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6F22" w14:textId="77777777"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sz w:val="22"/>
          <w:szCs w:val="22"/>
        </w:rPr>
        <w:t xml:space="preserve">      </w:t>
      </w:r>
      <w:r w:rsidR="005F0C5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01D73FB" wp14:editId="74F731E2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4D5C91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14:paraId="6FE5121F" w14:textId="708359A4" w:rsidR="002237FA" w:rsidRPr="00B843DB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>Αλεξανδρούπολη</w:t>
      </w:r>
      <w:r w:rsidR="00E22FF1" w:rsidRPr="003548C7">
        <w:rPr>
          <w:rFonts w:ascii="Arial" w:hAnsi="Arial" w:cs="Arial"/>
          <w:sz w:val="22"/>
          <w:szCs w:val="22"/>
        </w:rPr>
        <w:t xml:space="preserve"> </w:t>
      </w:r>
      <w:r w:rsidR="00AC23B8">
        <w:rPr>
          <w:rFonts w:ascii="Arial" w:hAnsi="Arial" w:cs="Arial"/>
          <w:sz w:val="22"/>
          <w:szCs w:val="22"/>
          <w:lang w:val="en-US"/>
        </w:rPr>
        <w:t>12</w:t>
      </w:r>
      <w:r w:rsidR="000559BD">
        <w:rPr>
          <w:rFonts w:ascii="Arial" w:hAnsi="Arial" w:cs="Arial"/>
          <w:sz w:val="22"/>
          <w:szCs w:val="22"/>
        </w:rPr>
        <w:t>-0</w:t>
      </w:r>
      <w:r w:rsidR="003C095B">
        <w:rPr>
          <w:rFonts w:ascii="Arial" w:hAnsi="Arial" w:cs="Arial"/>
          <w:sz w:val="22"/>
          <w:szCs w:val="22"/>
        </w:rPr>
        <w:t>4</w:t>
      </w:r>
      <w:r w:rsidR="000559BD">
        <w:rPr>
          <w:rFonts w:ascii="Arial" w:hAnsi="Arial" w:cs="Arial"/>
          <w:sz w:val="22"/>
          <w:szCs w:val="22"/>
        </w:rPr>
        <w:t>-202</w:t>
      </w:r>
      <w:r w:rsidR="003C095B">
        <w:rPr>
          <w:rFonts w:ascii="Arial" w:hAnsi="Arial" w:cs="Arial"/>
          <w:sz w:val="22"/>
          <w:szCs w:val="22"/>
        </w:rPr>
        <w:t>2</w:t>
      </w:r>
      <w:r w:rsidRPr="002237FA">
        <w:rPr>
          <w:rFonts w:ascii="Arial" w:hAnsi="Arial" w:cs="Arial"/>
          <w:sz w:val="22"/>
          <w:szCs w:val="22"/>
        </w:rPr>
        <w:t xml:space="preserve"> </w:t>
      </w:r>
    </w:p>
    <w:p w14:paraId="41F51B3C" w14:textId="77777777"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14:paraId="73229CE4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14:paraId="11E9DDB4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  <w:r w:rsidRPr="002237FA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14:paraId="53EAF411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</w:t>
      </w:r>
    </w:p>
    <w:p w14:paraId="77A21A6C" w14:textId="77777777"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14:paraId="20DC90CE" w14:textId="77777777" w:rsidR="006910D3" w:rsidRPr="000F596A" w:rsidRDefault="006910D3" w:rsidP="002237FA">
      <w:pPr>
        <w:ind w:left="-540" w:right="-694"/>
        <w:jc w:val="both"/>
        <w:rPr>
          <w:rFonts w:ascii="Arial" w:hAnsi="Arial" w:cs="Arial"/>
        </w:rPr>
      </w:pPr>
    </w:p>
    <w:p w14:paraId="48ABF425" w14:textId="77777777" w:rsid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>Στ</w:t>
      </w:r>
      <w:r w:rsidR="00517798">
        <w:rPr>
          <w:rFonts w:ascii="Arial" w:hAnsi="Arial" w:cs="Arial"/>
          <w:sz w:val="22"/>
          <w:szCs w:val="22"/>
        </w:rPr>
        <w:t>α πλαίσια υλοποίησης του προγράμματος</w:t>
      </w:r>
      <w:r w:rsidRPr="006910D3">
        <w:rPr>
          <w:rFonts w:ascii="Arial" w:hAnsi="Arial" w:cs="Arial"/>
          <w:sz w:val="22"/>
          <w:szCs w:val="22"/>
        </w:rPr>
        <w:t xml:space="preserve"> καταπολέμησης των κουνουπιών που διενεργεί η Περιφέρεια Ανατολικής Μακεδονίας – Θράκης, σας ενημερώνουμε ότι θα </w:t>
      </w:r>
      <w:r w:rsidR="00517798">
        <w:rPr>
          <w:rFonts w:ascii="Arial" w:hAnsi="Arial" w:cs="Arial"/>
          <w:sz w:val="22"/>
          <w:szCs w:val="22"/>
        </w:rPr>
        <w:t>πραγματοποιηθ</w:t>
      </w:r>
      <w:r w:rsidR="000616D2">
        <w:rPr>
          <w:rFonts w:ascii="Arial" w:hAnsi="Arial" w:cs="Arial"/>
          <w:sz w:val="22"/>
          <w:szCs w:val="22"/>
        </w:rPr>
        <w:t xml:space="preserve">ούν </w:t>
      </w:r>
      <w:r w:rsidRPr="006910D3">
        <w:rPr>
          <w:rFonts w:ascii="Arial" w:hAnsi="Arial" w:cs="Arial"/>
          <w:sz w:val="22"/>
          <w:szCs w:val="22"/>
        </w:rPr>
        <w:t xml:space="preserve"> αεροψεκασμ</w:t>
      </w:r>
      <w:r w:rsidR="000616D2">
        <w:rPr>
          <w:rFonts w:ascii="Arial" w:hAnsi="Arial" w:cs="Arial"/>
          <w:sz w:val="22"/>
          <w:szCs w:val="22"/>
        </w:rPr>
        <w:t>οί</w:t>
      </w:r>
      <w:r w:rsidRPr="006910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2B2C">
        <w:rPr>
          <w:rFonts w:ascii="Arial" w:hAnsi="Arial" w:cs="Arial"/>
          <w:sz w:val="22"/>
          <w:szCs w:val="22"/>
        </w:rPr>
        <w:t>προνυμφοκτονίας</w:t>
      </w:r>
      <w:proofErr w:type="spellEnd"/>
      <w:r w:rsidRPr="006910D3">
        <w:rPr>
          <w:rFonts w:ascii="Arial" w:hAnsi="Arial" w:cs="Arial"/>
          <w:sz w:val="22"/>
          <w:szCs w:val="22"/>
        </w:rPr>
        <w:t xml:space="preserve"> για </w:t>
      </w:r>
      <w:r w:rsidR="00881A3F">
        <w:rPr>
          <w:rFonts w:ascii="Arial" w:hAnsi="Arial" w:cs="Arial"/>
          <w:sz w:val="22"/>
          <w:szCs w:val="22"/>
        </w:rPr>
        <w:t xml:space="preserve">την </w:t>
      </w:r>
      <w:r w:rsidRPr="006910D3">
        <w:rPr>
          <w:rFonts w:ascii="Arial" w:hAnsi="Arial" w:cs="Arial"/>
          <w:sz w:val="22"/>
          <w:szCs w:val="22"/>
        </w:rPr>
        <w:t>καταπολέμηση των κουνουπιών</w:t>
      </w:r>
      <w:r w:rsidR="000616D2">
        <w:rPr>
          <w:rFonts w:ascii="Arial" w:hAnsi="Arial" w:cs="Arial"/>
          <w:sz w:val="22"/>
          <w:szCs w:val="22"/>
        </w:rPr>
        <w:t>:</w:t>
      </w:r>
    </w:p>
    <w:p w14:paraId="07C209F5" w14:textId="775666D6" w:rsidR="006910D3" w:rsidRP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 xml:space="preserve"> </w:t>
      </w:r>
      <w:r w:rsidR="00557D47">
        <w:rPr>
          <w:rFonts w:ascii="Arial" w:hAnsi="Arial" w:cs="Arial"/>
          <w:sz w:val="22"/>
          <w:szCs w:val="22"/>
        </w:rPr>
        <w:t xml:space="preserve">Την </w:t>
      </w:r>
      <w:r w:rsidR="00AC23B8">
        <w:rPr>
          <w:rFonts w:ascii="Arial" w:hAnsi="Arial" w:cs="Arial"/>
          <w:sz w:val="22"/>
          <w:szCs w:val="22"/>
        </w:rPr>
        <w:t>ΠΑΡΑΣΚΕΥΗ</w:t>
      </w:r>
      <w:r w:rsidR="006C1DDE" w:rsidRPr="00803BC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A37B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559B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C23B8">
        <w:rPr>
          <w:rFonts w:ascii="Arial" w:hAnsi="Arial" w:cs="Arial"/>
          <w:b/>
          <w:sz w:val="22"/>
          <w:szCs w:val="22"/>
          <w:u w:val="single"/>
        </w:rPr>
        <w:t>15</w:t>
      </w:r>
      <w:r w:rsidR="000559BD">
        <w:rPr>
          <w:rFonts w:ascii="Arial" w:hAnsi="Arial" w:cs="Arial"/>
          <w:b/>
          <w:sz w:val="22"/>
          <w:szCs w:val="22"/>
          <w:u w:val="single"/>
        </w:rPr>
        <w:t>/0</w:t>
      </w:r>
      <w:r w:rsidR="003C095B">
        <w:rPr>
          <w:rFonts w:ascii="Arial" w:hAnsi="Arial" w:cs="Arial"/>
          <w:b/>
          <w:sz w:val="22"/>
          <w:szCs w:val="22"/>
          <w:u w:val="single"/>
        </w:rPr>
        <w:t>4</w:t>
      </w:r>
      <w:r w:rsidR="00A061D4">
        <w:rPr>
          <w:rFonts w:ascii="Arial" w:hAnsi="Arial" w:cs="Arial"/>
          <w:b/>
          <w:sz w:val="22"/>
          <w:szCs w:val="22"/>
          <w:u w:val="single"/>
        </w:rPr>
        <w:t>/</w:t>
      </w:r>
      <w:r w:rsidR="00AF3E30">
        <w:rPr>
          <w:rFonts w:ascii="Arial" w:hAnsi="Arial" w:cs="Arial"/>
          <w:b/>
          <w:sz w:val="22"/>
          <w:szCs w:val="22"/>
          <w:u w:val="single"/>
        </w:rPr>
        <w:t>20</w:t>
      </w:r>
      <w:r w:rsidR="003C095B">
        <w:rPr>
          <w:rFonts w:ascii="Arial" w:hAnsi="Arial" w:cs="Arial"/>
          <w:b/>
          <w:sz w:val="22"/>
          <w:szCs w:val="22"/>
          <w:u w:val="single"/>
        </w:rPr>
        <w:t>2</w:t>
      </w:r>
      <w:r w:rsidR="004D734B" w:rsidRPr="000559BD">
        <w:rPr>
          <w:rFonts w:ascii="Arial" w:hAnsi="Arial" w:cs="Arial"/>
          <w:b/>
          <w:sz w:val="22"/>
          <w:szCs w:val="22"/>
          <w:u w:val="single"/>
        </w:rPr>
        <w:t>2</w:t>
      </w:r>
    </w:p>
    <w:p w14:paraId="3A04BFAA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39B76B" w14:textId="77777777" w:rsidR="000616D2" w:rsidRDefault="006910D3" w:rsidP="000616D2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Εφαρμογής-περιοχές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 w:rsidR="00B843DB">
        <w:rPr>
          <w:rFonts w:ascii="Arial" w:hAnsi="Arial" w:cs="Arial"/>
          <w:sz w:val="22"/>
          <w:szCs w:val="22"/>
        </w:rPr>
        <w:t>Στο φ</w:t>
      </w:r>
      <w:r w:rsidR="00952B2C" w:rsidRPr="00952B2C">
        <w:rPr>
          <w:rFonts w:ascii="Arial" w:hAnsi="Arial" w:cs="Arial"/>
          <w:sz w:val="22"/>
          <w:szCs w:val="22"/>
        </w:rPr>
        <w:t>υσικό</w:t>
      </w:r>
      <w:r w:rsidR="00FF6705">
        <w:rPr>
          <w:rFonts w:ascii="Arial" w:hAnsi="Arial" w:cs="Arial"/>
          <w:sz w:val="22"/>
          <w:szCs w:val="22"/>
        </w:rPr>
        <w:t>/αγροτικό</w:t>
      </w:r>
      <w:r w:rsidR="00952B2C" w:rsidRPr="00952B2C">
        <w:rPr>
          <w:rFonts w:ascii="Arial" w:hAnsi="Arial" w:cs="Arial"/>
          <w:sz w:val="22"/>
          <w:szCs w:val="22"/>
        </w:rPr>
        <w:t xml:space="preserve"> </w:t>
      </w:r>
      <w:r w:rsidR="00B843DB">
        <w:rPr>
          <w:rFonts w:ascii="Arial" w:hAnsi="Arial" w:cs="Arial"/>
          <w:sz w:val="22"/>
          <w:szCs w:val="22"/>
        </w:rPr>
        <w:t>π</w:t>
      </w:r>
      <w:r w:rsidR="00952B2C" w:rsidRPr="00952B2C">
        <w:rPr>
          <w:rFonts w:ascii="Arial" w:hAnsi="Arial" w:cs="Arial"/>
          <w:sz w:val="22"/>
          <w:szCs w:val="22"/>
        </w:rPr>
        <w:t>εριβάλλον</w:t>
      </w:r>
      <w:r w:rsidR="00B843DB">
        <w:rPr>
          <w:rFonts w:ascii="Arial" w:hAnsi="Arial" w:cs="Arial"/>
          <w:sz w:val="22"/>
          <w:szCs w:val="22"/>
        </w:rPr>
        <w:t xml:space="preserve"> και συγκεκριμένα </w:t>
      </w:r>
      <w:r w:rsidR="00952B2C" w:rsidRPr="00952B2C">
        <w:rPr>
          <w:rFonts w:ascii="Arial" w:hAnsi="Arial" w:cs="Arial"/>
          <w:sz w:val="22"/>
          <w:szCs w:val="22"/>
        </w:rPr>
        <w:t>στ</w:t>
      </w:r>
      <w:r w:rsidR="00B843DB">
        <w:rPr>
          <w:rFonts w:ascii="Arial" w:hAnsi="Arial" w:cs="Arial"/>
          <w:sz w:val="22"/>
          <w:szCs w:val="22"/>
        </w:rPr>
        <w:t>α φυσικά</w:t>
      </w:r>
      <w:r w:rsidR="001C723D">
        <w:rPr>
          <w:rFonts w:ascii="Arial" w:hAnsi="Arial" w:cs="Arial"/>
          <w:sz w:val="22"/>
          <w:szCs w:val="22"/>
        </w:rPr>
        <w:t xml:space="preserve"> και </w:t>
      </w:r>
      <w:r w:rsidR="00F531AC">
        <w:rPr>
          <w:rFonts w:ascii="Arial" w:hAnsi="Arial" w:cs="Arial"/>
          <w:sz w:val="22"/>
          <w:szCs w:val="22"/>
        </w:rPr>
        <w:t>αγροτικά</w:t>
      </w:r>
      <w:r w:rsidR="00B843DB">
        <w:rPr>
          <w:rFonts w:ascii="Arial" w:hAnsi="Arial" w:cs="Arial"/>
          <w:sz w:val="22"/>
          <w:szCs w:val="22"/>
        </w:rPr>
        <w:t xml:space="preserve"> οικοσυστήματα της Περ</w:t>
      </w:r>
      <w:r w:rsidR="009D4F38">
        <w:rPr>
          <w:rFonts w:ascii="Arial" w:hAnsi="Arial" w:cs="Arial"/>
          <w:sz w:val="22"/>
          <w:szCs w:val="22"/>
        </w:rPr>
        <w:t xml:space="preserve">ιφερειακής Ενότητας Έβρου </w:t>
      </w:r>
      <w:r w:rsidR="00B7657A" w:rsidRPr="00557D47">
        <w:rPr>
          <w:rFonts w:ascii="Arial" w:hAnsi="Arial" w:cs="Arial"/>
          <w:sz w:val="22"/>
          <w:szCs w:val="22"/>
          <w:u w:val="single"/>
        </w:rPr>
        <w:t>(</w:t>
      </w:r>
      <w:r w:rsidR="004F55D7" w:rsidRPr="00557D47">
        <w:rPr>
          <w:rFonts w:ascii="Arial" w:hAnsi="Arial" w:cs="Arial"/>
          <w:sz w:val="22"/>
          <w:szCs w:val="22"/>
          <w:u w:val="single"/>
        </w:rPr>
        <w:t>νότιο τμήμα</w:t>
      </w:r>
      <w:r w:rsidR="00B7657A">
        <w:rPr>
          <w:rFonts w:ascii="Arial" w:hAnsi="Arial" w:cs="Arial"/>
          <w:sz w:val="22"/>
          <w:szCs w:val="22"/>
        </w:rPr>
        <w:t>)</w:t>
      </w:r>
      <w:r w:rsidR="004F55D7">
        <w:rPr>
          <w:rFonts w:ascii="Arial" w:hAnsi="Arial" w:cs="Arial"/>
          <w:sz w:val="22"/>
          <w:szCs w:val="22"/>
        </w:rPr>
        <w:t xml:space="preserve"> </w:t>
      </w:r>
      <w:r w:rsidR="009D4F38">
        <w:rPr>
          <w:rFonts w:ascii="Arial" w:hAnsi="Arial" w:cs="Arial"/>
          <w:sz w:val="22"/>
          <w:szCs w:val="22"/>
        </w:rPr>
        <w:t>(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περιοχή </w:t>
      </w:r>
      <w:r w:rsidR="006C306E">
        <w:rPr>
          <w:rFonts w:ascii="Arial" w:hAnsi="Arial" w:cs="Arial"/>
          <w:b/>
          <w:sz w:val="22"/>
          <w:szCs w:val="22"/>
          <w:u w:val="single"/>
        </w:rPr>
        <w:t xml:space="preserve">του 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Δήμου 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Αλεξ</w:t>
      </w:r>
      <w:proofErr w:type="spellEnd"/>
      <w:r w:rsidR="001F3AE1" w:rsidRPr="00CF1FD6">
        <w:rPr>
          <w:rFonts w:ascii="Arial" w:hAnsi="Arial" w:cs="Arial"/>
          <w:b/>
          <w:sz w:val="22"/>
          <w:szCs w:val="22"/>
          <w:u w:val="single"/>
        </w:rPr>
        <w:t>/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πολης</w:t>
      </w:r>
      <w:proofErr w:type="spellEnd"/>
      <w:r w:rsidR="00A061D4">
        <w:rPr>
          <w:rFonts w:ascii="Arial" w:hAnsi="Arial" w:cs="Arial"/>
          <w:sz w:val="22"/>
          <w:szCs w:val="22"/>
        </w:rPr>
        <w:t xml:space="preserve">), όπου θα </w:t>
      </w:r>
      <w:r w:rsidR="00F531AC">
        <w:rPr>
          <w:rFonts w:ascii="Arial" w:hAnsi="Arial" w:cs="Arial"/>
          <w:sz w:val="22"/>
          <w:szCs w:val="22"/>
        </w:rPr>
        <w:t>δοθεί προτεραιότητα σε μεγάλες εκτάσεις στάσιμου νερού κοντά σε κατοικημένες περιοχές.</w:t>
      </w:r>
    </w:p>
    <w:p w14:paraId="383E7BD5" w14:textId="77777777" w:rsidR="003A68C5" w:rsidRDefault="003A68C5" w:rsidP="000616D2">
      <w:pPr>
        <w:spacing w:after="240"/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αεροψεκασμών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Pr="006910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</w:t>
      </w:r>
      <w:r w:rsidR="008624EE" w:rsidRPr="002A484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:</w:t>
      </w:r>
      <w:r w:rsidR="00803BC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– 1</w:t>
      </w:r>
      <w:r w:rsidR="008624EE" w:rsidRPr="002A484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:00</w:t>
      </w:r>
    </w:p>
    <w:p w14:paraId="50216CCD" w14:textId="77777777" w:rsidR="000616D2" w:rsidRDefault="000616D2" w:rsidP="000616D2">
      <w:pPr>
        <w:spacing w:after="240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Pr="006910D3">
        <w:rPr>
          <w:rFonts w:ascii="Arial" w:hAnsi="Arial" w:cs="Arial"/>
          <w:i/>
          <w:sz w:val="22"/>
          <w:szCs w:val="22"/>
        </w:rPr>
        <w:t xml:space="preserve"> παρακαλούμε να μην κυκλοφορούν στο φυσικό</w:t>
      </w:r>
      <w:r>
        <w:rPr>
          <w:rFonts w:ascii="Arial" w:hAnsi="Arial" w:cs="Arial"/>
          <w:i/>
          <w:sz w:val="22"/>
          <w:szCs w:val="22"/>
        </w:rPr>
        <w:t>/αγροτικό</w:t>
      </w:r>
      <w:r w:rsidRPr="006910D3">
        <w:rPr>
          <w:rFonts w:ascii="Arial" w:hAnsi="Arial" w:cs="Arial"/>
          <w:i/>
          <w:sz w:val="22"/>
          <w:szCs w:val="22"/>
        </w:rPr>
        <w:t xml:space="preserve"> περιβάλλον των παραπάνω περιοχών, άνθρωποι και ζώα κατά τη διάρκεια πραγματοποίησης του ψεκασμού</w:t>
      </w:r>
      <w:r>
        <w:rPr>
          <w:rFonts w:ascii="Arial" w:hAnsi="Arial" w:cs="Arial"/>
          <w:i/>
          <w:sz w:val="22"/>
          <w:szCs w:val="22"/>
        </w:rPr>
        <w:t>, για λόγους καθαρά προληπτικούς.</w:t>
      </w:r>
    </w:p>
    <w:p w14:paraId="2D57C6D2" w14:textId="77777777" w:rsid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  <w:r w:rsidRPr="006910D3">
        <w:rPr>
          <w:rFonts w:ascii="Arial" w:hAnsi="Arial" w:cs="Arial"/>
          <w:b/>
          <w:i/>
          <w:sz w:val="22"/>
          <w:szCs w:val="22"/>
        </w:rPr>
        <w:t>Η εφαρμογή δεν θα γίνει σε κατοικημένες περιοχές, ωστόσο κατά την εκτέλεση της πτήσης από και προς τις περιοχές εφαρμογής</w:t>
      </w:r>
      <w:r w:rsidR="00661DD4">
        <w:rPr>
          <w:rFonts w:ascii="Arial" w:hAnsi="Arial" w:cs="Arial"/>
          <w:b/>
          <w:i/>
          <w:sz w:val="22"/>
          <w:szCs w:val="22"/>
        </w:rPr>
        <w:t>,</w:t>
      </w:r>
      <w:r w:rsidRPr="006910D3">
        <w:rPr>
          <w:rFonts w:ascii="Arial" w:hAnsi="Arial" w:cs="Arial"/>
          <w:b/>
          <w:i/>
          <w:sz w:val="22"/>
          <w:szCs w:val="22"/>
        </w:rPr>
        <w:t xml:space="preserve"> ενδέχεται το ελικόπτερο να διέλθει κοντά από κατοικημένες περιοχές, χωρίς αυτό να εγκυμονεί κινδύνους για τη δημόσια υγεία.</w:t>
      </w:r>
    </w:p>
    <w:p w14:paraId="1B7331AB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14:paraId="2D453C9F" w14:textId="7DD4E5D5" w:rsidR="006910D3" w:rsidRDefault="00E22FF1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>στ</w:t>
      </w:r>
      <w:r w:rsidR="00FD4255">
        <w:rPr>
          <w:rFonts w:ascii="Arial" w:hAnsi="Arial" w:cs="Arial"/>
          <w:i/>
          <w:sz w:val="22"/>
          <w:szCs w:val="22"/>
        </w:rPr>
        <w:t>ην με α</w:t>
      </w:r>
      <w:r>
        <w:rPr>
          <w:rFonts w:ascii="Arial" w:hAnsi="Arial" w:cs="Arial"/>
          <w:i/>
          <w:sz w:val="22"/>
          <w:szCs w:val="22"/>
        </w:rPr>
        <w:t xml:space="preserve">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="00FD4255">
        <w:rPr>
          <w:rFonts w:ascii="Arial" w:hAnsi="Arial" w:cs="Arial"/>
          <w:i/>
          <w:sz w:val="22"/>
          <w:szCs w:val="22"/>
        </w:rPr>
        <w:t>Δ</w:t>
      </w:r>
      <w:r>
        <w:rPr>
          <w:rFonts w:ascii="Arial" w:hAnsi="Arial" w:cs="Arial"/>
          <w:i/>
          <w:sz w:val="22"/>
          <w:szCs w:val="22"/>
        </w:rPr>
        <w:t>1α</w:t>
      </w:r>
      <w:r w:rsidRPr="006910D3">
        <w:rPr>
          <w:rFonts w:ascii="Arial" w:hAnsi="Arial" w:cs="Arial"/>
          <w:i/>
          <w:sz w:val="22"/>
          <w:szCs w:val="22"/>
        </w:rPr>
        <w:t>/Γ.Π.</w:t>
      </w:r>
      <w:r w:rsidR="00FD4255">
        <w:rPr>
          <w:rFonts w:ascii="Arial" w:hAnsi="Arial" w:cs="Arial"/>
          <w:i/>
          <w:sz w:val="22"/>
          <w:szCs w:val="22"/>
        </w:rPr>
        <w:t>οικ</w:t>
      </w:r>
      <w:r w:rsidR="00803BC9">
        <w:rPr>
          <w:rFonts w:ascii="Arial" w:hAnsi="Arial" w:cs="Arial"/>
          <w:i/>
          <w:sz w:val="22"/>
          <w:szCs w:val="22"/>
        </w:rPr>
        <w:t>13</w:t>
      </w:r>
      <w:r w:rsidR="003E6923">
        <w:rPr>
          <w:rFonts w:ascii="Arial" w:hAnsi="Arial" w:cs="Arial"/>
          <w:i/>
          <w:sz w:val="22"/>
          <w:szCs w:val="22"/>
        </w:rPr>
        <w:t>563</w:t>
      </w:r>
      <w:r w:rsidR="00803BC9">
        <w:rPr>
          <w:rFonts w:ascii="Arial" w:hAnsi="Arial" w:cs="Arial"/>
          <w:i/>
          <w:sz w:val="22"/>
          <w:szCs w:val="22"/>
        </w:rPr>
        <w:t>/</w:t>
      </w:r>
      <w:r w:rsidR="00FD4255">
        <w:rPr>
          <w:rFonts w:ascii="Arial" w:hAnsi="Arial" w:cs="Arial"/>
          <w:i/>
          <w:sz w:val="22"/>
          <w:szCs w:val="22"/>
        </w:rPr>
        <w:t>.</w:t>
      </w:r>
      <w:r w:rsidR="00803BC9">
        <w:rPr>
          <w:rFonts w:ascii="Arial" w:hAnsi="Arial" w:cs="Arial"/>
          <w:i/>
          <w:sz w:val="22"/>
          <w:szCs w:val="22"/>
        </w:rPr>
        <w:t>0</w:t>
      </w:r>
      <w:r w:rsidR="003E6923">
        <w:rPr>
          <w:rFonts w:ascii="Arial" w:hAnsi="Arial" w:cs="Arial"/>
          <w:i/>
          <w:sz w:val="22"/>
          <w:szCs w:val="22"/>
        </w:rPr>
        <w:t>4</w:t>
      </w:r>
      <w:r w:rsidR="00803BC9">
        <w:rPr>
          <w:rFonts w:ascii="Arial" w:hAnsi="Arial" w:cs="Arial"/>
          <w:i/>
          <w:sz w:val="22"/>
          <w:szCs w:val="22"/>
        </w:rPr>
        <w:t>-03-202</w:t>
      </w:r>
      <w:r w:rsidR="003E6923">
        <w:rPr>
          <w:rFonts w:ascii="Arial" w:hAnsi="Arial" w:cs="Arial"/>
          <w:i/>
          <w:sz w:val="22"/>
          <w:szCs w:val="22"/>
        </w:rPr>
        <w:t>2</w:t>
      </w:r>
      <w:r w:rsidR="00AF3E30">
        <w:rPr>
          <w:rFonts w:ascii="Arial" w:hAnsi="Arial" w:cs="Arial"/>
          <w:i/>
          <w:sz w:val="22"/>
          <w:szCs w:val="22"/>
        </w:rPr>
        <w:t xml:space="preserve"> (ΑΔΑ:</w:t>
      </w:r>
      <w:r w:rsidR="003E6923">
        <w:rPr>
          <w:rFonts w:ascii="Arial" w:hAnsi="Arial" w:cs="Arial"/>
          <w:i/>
          <w:sz w:val="22"/>
          <w:szCs w:val="22"/>
        </w:rPr>
        <w:t>9ΖΟ1465</w:t>
      </w:r>
      <w:r w:rsidR="004D734B">
        <w:rPr>
          <w:rFonts w:ascii="Arial" w:hAnsi="Arial" w:cs="Arial"/>
          <w:i/>
          <w:sz w:val="22"/>
          <w:szCs w:val="22"/>
        </w:rPr>
        <w:t>ΦΥΟ-</w:t>
      </w:r>
      <w:r w:rsidR="003E6923">
        <w:rPr>
          <w:rFonts w:ascii="Arial" w:hAnsi="Arial" w:cs="Arial"/>
          <w:i/>
          <w:sz w:val="22"/>
          <w:szCs w:val="22"/>
        </w:rPr>
        <w:t>Α43</w:t>
      </w:r>
      <w:r w:rsidR="00AF3E30">
        <w:rPr>
          <w:rFonts w:ascii="Arial" w:hAnsi="Arial" w:cs="Arial"/>
          <w:i/>
          <w:sz w:val="22"/>
          <w:szCs w:val="22"/>
        </w:rPr>
        <w:t>)</w:t>
      </w:r>
      <w:r w:rsidR="00A061D4" w:rsidRPr="00A061D4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Εγκύκλιο</w:t>
      </w:r>
      <w:r w:rsidR="00AF3E30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του Υπουργείου Υγείας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4D734B">
        <w:rPr>
          <w:rFonts w:ascii="Arial" w:hAnsi="Arial" w:cs="Arial"/>
          <w:i/>
          <w:sz w:val="22"/>
          <w:szCs w:val="22"/>
        </w:rPr>
        <w:t xml:space="preserve">με εγκεκριμένα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βιοκτόνα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 σκευάσματα σύμφωνα με το αρ.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r w:rsidR="003E6923">
        <w:rPr>
          <w:rFonts w:ascii="Arial" w:hAnsi="Arial" w:cs="Arial"/>
          <w:i/>
          <w:sz w:val="22"/>
          <w:szCs w:val="22"/>
        </w:rPr>
        <w:t>74</w:t>
      </w:r>
      <w:r w:rsidR="00725C1D">
        <w:rPr>
          <w:rFonts w:ascii="Arial" w:hAnsi="Arial" w:cs="Arial"/>
          <w:i/>
          <w:sz w:val="22"/>
          <w:szCs w:val="22"/>
        </w:rPr>
        <w:t>/</w:t>
      </w:r>
      <w:r w:rsidR="003E6923">
        <w:rPr>
          <w:rFonts w:ascii="Arial" w:hAnsi="Arial" w:cs="Arial"/>
          <w:i/>
          <w:sz w:val="22"/>
          <w:szCs w:val="22"/>
        </w:rPr>
        <w:t>3015</w:t>
      </w:r>
      <w:r w:rsidR="009C3147">
        <w:rPr>
          <w:rFonts w:ascii="Arial" w:hAnsi="Arial" w:cs="Arial"/>
          <w:i/>
          <w:sz w:val="22"/>
          <w:szCs w:val="22"/>
        </w:rPr>
        <w:t>/1</w:t>
      </w:r>
      <w:r w:rsidR="003E6923">
        <w:rPr>
          <w:rFonts w:ascii="Arial" w:hAnsi="Arial" w:cs="Arial"/>
          <w:i/>
          <w:sz w:val="22"/>
          <w:szCs w:val="22"/>
        </w:rPr>
        <w:t>9</w:t>
      </w:r>
      <w:r w:rsidR="009C3147">
        <w:rPr>
          <w:rFonts w:ascii="Arial" w:hAnsi="Arial" w:cs="Arial"/>
          <w:i/>
          <w:sz w:val="22"/>
          <w:szCs w:val="22"/>
        </w:rPr>
        <w:t>-0</w:t>
      </w:r>
      <w:r w:rsidR="003E6923">
        <w:rPr>
          <w:rFonts w:ascii="Arial" w:hAnsi="Arial" w:cs="Arial"/>
          <w:i/>
          <w:sz w:val="22"/>
          <w:szCs w:val="22"/>
        </w:rPr>
        <w:t>1</w:t>
      </w:r>
      <w:r w:rsidR="009C3147">
        <w:rPr>
          <w:rFonts w:ascii="Arial" w:hAnsi="Arial" w:cs="Arial"/>
          <w:i/>
          <w:sz w:val="22"/>
          <w:szCs w:val="22"/>
        </w:rPr>
        <w:t>-202</w:t>
      </w:r>
      <w:r w:rsidR="003E6923">
        <w:rPr>
          <w:rFonts w:ascii="Arial" w:hAnsi="Arial" w:cs="Arial"/>
          <w:i/>
          <w:sz w:val="22"/>
          <w:szCs w:val="22"/>
        </w:rPr>
        <w:t>2</w:t>
      </w:r>
      <w:r w:rsidR="00725C1D">
        <w:rPr>
          <w:rFonts w:ascii="Arial" w:hAnsi="Arial" w:cs="Arial"/>
          <w:i/>
          <w:sz w:val="22"/>
          <w:szCs w:val="22"/>
        </w:rPr>
        <w:t xml:space="preserve"> (ΑΔΑ: </w:t>
      </w:r>
      <w:r w:rsidR="003E6923">
        <w:rPr>
          <w:rFonts w:ascii="Arial" w:hAnsi="Arial" w:cs="Arial"/>
          <w:i/>
          <w:sz w:val="22"/>
          <w:szCs w:val="22"/>
        </w:rPr>
        <w:t>9ΖΟ</w:t>
      </w:r>
      <w:r w:rsidR="000C110E">
        <w:rPr>
          <w:rFonts w:ascii="Arial" w:hAnsi="Arial" w:cs="Arial"/>
          <w:i/>
          <w:sz w:val="22"/>
          <w:szCs w:val="22"/>
        </w:rPr>
        <w:t>14</w:t>
      </w:r>
      <w:r w:rsidR="009C3147">
        <w:rPr>
          <w:rFonts w:ascii="Arial" w:hAnsi="Arial" w:cs="Arial"/>
          <w:i/>
          <w:sz w:val="22"/>
          <w:szCs w:val="22"/>
        </w:rPr>
        <w:t>65ΦΥΟ-Δ</w:t>
      </w:r>
      <w:r w:rsidR="000C110E">
        <w:rPr>
          <w:rFonts w:ascii="Arial" w:hAnsi="Arial" w:cs="Arial"/>
          <w:i/>
          <w:sz w:val="22"/>
          <w:szCs w:val="22"/>
        </w:rPr>
        <w:t>43</w:t>
      </w:r>
      <w:r w:rsidR="00725C1D">
        <w:rPr>
          <w:rFonts w:ascii="Arial" w:hAnsi="Arial" w:cs="Arial"/>
          <w:i/>
          <w:sz w:val="22"/>
          <w:szCs w:val="22"/>
        </w:rPr>
        <w:t>), έγγραφο του Υπουργείου Αγροτικής Ανάπτυξης και Τροφίμων, και</w:t>
      </w:r>
      <w:r w:rsidR="000C110E">
        <w:rPr>
          <w:rFonts w:ascii="Arial" w:hAnsi="Arial" w:cs="Arial"/>
          <w:i/>
          <w:sz w:val="22"/>
          <w:szCs w:val="22"/>
        </w:rPr>
        <w:t xml:space="preserve"> με</w:t>
      </w:r>
      <w:r w:rsidR="00725C1D">
        <w:rPr>
          <w:rFonts w:ascii="Arial" w:hAnsi="Arial" w:cs="Arial"/>
          <w:i/>
          <w:sz w:val="22"/>
          <w:szCs w:val="22"/>
        </w:rPr>
        <w:t xml:space="preserve"> το </w:t>
      </w:r>
      <w:proofErr w:type="spellStart"/>
      <w:r w:rsidR="009C3147">
        <w:rPr>
          <w:rFonts w:ascii="Arial" w:hAnsi="Arial" w:cs="Arial"/>
          <w:i/>
          <w:sz w:val="22"/>
          <w:szCs w:val="22"/>
        </w:rPr>
        <w:t>υπ</w:t>
      </w:r>
      <w:proofErr w:type="spellEnd"/>
      <w:r w:rsidR="009C314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C3147">
        <w:rPr>
          <w:rFonts w:ascii="Arial" w:hAnsi="Arial" w:cs="Arial"/>
          <w:i/>
          <w:sz w:val="22"/>
          <w:szCs w:val="22"/>
        </w:rPr>
        <w:t>αρ</w:t>
      </w:r>
      <w:r w:rsidR="00920CE4">
        <w:rPr>
          <w:rFonts w:ascii="Arial" w:hAnsi="Arial" w:cs="Arial"/>
          <w:i/>
          <w:sz w:val="22"/>
          <w:szCs w:val="22"/>
          <w:lang w:val="en-US"/>
        </w:rPr>
        <w:t>i</w:t>
      </w:r>
      <w:r w:rsidR="009C3147">
        <w:rPr>
          <w:rFonts w:ascii="Arial" w:hAnsi="Arial" w:cs="Arial"/>
          <w:i/>
          <w:sz w:val="22"/>
          <w:szCs w:val="22"/>
        </w:rPr>
        <w:t>θμ</w:t>
      </w:r>
      <w:proofErr w:type="spellEnd"/>
      <w:r w:rsidR="009C3147">
        <w:rPr>
          <w:rFonts w:ascii="Arial" w:hAnsi="Arial" w:cs="Arial"/>
          <w:i/>
          <w:sz w:val="22"/>
          <w:szCs w:val="22"/>
        </w:rPr>
        <w:t xml:space="preserve"> Δ1α/Γ.Π.13</w:t>
      </w:r>
      <w:r w:rsidR="003C095B">
        <w:rPr>
          <w:rFonts w:ascii="Arial" w:hAnsi="Arial" w:cs="Arial"/>
          <w:i/>
          <w:sz w:val="22"/>
          <w:szCs w:val="22"/>
        </w:rPr>
        <w:t>417</w:t>
      </w:r>
      <w:r w:rsidR="009C3147">
        <w:rPr>
          <w:rFonts w:ascii="Arial" w:hAnsi="Arial" w:cs="Arial"/>
          <w:i/>
          <w:sz w:val="22"/>
          <w:szCs w:val="22"/>
        </w:rPr>
        <w:t>/2</w:t>
      </w:r>
      <w:r w:rsidR="003C095B">
        <w:rPr>
          <w:rFonts w:ascii="Arial" w:hAnsi="Arial" w:cs="Arial"/>
          <w:i/>
          <w:sz w:val="22"/>
          <w:szCs w:val="22"/>
        </w:rPr>
        <w:t>1</w:t>
      </w:r>
      <w:r w:rsidR="009C3147">
        <w:rPr>
          <w:rFonts w:ascii="Arial" w:hAnsi="Arial" w:cs="Arial"/>
          <w:i/>
          <w:sz w:val="22"/>
          <w:szCs w:val="22"/>
        </w:rPr>
        <w:t>-03-202</w:t>
      </w:r>
      <w:r w:rsidR="003C095B">
        <w:rPr>
          <w:rFonts w:ascii="Arial" w:hAnsi="Arial" w:cs="Arial"/>
          <w:i/>
          <w:sz w:val="22"/>
          <w:szCs w:val="22"/>
        </w:rPr>
        <w:t>2</w:t>
      </w:r>
      <w:r w:rsidR="009C3147">
        <w:rPr>
          <w:rFonts w:ascii="Arial" w:hAnsi="Arial" w:cs="Arial"/>
          <w:i/>
          <w:sz w:val="22"/>
          <w:szCs w:val="22"/>
        </w:rPr>
        <w:t xml:space="preserve"> </w:t>
      </w:r>
      <w:r w:rsidR="00725C1D">
        <w:rPr>
          <w:rFonts w:ascii="Arial" w:hAnsi="Arial" w:cs="Arial"/>
          <w:i/>
          <w:sz w:val="22"/>
          <w:szCs w:val="22"/>
        </w:rPr>
        <w:t xml:space="preserve">έγγραφο του Υπουργείου Υγείας με θέμα «Διενέργεια αεροψεκασμών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προνυμφοκτονίας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 για το έτος 202</w:t>
      </w:r>
      <w:r w:rsidR="003C095B">
        <w:rPr>
          <w:rFonts w:ascii="Arial" w:hAnsi="Arial" w:cs="Arial"/>
          <w:i/>
          <w:sz w:val="22"/>
          <w:szCs w:val="22"/>
        </w:rPr>
        <w:t>2</w:t>
      </w:r>
      <w:r w:rsidR="00725C1D">
        <w:rPr>
          <w:rFonts w:ascii="Arial" w:hAnsi="Arial" w:cs="Arial"/>
          <w:i/>
          <w:sz w:val="22"/>
          <w:szCs w:val="22"/>
        </w:rPr>
        <w:t>» (ΑΔΑ:</w:t>
      </w:r>
      <w:r w:rsidR="003C095B">
        <w:rPr>
          <w:rFonts w:ascii="Arial" w:hAnsi="Arial" w:cs="Arial"/>
          <w:i/>
          <w:sz w:val="22"/>
          <w:szCs w:val="22"/>
        </w:rPr>
        <w:t>682Ξ465ΦΥΟ</w:t>
      </w:r>
      <w:r w:rsidR="00725C1D">
        <w:rPr>
          <w:rFonts w:ascii="Arial" w:hAnsi="Arial" w:cs="Arial"/>
          <w:i/>
          <w:sz w:val="22"/>
          <w:szCs w:val="22"/>
        </w:rPr>
        <w:t>-</w:t>
      </w:r>
      <w:r w:rsidR="003C095B">
        <w:rPr>
          <w:rFonts w:ascii="Arial" w:hAnsi="Arial" w:cs="Arial"/>
          <w:i/>
          <w:sz w:val="22"/>
          <w:szCs w:val="22"/>
        </w:rPr>
        <w:t>Ζ67</w:t>
      </w:r>
      <w:r w:rsidR="00725C1D">
        <w:rPr>
          <w:rFonts w:ascii="Arial" w:hAnsi="Arial" w:cs="Arial"/>
          <w:i/>
          <w:sz w:val="22"/>
          <w:szCs w:val="22"/>
        </w:rPr>
        <w:t>)</w:t>
      </w:r>
      <w:r w:rsidR="000C110E">
        <w:rPr>
          <w:rFonts w:ascii="Arial" w:hAnsi="Arial" w:cs="Arial"/>
          <w:i/>
          <w:sz w:val="22"/>
          <w:szCs w:val="22"/>
        </w:rPr>
        <w:t>.</w:t>
      </w:r>
      <w:r w:rsidR="00725C1D">
        <w:rPr>
          <w:rFonts w:ascii="Arial" w:hAnsi="Arial" w:cs="Arial"/>
          <w:i/>
          <w:sz w:val="22"/>
          <w:szCs w:val="22"/>
        </w:rPr>
        <w:t xml:space="preserve"> </w:t>
      </w:r>
    </w:p>
    <w:p w14:paraId="54336EE3" w14:textId="77777777" w:rsidR="00725C1D" w:rsidRPr="006910D3" w:rsidRDefault="00725C1D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14:paraId="5431CD1C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14:paraId="1596926D" w14:textId="77777777"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3238C2">
        <w:rPr>
          <w:rFonts w:ascii="Arial" w:hAnsi="Arial" w:cs="Arial"/>
          <w:i/>
          <w:sz w:val="22"/>
          <w:szCs w:val="22"/>
        </w:rPr>
        <w:t>η ιδιωτική κεφαλαιουχική εταιρία «</w:t>
      </w:r>
      <w:r w:rsidR="003238C2">
        <w:rPr>
          <w:rFonts w:ascii="Arial" w:hAnsi="Arial" w:cs="Arial"/>
          <w:i/>
          <w:sz w:val="22"/>
          <w:szCs w:val="22"/>
          <w:lang w:val="en-US"/>
        </w:rPr>
        <w:t>ASNS</w:t>
      </w:r>
      <w:r w:rsidR="003238C2" w:rsidRPr="003238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238C2">
        <w:rPr>
          <w:rFonts w:ascii="Arial" w:hAnsi="Arial" w:cs="Arial"/>
          <w:i/>
          <w:sz w:val="22"/>
          <w:szCs w:val="22"/>
        </w:rPr>
        <w:t>αεροεφαρμογές</w:t>
      </w:r>
      <w:proofErr w:type="spellEnd"/>
      <w:r w:rsidR="003238C2">
        <w:rPr>
          <w:rFonts w:ascii="Arial" w:hAnsi="Arial" w:cs="Arial"/>
          <w:i/>
          <w:sz w:val="22"/>
          <w:szCs w:val="22"/>
        </w:rPr>
        <w:t xml:space="preserve"> Ι.Κ.Ε.»</w:t>
      </w:r>
      <w:r w:rsidRPr="006910D3">
        <w:rPr>
          <w:rFonts w:ascii="Arial" w:hAnsi="Arial" w:cs="Arial"/>
          <w:i/>
          <w:sz w:val="22"/>
          <w:szCs w:val="22"/>
        </w:rPr>
        <w:t xml:space="preserve">. </w:t>
      </w:r>
    </w:p>
    <w:p w14:paraId="4C7C1E9D" w14:textId="77777777"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χρήση ελικοπτέρου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  <w:r w:rsidR="004F55D7">
        <w:rPr>
          <w:rFonts w:ascii="Arial" w:hAnsi="Arial" w:cs="Arial"/>
          <w:i/>
          <w:sz w:val="22"/>
          <w:szCs w:val="22"/>
        </w:rPr>
        <w:t>και είναι το</w:t>
      </w:r>
      <w:r w:rsidR="004F55D7">
        <w:rPr>
          <w:rFonts w:ascii="Calibri" w:eastAsia="Calibri" w:hAnsi="Calibri"/>
        </w:rPr>
        <w:t xml:space="preserve"> </w:t>
      </w:r>
      <w:r w:rsidR="004F55D7">
        <w:rPr>
          <w:rFonts w:ascii="Calibri" w:eastAsia="Calibri" w:hAnsi="Calibri"/>
          <w:lang w:val="en-US"/>
        </w:rPr>
        <w:t>HILLER</w:t>
      </w:r>
      <w:r w:rsidR="004F55D7" w:rsidRPr="009667C9">
        <w:rPr>
          <w:rFonts w:ascii="Calibri" w:eastAsia="Calibri" w:hAnsi="Calibri"/>
        </w:rPr>
        <w:t xml:space="preserve">  </w:t>
      </w:r>
      <w:r w:rsidR="004F55D7">
        <w:rPr>
          <w:rFonts w:ascii="Calibri" w:eastAsia="Calibri" w:hAnsi="Calibri"/>
          <w:lang w:val="en-US"/>
        </w:rPr>
        <w:t>SX</w:t>
      </w:r>
      <w:r w:rsidR="004F55D7" w:rsidRPr="009667C9">
        <w:rPr>
          <w:rFonts w:ascii="Calibri" w:eastAsia="Calibri" w:hAnsi="Calibri"/>
        </w:rPr>
        <w:t xml:space="preserve"> – </w:t>
      </w:r>
      <w:r w:rsidR="004F55D7">
        <w:rPr>
          <w:rFonts w:ascii="Calibri" w:eastAsia="Calibri" w:hAnsi="Calibri"/>
          <w:lang w:val="en-US"/>
        </w:rPr>
        <w:t>HBR</w:t>
      </w:r>
      <w:r w:rsidR="004F55D7">
        <w:rPr>
          <w:rFonts w:ascii="Calibri" w:eastAsia="Calibri" w:hAnsi="Calibri"/>
        </w:rPr>
        <w:t xml:space="preserve"> </w:t>
      </w:r>
      <w:r w:rsidR="004F55D7">
        <w:rPr>
          <w:rFonts w:ascii="Cambria" w:hAnsi="Cambria"/>
        </w:rPr>
        <w:t xml:space="preserve">  </w:t>
      </w:r>
      <w:r w:rsidRPr="006910D3">
        <w:rPr>
          <w:rFonts w:ascii="Arial" w:hAnsi="Arial" w:cs="Arial"/>
          <w:i/>
          <w:sz w:val="22"/>
          <w:szCs w:val="22"/>
        </w:rPr>
        <w:t>που φέρει ειδικό και κατάλληλο εξοπλισμό.</w:t>
      </w:r>
    </w:p>
    <w:p w14:paraId="50AF3DA8" w14:textId="77777777" w:rsidR="006910D3" w:rsidRPr="00725C1D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4F55D7">
        <w:rPr>
          <w:rFonts w:ascii="Arial" w:hAnsi="Arial" w:cs="Arial"/>
          <w:i/>
          <w:sz w:val="22"/>
          <w:szCs w:val="22"/>
          <w:u w:val="single"/>
        </w:rPr>
        <w:t xml:space="preserve">αρμοδίους υπαλλήλους  </w:t>
      </w:r>
      <w:r w:rsidRPr="00725C1D">
        <w:rPr>
          <w:rFonts w:ascii="Arial" w:hAnsi="Arial" w:cs="Arial"/>
          <w:i/>
          <w:sz w:val="22"/>
          <w:szCs w:val="22"/>
        </w:rPr>
        <w:t xml:space="preserve"> της Περιφέρειας </w:t>
      </w:r>
      <w:r w:rsidR="0058280A" w:rsidRPr="00725C1D">
        <w:rPr>
          <w:rFonts w:ascii="Arial" w:hAnsi="Arial" w:cs="Arial"/>
          <w:i/>
          <w:sz w:val="22"/>
          <w:szCs w:val="22"/>
        </w:rPr>
        <w:t xml:space="preserve">   </w:t>
      </w:r>
      <w:r w:rsidRPr="00725C1D">
        <w:rPr>
          <w:rFonts w:ascii="Arial" w:hAnsi="Arial" w:cs="Arial"/>
          <w:i/>
          <w:sz w:val="22"/>
          <w:szCs w:val="22"/>
        </w:rPr>
        <w:t>Ανατολικής Μακεδονίας και Θράκης.</w:t>
      </w:r>
    </w:p>
    <w:p w14:paraId="6DDD40F4" w14:textId="77777777" w:rsidR="00725C1D" w:rsidRPr="00725C1D" w:rsidRDefault="006910D3" w:rsidP="00725C1D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</w:t>
      </w:r>
      <w:r w:rsidR="00E22FF1" w:rsidRPr="00725C1D">
        <w:rPr>
          <w:rFonts w:ascii="Arial" w:hAnsi="Arial" w:cs="Arial"/>
          <w:i/>
          <w:sz w:val="22"/>
          <w:szCs w:val="22"/>
          <w:u w:val="single"/>
        </w:rPr>
        <w:t xml:space="preserve">εγκεκριμένα για </w:t>
      </w:r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χρήση από αέρος βιολογικά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  <w:u w:val="single"/>
        </w:rPr>
        <w:t>βιοκτόνα</w:t>
      </w:r>
      <w:proofErr w:type="spellEnd"/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725C1D" w:rsidRPr="00725C1D">
        <w:rPr>
          <w:rFonts w:ascii="Arial" w:hAnsi="Arial" w:cs="Arial"/>
          <w:i/>
          <w:sz w:val="22"/>
          <w:szCs w:val="22"/>
        </w:rPr>
        <w:t>που αναφέρονται στο α</w:t>
      </w:r>
      <w:r w:rsidR="00725C1D">
        <w:rPr>
          <w:rFonts w:ascii="Arial" w:hAnsi="Arial" w:cs="Arial"/>
          <w:i/>
          <w:sz w:val="22"/>
          <w:szCs w:val="22"/>
        </w:rPr>
        <w:t xml:space="preserve">ρ.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r w:rsidR="000F62AC">
        <w:rPr>
          <w:rFonts w:ascii="Arial" w:hAnsi="Arial" w:cs="Arial"/>
          <w:i/>
          <w:sz w:val="22"/>
          <w:szCs w:val="22"/>
        </w:rPr>
        <w:t>386/11808/15-02-2021 (ΑΔΑ: Ω0Κ3465ΦΥΟ-Δ25)</w:t>
      </w:r>
      <w:r w:rsidR="00725C1D">
        <w:rPr>
          <w:rFonts w:ascii="Arial" w:hAnsi="Arial" w:cs="Arial"/>
          <w:i/>
          <w:sz w:val="22"/>
          <w:szCs w:val="22"/>
        </w:rPr>
        <w:t>, έγγραφο του Υπουργείου Αγροτικής Ανάπτυξης και Τροφίμων</w:t>
      </w:r>
    </w:p>
    <w:p w14:paraId="5C11B232" w14:textId="77777777" w:rsidR="00725C1D" w:rsidRPr="00E22FF1" w:rsidRDefault="00725C1D" w:rsidP="00725C1D">
      <w:pPr>
        <w:ind w:right="-694"/>
        <w:jc w:val="both"/>
        <w:rPr>
          <w:rFonts w:ascii="Arial" w:hAnsi="Arial" w:cs="Arial"/>
          <w:i/>
          <w:sz w:val="22"/>
          <w:szCs w:val="22"/>
        </w:rPr>
      </w:pPr>
    </w:p>
    <w:p w14:paraId="2DEE1530" w14:textId="77777777" w:rsidR="003A68C5" w:rsidRDefault="006910D3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</w:rPr>
        <w:t>Σε περίπτωση που δεν το επιτρέψουν οι συνθήκες</w:t>
      </w:r>
      <w:r w:rsidR="00AF3E30">
        <w:rPr>
          <w:rFonts w:ascii="Arial" w:hAnsi="Arial" w:cs="Arial"/>
          <w:b/>
          <w:sz w:val="22"/>
          <w:szCs w:val="22"/>
        </w:rPr>
        <w:t xml:space="preserve"> να εκτελεστεί ο αεροψεκασμός,</w:t>
      </w:r>
      <w:r w:rsidRPr="006910D3">
        <w:rPr>
          <w:rFonts w:ascii="Arial" w:hAnsi="Arial" w:cs="Arial"/>
          <w:b/>
          <w:sz w:val="22"/>
          <w:szCs w:val="22"/>
        </w:rPr>
        <w:t xml:space="preserve"> </w:t>
      </w:r>
      <w:r w:rsidR="00CD1C23">
        <w:rPr>
          <w:rFonts w:ascii="Arial" w:hAnsi="Arial" w:cs="Arial"/>
          <w:b/>
          <w:sz w:val="22"/>
          <w:szCs w:val="22"/>
        </w:rPr>
        <w:t xml:space="preserve">θα μεταφερθεί </w:t>
      </w:r>
      <w:r w:rsidR="003238C2">
        <w:rPr>
          <w:rFonts w:ascii="Arial" w:hAnsi="Arial" w:cs="Arial"/>
          <w:b/>
          <w:sz w:val="22"/>
          <w:szCs w:val="22"/>
        </w:rPr>
        <w:t>σε</w:t>
      </w:r>
      <w:r w:rsidR="00CD1C23">
        <w:rPr>
          <w:rFonts w:ascii="Arial" w:hAnsi="Arial" w:cs="Arial"/>
          <w:b/>
          <w:sz w:val="22"/>
          <w:szCs w:val="22"/>
        </w:rPr>
        <w:t xml:space="preserve"> επόμενη </w:t>
      </w:r>
      <w:r w:rsidR="00B6265E">
        <w:rPr>
          <w:rFonts w:ascii="Arial" w:hAnsi="Arial" w:cs="Arial"/>
          <w:b/>
          <w:sz w:val="22"/>
          <w:szCs w:val="22"/>
        </w:rPr>
        <w:t>ημέρα</w:t>
      </w:r>
      <w:r w:rsidR="00661DD4">
        <w:rPr>
          <w:rFonts w:ascii="Arial" w:hAnsi="Arial" w:cs="Arial"/>
          <w:b/>
          <w:sz w:val="22"/>
          <w:szCs w:val="22"/>
        </w:rPr>
        <w:t>.</w:t>
      </w:r>
    </w:p>
    <w:p w14:paraId="21AF90EE" w14:textId="77777777" w:rsidR="00725C1D" w:rsidRDefault="00725C1D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14:paraId="6757C0AB" w14:textId="77777777" w:rsidR="00E06D59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14:paraId="2C874188" w14:textId="77777777" w:rsidR="00557D47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881A3F">
        <w:rPr>
          <w:rFonts w:ascii="Arial" w:hAnsi="Arial" w:cs="Arial"/>
          <w:b/>
          <w:sz w:val="22"/>
          <w:szCs w:val="22"/>
        </w:rPr>
        <w:t>ΔΙΕΥΘΥΝΣΗ ΔΗΜΟΣΙΑΣ ΥΓΕΙΑΣ &amp; ΚΟΙΝΩΝΙΚΗΣ ΜΕΡΙΜΝΑΣ Π.Ε. ΕΒΡΟΥ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BE9B6FA" w14:textId="77777777" w:rsidR="001F3AE1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>. 25513553</w:t>
      </w:r>
      <w:r w:rsidR="000559BD">
        <w:rPr>
          <w:rFonts w:ascii="Arial" w:hAnsi="Arial" w:cs="Arial"/>
          <w:b/>
          <w:sz w:val="22"/>
          <w:szCs w:val="22"/>
        </w:rPr>
        <w:t>03</w:t>
      </w:r>
      <w:r w:rsidR="00BA3244">
        <w:rPr>
          <w:rFonts w:ascii="Arial" w:hAnsi="Arial" w:cs="Arial"/>
          <w:b/>
          <w:sz w:val="22"/>
          <w:szCs w:val="22"/>
        </w:rPr>
        <w:t xml:space="preserve"> </w:t>
      </w:r>
      <w:r w:rsidR="000559BD">
        <w:rPr>
          <w:rFonts w:ascii="Arial" w:hAnsi="Arial" w:cs="Arial"/>
          <w:b/>
          <w:sz w:val="22"/>
          <w:szCs w:val="22"/>
        </w:rPr>
        <w:t>-2551355342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sectPr w:rsidR="001F3AE1" w:rsidSect="003A68C5">
      <w:pgSz w:w="11906" w:h="16838"/>
      <w:pgMar w:top="360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1878943">
    <w:abstractNumId w:val="2"/>
  </w:num>
  <w:num w:numId="2" w16cid:durableId="303240297">
    <w:abstractNumId w:val="3"/>
  </w:num>
  <w:num w:numId="3" w16cid:durableId="829827636">
    <w:abstractNumId w:val="0"/>
  </w:num>
  <w:num w:numId="4" w16cid:durableId="1440950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D3"/>
    <w:rsid w:val="000025E9"/>
    <w:rsid w:val="000029E1"/>
    <w:rsid w:val="000032B2"/>
    <w:rsid w:val="000037FF"/>
    <w:rsid w:val="00003BEF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2D07"/>
    <w:rsid w:val="00033069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7357"/>
    <w:rsid w:val="000474F9"/>
    <w:rsid w:val="00047A1B"/>
    <w:rsid w:val="00050CE2"/>
    <w:rsid w:val="00054483"/>
    <w:rsid w:val="00054BC2"/>
    <w:rsid w:val="00054D92"/>
    <w:rsid w:val="000559BD"/>
    <w:rsid w:val="00055DC1"/>
    <w:rsid w:val="00057CB0"/>
    <w:rsid w:val="000616D2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933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B7F3D"/>
    <w:rsid w:val="000C110E"/>
    <w:rsid w:val="000C26B9"/>
    <w:rsid w:val="000C471B"/>
    <w:rsid w:val="000C628F"/>
    <w:rsid w:val="000C6C39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E7BE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0F62AC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2A4E"/>
    <w:rsid w:val="0011337E"/>
    <w:rsid w:val="00113C78"/>
    <w:rsid w:val="0011536B"/>
    <w:rsid w:val="00116F48"/>
    <w:rsid w:val="00121358"/>
    <w:rsid w:val="00125C34"/>
    <w:rsid w:val="001273CE"/>
    <w:rsid w:val="00127AAC"/>
    <w:rsid w:val="001301E0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6C9B"/>
    <w:rsid w:val="00196CEB"/>
    <w:rsid w:val="001977A7"/>
    <w:rsid w:val="001A0937"/>
    <w:rsid w:val="001A2B6B"/>
    <w:rsid w:val="001A34F2"/>
    <w:rsid w:val="001A3E41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723D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65D6"/>
    <w:rsid w:val="001E7F7E"/>
    <w:rsid w:val="001F3AE1"/>
    <w:rsid w:val="001F42E1"/>
    <w:rsid w:val="001F448E"/>
    <w:rsid w:val="001F525E"/>
    <w:rsid w:val="001F5730"/>
    <w:rsid w:val="001F63E0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5C1F"/>
    <w:rsid w:val="00256A5B"/>
    <w:rsid w:val="002606E6"/>
    <w:rsid w:val="00260EF2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D6E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364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484A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1369"/>
    <w:rsid w:val="002D3173"/>
    <w:rsid w:val="002D567C"/>
    <w:rsid w:val="002D5CAD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6C4"/>
    <w:rsid w:val="0031088A"/>
    <w:rsid w:val="00310CC7"/>
    <w:rsid w:val="00316B91"/>
    <w:rsid w:val="0032109D"/>
    <w:rsid w:val="003238C2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48C7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1BE2"/>
    <w:rsid w:val="00372295"/>
    <w:rsid w:val="0037240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8C5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095B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923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71A8"/>
    <w:rsid w:val="004005C6"/>
    <w:rsid w:val="004029E3"/>
    <w:rsid w:val="00403A51"/>
    <w:rsid w:val="00405743"/>
    <w:rsid w:val="00407418"/>
    <w:rsid w:val="00407C6B"/>
    <w:rsid w:val="0041044E"/>
    <w:rsid w:val="004104C0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17B6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0D1"/>
    <w:rsid w:val="004D5C16"/>
    <w:rsid w:val="004D63E7"/>
    <w:rsid w:val="004D734B"/>
    <w:rsid w:val="004E1104"/>
    <w:rsid w:val="004E165F"/>
    <w:rsid w:val="004E184B"/>
    <w:rsid w:val="004E29E9"/>
    <w:rsid w:val="004E4C1A"/>
    <w:rsid w:val="004E71F8"/>
    <w:rsid w:val="004E72EA"/>
    <w:rsid w:val="004E7B75"/>
    <w:rsid w:val="004F08CB"/>
    <w:rsid w:val="004F394F"/>
    <w:rsid w:val="004F55D7"/>
    <w:rsid w:val="004F5DBE"/>
    <w:rsid w:val="004F6018"/>
    <w:rsid w:val="004F6124"/>
    <w:rsid w:val="004F7386"/>
    <w:rsid w:val="005006B1"/>
    <w:rsid w:val="00500937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798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EAA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75EE"/>
    <w:rsid w:val="00557D47"/>
    <w:rsid w:val="005605EE"/>
    <w:rsid w:val="005607FF"/>
    <w:rsid w:val="00561309"/>
    <w:rsid w:val="0056176A"/>
    <w:rsid w:val="00561A28"/>
    <w:rsid w:val="005656E8"/>
    <w:rsid w:val="00565B02"/>
    <w:rsid w:val="00566FA4"/>
    <w:rsid w:val="005670B7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7B3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E68"/>
    <w:rsid w:val="00653A3F"/>
    <w:rsid w:val="0065607A"/>
    <w:rsid w:val="00657EF0"/>
    <w:rsid w:val="00661DD4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D4F"/>
    <w:rsid w:val="00673FF4"/>
    <w:rsid w:val="00681A92"/>
    <w:rsid w:val="00683BF7"/>
    <w:rsid w:val="00685844"/>
    <w:rsid w:val="00686A12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258D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4531"/>
    <w:rsid w:val="006B6011"/>
    <w:rsid w:val="006B6587"/>
    <w:rsid w:val="006B7126"/>
    <w:rsid w:val="006B734D"/>
    <w:rsid w:val="006B7B27"/>
    <w:rsid w:val="006C0EA2"/>
    <w:rsid w:val="006C157F"/>
    <w:rsid w:val="006C1954"/>
    <w:rsid w:val="006C1DDE"/>
    <w:rsid w:val="006C2777"/>
    <w:rsid w:val="006C306E"/>
    <w:rsid w:val="006C3686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407F"/>
    <w:rsid w:val="0071432C"/>
    <w:rsid w:val="0071590A"/>
    <w:rsid w:val="007200B6"/>
    <w:rsid w:val="00720CED"/>
    <w:rsid w:val="00720E8A"/>
    <w:rsid w:val="00721612"/>
    <w:rsid w:val="0072495E"/>
    <w:rsid w:val="00724C43"/>
    <w:rsid w:val="00725534"/>
    <w:rsid w:val="00725C1D"/>
    <w:rsid w:val="00725C28"/>
    <w:rsid w:val="00725EEC"/>
    <w:rsid w:val="00726A68"/>
    <w:rsid w:val="00727C7E"/>
    <w:rsid w:val="007300DA"/>
    <w:rsid w:val="007301DE"/>
    <w:rsid w:val="00732DBE"/>
    <w:rsid w:val="0073371B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1D3C"/>
    <w:rsid w:val="0077297E"/>
    <w:rsid w:val="007729DF"/>
    <w:rsid w:val="0077505B"/>
    <w:rsid w:val="007750C3"/>
    <w:rsid w:val="00775492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97AA8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7F8"/>
    <w:rsid w:val="007A7869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4C1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3BC9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DB5"/>
    <w:rsid w:val="008265E2"/>
    <w:rsid w:val="00826DAD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5D7E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61C8F"/>
    <w:rsid w:val="00861EF6"/>
    <w:rsid w:val="008624EE"/>
    <w:rsid w:val="0086304C"/>
    <w:rsid w:val="008630DF"/>
    <w:rsid w:val="0086341C"/>
    <w:rsid w:val="00864042"/>
    <w:rsid w:val="00864276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A3F"/>
    <w:rsid w:val="00882484"/>
    <w:rsid w:val="008842CF"/>
    <w:rsid w:val="00884D24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3C5D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585E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7A93"/>
    <w:rsid w:val="00917FD2"/>
    <w:rsid w:val="00920CE4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3147"/>
    <w:rsid w:val="009C4C1B"/>
    <w:rsid w:val="009C5440"/>
    <w:rsid w:val="009C551F"/>
    <w:rsid w:val="009C59F5"/>
    <w:rsid w:val="009C5B3C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588"/>
    <w:rsid w:val="009D3EEC"/>
    <w:rsid w:val="009D4F38"/>
    <w:rsid w:val="009D4F42"/>
    <w:rsid w:val="009D5F8C"/>
    <w:rsid w:val="009E01A6"/>
    <w:rsid w:val="009E0CA1"/>
    <w:rsid w:val="009E1303"/>
    <w:rsid w:val="009E1522"/>
    <w:rsid w:val="009E16A7"/>
    <w:rsid w:val="009E1916"/>
    <w:rsid w:val="009E241C"/>
    <w:rsid w:val="009E2912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1A9E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61D4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022B"/>
    <w:rsid w:val="00A41234"/>
    <w:rsid w:val="00A45590"/>
    <w:rsid w:val="00A46D43"/>
    <w:rsid w:val="00A4721E"/>
    <w:rsid w:val="00A47869"/>
    <w:rsid w:val="00A50048"/>
    <w:rsid w:val="00A5070A"/>
    <w:rsid w:val="00A512C0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0EA5"/>
    <w:rsid w:val="00AC1EDB"/>
    <w:rsid w:val="00AC23B8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E30"/>
    <w:rsid w:val="00AF3FA1"/>
    <w:rsid w:val="00AF4278"/>
    <w:rsid w:val="00AF4CA9"/>
    <w:rsid w:val="00AF4E76"/>
    <w:rsid w:val="00AF64C4"/>
    <w:rsid w:val="00AF7394"/>
    <w:rsid w:val="00B03D5D"/>
    <w:rsid w:val="00B04B9C"/>
    <w:rsid w:val="00B04D0C"/>
    <w:rsid w:val="00B06223"/>
    <w:rsid w:val="00B0738E"/>
    <w:rsid w:val="00B107BB"/>
    <w:rsid w:val="00B12E42"/>
    <w:rsid w:val="00B12E67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6F4"/>
    <w:rsid w:val="00B339A0"/>
    <w:rsid w:val="00B33E05"/>
    <w:rsid w:val="00B3614A"/>
    <w:rsid w:val="00B363C4"/>
    <w:rsid w:val="00B36518"/>
    <w:rsid w:val="00B36B77"/>
    <w:rsid w:val="00B36C24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025"/>
    <w:rsid w:val="00B55721"/>
    <w:rsid w:val="00B55B84"/>
    <w:rsid w:val="00B55F0D"/>
    <w:rsid w:val="00B56F75"/>
    <w:rsid w:val="00B570CB"/>
    <w:rsid w:val="00B57D25"/>
    <w:rsid w:val="00B61109"/>
    <w:rsid w:val="00B6170A"/>
    <w:rsid w:val="00B6265E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7657A"/>
    <w:rsid w:val="00B816E8"/>
    <w:rsid w:val="00B819F2"/>
    <w:rsid w:val="00B81FCC"/>
    <w:rsid w:val="00B83BD1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244"/>
    <w:rsid w:val="00BA3820"/>
    <w:rsid w:val="00BA3CBE"/>
    <w:rsid w:val="00BA3D3A"/>
    <w:rsid w:val="00BA57A7"/>
    <w:rsid w:val="00BB10A9"/>
    <w:rsid w:val="00BB1AE8"/>
    <w:rsid w:val="00BB46B3"/>
    <w:rsid w:val="00BB4CA0"/>
    <w:rsid w:val="00BB5162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4C2C"/>
    <w:rsid w:val="00C154AF"/>
    <w:rsid w:val="00C2049F"/>
    <w:rsid w:val="00C21D27"/>
    <w:rsid w:val="00C239B8"/>
    <w:rsid w:val="00C25862"/>
    <w:rsid w:val="00C26F53"/>
    <w:rsid w:val="00C27051"/>
    <w:rsid w:val="00C3154F"/>
    <w:rsid w:val="00C31863"/>
    <w:rsid w:val="00C346F8"/>
    <w:rsid w:val="00C35E84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3B2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986"/>
    <w:rsid w:val="00CA1B46"/>
    <w:rsid w:val="00CA1C0B"/>
    <w:rsid w:val="00CA26B8"/>
    <w:rsid w:val="00CA28D7"/>
    <w:rsid w:val="00CA2A3A"/>
    <w:rsid w:val="00CA3E8A"/>
    <w:rsid w:val="00CA71BC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1FD6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6EFC"/>
    <w:rsid w:val="00D0706C"/>
    <w:rsid w:val="00D112D9"/>
    <w:rsid w:val="00D11C93"/>
    <w:rsid w:val="00D11E05"/>
    <w:rsid w:val="00D12B01"/>
    <w:rsid w:val="00D133AA"/>
    <w:rsid w:val="00D139F6"/>
    <w:rsid w:val="00D169D9"/>
    <w:rsid w:val="00D16DA4"/>
    <w:rsid w:val="00D20805"/>
    <w:rsid w:val="00D2272C"/>
    <w:rsid w:val="00D228B8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030"/>
    <w:rsid w:val="00D435E0"/>
    <w:rsid w:val="00D43CAD"/>
    <w:rsid w:val="00D47528"/>
    <w:rsid w:val="00D51B22"/>
    <w:rsid w:val="00D52039"/>
    <w:rsid w:val="00D52283"/>
    <w:rsid w:val="00D53A99"/>
    <w:rsid w:val="00D5453E"/>
    <w:rsid w:val="00D55284"/>
    <w:rsid w:val="00D5578B"/>
    <w:rsid w:val="00D55E55"/>
    <w:rsid w:val="00D56903"/>
    <w:rsid w:val="00D57572"/>
    <w:rsid w:val="00D62C99"/>
    <w:rsid w:val="00D6317E"/>
    <w:rsid w:val="00D6345E"/>
    <w:rsid w:val="00D63DBE"/>
    <w:rsid w:val="00D650B9"/>
    <w:rsid w:val="00D657F4"/>
    <w:rsid w:val="00D66209"/>
    <w:rsid w:val="00D71964"/>
    <w:rsid w:val="00D72CEB"/>
    <w:rsid w:val="00D73381"/>
    <w:rsid w:val="00D74EE1"/>
    <w:rsid w:val="00D74FCB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5CD8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AF0"/>
    <w:rsid w:val="00DD54C2"/>
    <w:rsid w:val="00DD5D11"/>
    <w:rsid w:val="00DD7330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06D59"/>
    <w:rsid w:val="00E10B47"/>
    <w:rsid w:val="00E118F6"/>
    <w:rsid w:val="00E11B5C"/>
    <w:rsid w:val="00E132BD"/>
    <w:rsid w:val="00E14F63"/>
    <w:rsid w:val="00E165D4"/>
    <w:rsid w:val="00E16BA2"/>
    <w:rsid w:val="00E177B0"/>
    <w:rsid w:val="00E17E94"/>
    <w:rsid w:val="00E201A4"/>
    <w:rsid w:val="00E2135A"/>
    <w:rsid w:val="00E22FF1"/>
    <w:rsid w:val="00E2323C"/>
    <w:rsid w:val="00E235AD"/>
    <w:rsid w:val="00E23792"/>
    <w:rsid w:val="00E2426B"/>
    <w:rsid w:val="00E24D0F"/>
    <w:rsid w:val="00E25076"/>
    <w:rsid w:val="00E2586E"/>
    <w:rsid w:val="00E25BBF"/>
    <w:rsid w:val="00E322BF"/>
    <w:rsid w:val="00E3358D"/>
    <w:rsid w:val="00E33B9E"/>
    <w:rsid w:val="00E33E21"/>
    <w:rsid w:val="00E35CDA"/>
    <w:rsid w:val="00E35F1B"/>
    <w:rsid w:val="00E36751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1157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C3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353"/>
    <w:rsid w:val="00F264F7"/>
    <w:rsid w:val="00F26AD1"/>
    <w:rsid w:val="00F272AB"/>
    <w:rsid w:val="00F30104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31AC"/>
    <w:rsid w:val="00F54221"/>
    <w:rsid w:val="00F54575"/>
    <w:rsid w:val="00F54B40"/>
    <w:rsid w:val="00F54F4D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4255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705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9AB4C"/>
  <w15:docId w15:val="{BDE79CDB-5BEB-4B58-8AE5-C32155E2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70BD-D475-4342-8244-AA0403C3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3</TotalTime>
  <Pages>1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YGEIA30</dc:creator>
  <cp:lastModifiedBy>sismanis</cp:lastModifiedBy>
  <cp:revision>2</cp:revision>
  <cp:lastPrinted>2021-04-21T04:38:00Z</cp:lastPrinted>
  <dcterms:created xsi:type="dcterms:W3CDTF">2022-04-12T10:31:00Z</dcterms:created>
  <dcterms:modified xsi:type="dcterms:W3CDTF">2022-04-12T10:31:00Z</dcterms:modified>
</cp:coreProperties>
</file>