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C06" w:rsidRDefault="00717CBB">
      <w:pPr>
        <w:spacing w:line="360" w:lineRule="exact"/>
      </w:pPr>
      <w:r>
        <w:rPr>
          <w:noProof/>
          <w:lang w:bidi="ar-SA"/>
        </w:rPr>
        <w:drawing>
          <wp:anchor distT="0" distB="0" distL="0" distR="0" simplePos="0" relativeHeight="62914690" behindDoc="1" locked="0" layoutInCell="1" allowOverlap="1">
            <wp:simplePos x="0" y="0"/>
            <wp:positionH relativeFrom="page">
              <wp:posOffset>723900</wp:posOffset>
            </wp:positionH>
            <wp:positionV relativeFrom="margin">
              <wp:posOffset>-50165</wp:posOffset>
            </wp:positionV>
            <wp:extent cx="781050" cy="838200"/>
            <wp:effectExtent l="1905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82932" cy="840220"/>
                    </a:xfrm>
                    <a:prstGeom prst="rect">
                      <a:avLst/>
                    </a:prstGeom>
                  </pic:spPr>
                </pic:pic>
              </a:graphicData>
            </a:graphic>
          </wp:anchor>
        </w:drawing>
      </w:r>
    </w:p>
    <w:p w:rsidR="00BF4C06" w:rsidRDefault="00BF4C06">
      <w:pPr>
        <w:spacing w:line="360" w:lineRule="exact"/>
      </w:pPr>
    </w:p>
    <w:p w:rsidR="00BF4C06" w:rsidRDefault="00CA1086">
      <w:pPr>
        <w:spacing w:after="527" w:line="1" w:lineRule="exact"/>
      </w:pPr>
      <w:r>
        <w:tab/>
      </w:r>
      <w:r>
        <w:tab/>
      </w:r>
    </w:p>
    <w:p w:rsidR="00A32AE7" w:rsidRDefault="00A32AE7">
      <w:pPr>
        <w:spacing w:line="1" w:lineRule="exact"/>
      </w:pPr>
    </w:p>
    <w:p w:rsidR="00CA1086" w:rsidRPr="00CA1086" w:rsidRDefault="00CA1086" w:rsidP="00CA1086">
      <w:pPr>
        <w:tabs>
          <w:tab w:val="left" w:pos="6096"/>
        </w:tabs>
        <w:rPr>
          <w:rFonts w:ascii="Arial Narrow" w:hAnsi="Arial Narrow" w:cs="Arial"/>
        </w:rPr>
      </w:pPr>
      <w:r w:rsidRPr="00CA1086">
        <w:rPr>
          <w:rFonts w:ascii="Arial Narrow" w:hAnsi="Arial Narrow" w:cs="Arial"/>
        </w:rPr>
        <w:t>ΕΛΛΗΝΙΚΗ  ΔΗΜΟΚΡΑΤΙΑ</w:t>
      </w:r>
      <w:r w:rsidRPr="00CA1086">
        <w:rPr>
          <w:rFonts w:ascii="Arial Narrow" w:hAnsi="Arial Narrow" w:cs="Arial"/>
        </w:rPr>
        <w:tab/>
        <w:t xml:space="preserve">Δράμα: </w:t>
      </w:r>
      <w:r w:rsidR="00E84F61">
        <w:rPr>
          <w:rFonts w:ascii="Arial Narrow" w:hAnsi="Arial Narrow" w:cs="Arial"/>
        </w:rPr>
        <w:t>16</w:t>
      </w:r>
      <w:r w:rsidRPr="00CA1086">
        <w:rPr>
          <w:rFonts w:ascii="Arial Narrow" w:hAnsi="Arial Narrow" w:cs="Arial"/>
        </w:rPr>
        <w:t>/</w:t>
      </w:r>
      <w:r w:rsidR="00E84F61">
        <w:rPr>
          <w:rFonts w:ascii="Arial Narrow" w:hAnsi="Arial Narrow" w:cs="Arial"/>
        </w:rPr>
        <w:t>11</w:t>
      </w:r>
      <w:r w:rsidRPr="00CA1086">
        <w:rPr>
          <w:rFonts w:ascii="Arial Narrow" w:hAnsi="Arial Narrow" w:cs="Arial"/>
        </w:rPr>
        <w:t>/202</w:t>
      </w:r>
      <w:r w:rsidR="00E84F61">
        <w:rPr>
          <w:rFonts w:ascii="Arial Narrow" w:hAnsi="Arial Narrow" w:cs="Arial"/>
        </w:rPr>
        <w:t>1</w:t>
      </w:r>
    </w:p>
    <w:p w:rsidR="00CA1086" w:rsidRPr="00CA1086" w:rsidRDefault="00CA1086" w:rsidP="00CA1086">
      <w:pPr>
        <w:rPr>
          <w:rFonts w:ascii="Arial Narrow" w:hAnsi="Arial Narrow" w:cs="Arial"/>
        </w:rPr>
      </w:pPr>
      <w:r w:rsidRPr="00CA1086">
        <w:rPr>
          <w:rFonts w:ascii="Arial Narrow" w:hAnsi="Arial Narrow" w:cs="Arial"/>
        </w:rPr>
        <w:t xml:space="preserve">ΠΕΡΙΦΕΡΕΙΑ ΑΝΑΤΟΛΙΚΗΣ ΜΑΚΕΔΟΝΙΑΣ – ΘΡΑΚΗΣ </w:t>
      </w:r>
    </w:p>
    <w:p w:rsidR="00CA1086" w:rsidRPr="007A5E51" w:rsidRDefault="00CA1086" w:rsidP="00CA1086">
      <w:pPr>
        <w:tabs>
          <w:tab w:val="left" w:pos="6096"/>
        </w:tabs>
        <w:rPr>
          <w:rFonts w:ascii="Arial Narrow" w:hAnsi="Arial Narrow" w:cs="Arial"/>
        </w:rPr>
      </w:pPr>
      <w:r w:rsidRPr="00CA1086">
        <w:rPr>
          <w:rFonts w:ascii="Arial Narrow" w:hAnsi="Arial Narrow" w:cs="Arial"/>
        </w:rPr>
        <w:t xml:space="preserve">ΓΕΝΙΚΗ Δ/ΝΣΗ ΕΣΩΤΕΡΙΚΗΣ ΛΕΙΤΟΥΡΓΙΑΣ </w:t>
      </w:r>
      <w:r w:rsidRPr="00CA1086">
        <w:rPr>
          <w:rFonts w:ascii="Arial Narrow" w:hAnsi="Arial Narrow" w:cs="Arial"/>
        </w:rPr>
        <w:tab/>
      </w:r>
      <w:proofErr w:type="spellStart"/>
      <w:r w:rsidRPr="00CA1086">
        <w:rPr>
          <w:rFonts w:ascii="Arial Narrow" w:hAnsi="Arial Narrow" w:cs="Arial"/>
        </w:rPr>
        <w:t>Αρ</w:t>
      </w:r>
      <w:proofErr w:type="spellEnd"/>
      <w:r w:rsidRPr="00CA1086">
        <w:rPr>
          <w:rFonts w:ascii="Arial Narrow" w:hAnsi="Arial Narrow" w:cs="Arial"/>
        </w:rPr>
        <w:t xml:space="preserve">. </w:t>
      </w:r>
      <w:proofErr w:type="spellStart"/>
      <w:r w:rsidRPr="00CA1086">
        <w:rPr>
          <w:rFonts w:ascii="Arial Narrow" w:hAnsi="Arial Narrow" w:cs="Arial"/>
        </w:rPr>
        <w:t>Πρωτ</w:t>
      </w:r>
      <w:proofErr w:type="spellEnd"/>
      <w:r w:rsidRPr="00CA1086">
        <w:rPr>
          <w:rFonts w:ascii="Arial Narrow" w:hAnsi="Arial Narrow" w:cs="Arial"/>
        </w:rPr>
        <w:t>.:</w:t>
      </w:r>
      <w:proofErr w:type="spellStart"/>
      <w:r w:rsidRPr="00CA1086">
        <w:rPr>
          <w:rFonts w:ascii="Arial Narrow" w:hAnsi="Arial Narrow" w:cs="Arial"/>
        </w:rPr>
        <w:t>οικ.ΓΠ</w:t>
      </w:r>
      <w:proofErr w:type="spellEnd"/>
      <w:r w:rsidRPr="00CA1086">
        <w:rPr>
          <w:rFonts w:ascii="Arial Narrow" w:hAnsi="Arial Narrow" w:cs="Arial"/>
        </w:rPr>
        <w:t>/ΔΡ</w:t>
      </w:r>
      <w:r>
        <w:rPr>
          <w:rFonts w:ascii="Arial Narrow" w:hAnsi="Arial Narrow" w:cs="Arial"/>
        </w:rPr>
        <w:t>.</w:t>
      </w:r>
      <w:r w:rsidR="00DB7E52">
        <w:rPr>
          <w:rFonts w:ascii="Arial Narrow" w:hAnsi="Arial Narrow" w:cs="Arial"/>
        </w:rPr>
        <w:t>319037/5572</w:t>
      </w:r>
      <w:bookmarkStart w:id="0" w:name="_GoBack"/>
      <w:bookmarkEnd w:id="0"/>
    </w:p>
    <w:p w:rsidR="00CA1086" w:rsidRPr="00CA1086" w:rsidRDefault="00CA1086" w:rsidP="00CA1086">
      <w:pPr>
        <w:rPr>
          <w:rFonts w:ascii="Arial Narrow" w:hAnsi="Arial Narrow" w:cs="Arial"/>
        </w:rPr>
      </w:pPr>
      <w:r w:rsidRPr="00CA1086">
        <w:rPr>
          <w:rFonts w:ascii="Arial Narrow" w:hAnsi="Arial Narrow" w:cs="Arial"/>
        </w:rPr>
        <w:t>Δ/ΝΣΗ ΔΙΟΙΚΗΤΙΚΟΥ-ΟΙΚΟΝΟΜΙΚΟΥ</w:t>
      </w:r>
    </w:p>
    <w:p w:rsidR="00CA1086" w:rsidRPr="00CA1086" w:rsidRDefault="00CA1086" w:rsidP="00CA1086">
      <w:pPr>
        <w:rPr>
          <w:rFonts w:ascii="Arial Narrow" w:hAnsi="Arial Narrow" w:cs="Arial"/>
        </w:rPr>
      </w:pPr>
      <w:r w:rsidRPr="00CA1086">
        <w:rPr>
          <w:rFonts w:ascii="Arial Narrow" w:hAnsi="Arial Narrow" w:cs="Arial"/>
        </w:rPr>
        <w:t>ΠΕΡΙΦΕΡΕΙΑΚΗΣ ΕΝΟΤΗΤΑΣ ΔΡΑΜΑΣ</w:t>
      </w:r>
      <w:r w:rsidR="00521976" w:rsidRPr="00521976">
        <w:rPr>
          <w:rFonts w:ascii="Arial Narrow" w:hAnsi="Arial Narrow" w:cs="Arial"/>
        </w:rPr>
        <w:t xml:space="preserve"> </w:t>
      </w:r>
      <w:r w:rsidR="00521976">
        <w:rPr>
          <w:rFonts w:ascii="Arial Narrow" w:hAnsi="Arial Narrow" w:cs="Arial"/>
        </w:rPr>
        <w:tab/>
      </w:r>
      <w:r w:rsidR="00521976">
        <w:rPr>
          <w:rFonts w:ascii="Arial Narrow" w:hAnsi="Arial Narrow" w:cs="Arial"/>
        </w:rPr>
        <w:tab/>
      </w:r>
      <w:r w:rsidR="00521976">
        <w:rPr>
          <w:rFonts w:ascii="Arial Narrow" w:hAnsi="Arial Narrow" w:cs="Arial"/>
        </w:rPr>
        <w:tab/>
        <w:t>Προς: 1.Ιστοσελίδα ΠΑΜΘ</w:t>
      </w:r>
    </w:p>
    <w:p w:rsidR="00CA1086" w:rsidRPr="00FD00B5" w:rsidRDefault="00CA1086" w:rsidP="00CA1086">
      <w:pPr>
        <w:tabs>
          <w:tab w:val="left" w:pos="5670"/>
        </w:tabs>
        <w:rPr>
          <w:rFonts w:ascii="Arial Narrow" w:hAnsi="Arial Narrow" w:cs="Arial"/>
          <w:color w:val="auto"/>
        </w:rPr>
      </w:pPr>
      <w:r w:rsidRPr="00CA1086">
        <w:rPr>
          <w:rFonts w:ascii="Arial Narrow" w:hAnsi="Arial Narrow" w:cs="Arial"/>
        </w:rPr>
        <w:t xml:space="preserve">ΤΜΗΜΑ ΠΡΟΜΗΘΕΙΩΝ </w:t>
      </w:r>
      <w:r w:rsidRPr="00CA1086">
        <w:rPr>
          <w:rFonts w:ascii="Arial Narrow" w:hAnsi="Arial Narrow" w:cs="Arial"/>
        </w:rPr>
        <w:tab/>
      </w:r>
      <w:r w:rsidR="00521976">
        <w:rPr>
          <w:rFonts w:ascii="Arial Narrow" w:hAnsi="Arial Narrow" w:cs="Arial"/>
        </w:rPr>
        <w:tab/>
      </w:r>
      <w:r w:rsidR="00D86753" w:rsidRPr="00FD00B5">
        <w:rPr>
          <w:rFonts w:ascii="Arial Narrow" w:hAnsi="Arial Narrow" w:cs="Arial"/>
          <w:color w:val="auto"/>
        </w:rPr>
        <w:t xml:space="preserve"> </w:t>
      </w:r>
    </w:p>
    <w:p w:rsidR="00CA1086" w:rsidRPr="00FD00B5" w:rsidRDefault="00CA1086" w:rsidP="00FD00B5">
      <w:pPr>
        <w:tabs>
          <w:tab w:val="left" w:pos="6379"/>
        </w:tabs>
        <w:rPr>
          <w:rFonts w:ascii="Arial Narrow" w:hAnsi="Arial Narrow" w:cs="Arial"/>
          <w:color w:val="auto"/>
          <w:sz w:val="20"/>
          <w:szCs w:val="20"/>
        </w:rPr>
      </w:pPr>
      <w:proofErr w:type="spellStart"/>
      <w:r w:rsidRPr="00FD00B5">
        <w:rPr>
          <w:rFonts w:ascii="Arial Narrow" w:hAnsi="Arial Narrow" w:cs="Arial"/>
          <w:color w:val="auto"/>
        </w:rPr>
        <w:t>Ταχ.Δ</w:t>
      </w:r>
      <w:proofErr w:type="spellEnd"/>
      <w:r w:rsidRPr="00FD00B5">
        <w:rPr>
          <w:rFonts w:ascii="Arial Narrow" w:hAnsi="Arial Narrow" w:cs="Arial"/>
          <w:color w:val="auto"/>
        </w:rPr>
        <w:t>/</w:t>
      </w:r>
      <w:proofErr w:type="spellStart"/>
      <w:r w:rsidRPr="00FD00B5">
        <w:rPr>
          <w:rFonts w:ascii="Arial Narrow" w:hAnsi="Arial Narrow" w:cs="Arial"/>
          <w:color w:val="auto"/>
        </w:rPr>
        <w:t>νση</w:t>
      </w:r>
      <w:proofErr w:type="spellEnd"/>
      <w:r w:rsidRPr="00FD00B5">
        <w:rPr>
          <w:rFonts w:ascii="Arial Narrow" w:hAnsi="Arial Narrow" w:cs="Arial"/>
          <w:color w:val="auto"/>
        </w:rPr>
        <w:t xml:space="preserve"> :Διοικητήριο</w:t>
      </w:r>
      <w:r w:rsidRPr="00FD00B5">
        <w:rPr>
          <w:rFonts w:ascii="Arial Narrow" w:hAnsi="Arial Narrow" w:cs="Arial"/>
          <w:color w:val="auto"/>
        </w:rPr>
        <w:tab/>
      </w:r>
      <w:r w:rsidR="00D86753" w:rsidRPr="00FD00B5">
        <w:rPr>
          <w:rFonts w:ascii="Arial Narrow" w:hAnsi="Arial Narrow" w:cs="Arial"/>
          <w:color w:val="auto"/>
        </w:rPr>
        <w:t xml:space="preserve"> </w:t>
      </w:r>
    </w:p>
    <w:p w:rsidR="00CA1086" w:rsidRPr="00FD00B5" w:rsidRDefault="00CA1086" w:rsidP="00FD00B5">
      <w:pPr>
        <w:tabs>
          <w:tab w:val="left" w:pos="6379"/>
        </w:tabs>
        <w:rPr>
          <w:rFonts w:ascii="Arial Narrow" w:hAnsi="Arial Narrow" w:cs="Arial"/>
          <w:color w:val="auto"/>
        </w:rPr>
      </w:pPr>
      <w:proofErr w:type="spellStart"/>
      <w:r w:rsidRPr="00FD00B5">
        <w:rPr>
          <w:rFonts w:ascii="Arial Narrow" w:hAnsi="Arial Narrow" w:cs="Arial"/>
          <w:color w:val="auto"/>
        </w:rPr>
        <w:t>Ταχ</w:t>
      </w:r>
      <w:proofErr w:type="spellEnd"/>
      <w:r w:rsidRPr="00FD00B5">
        <w:rPr>
          <w:rFonts w:ascii="Arial Narrow" w:hAnsi="Arial Narrow" w:cs="Arial"/>
          <w:color w:val="auto"/>
        </w:rPr>
        <w:t>. Κώδικας : 66100 Δράμα</w:t>
      </w:r>
      <w:r w:rsidRPr="00FD00B5">
        <w:rPr>
          <w:rFonts w:ascii="Arial Narrow" w:hAnsi="Arial Narrow" w:cs="Arial"/>
          <w:color w:val="auto"/>
        </w:rPr>
        <w:tab/>
      </w:r>
      <w:r w:rsidR="00D86753" w:rsidRPr="00FD00B5">
        <w:rPr>
          <w:rFonts w:ascii="Arial Narrow" w:hAnsi="Arial Narrow" w:cs="Arial"/>
          <w:color w:val="auto"/>
        </w:rPr>
        <w:t xml:space="preserve"> </w:t>
      </w:r>
    </w:p>
    <w:p w:rsidR="00FD00B5" w:rsidRPr="00FD00B5" w:rsidRDefault="00CA1086" w:rsidP="00FD00B5">
      <w:pPr>
        <w:tabs>
          <w:tab w:val="left" w:pos="3828"/>
          <w:tab w:val="left" w:pos="6237"/>
        </w:tabs>
        <w:rPr>
          <w:rFonts w:ascii="Arial Narrow" w:hAnsi="Arial Narrow" w:cs="Arial"/>
          <w:color w:val="auto"/>
        </w:rPr>
      </w:pPr>
      <w:r w:rsidRPr="00FD00B5">
        <w:rPr>
          <w:rFonts w:ascii="Arial Narrow" w:hAnsi="Arial Narrow" w:cs="Arial"/>
          <w:color w:val="auto"/>
        </w:rPr>
        <w:t xml:space="preserve">Πληροφορίες : Θ. </w:t>
      </w:r>
      <w:proofErr w:type="spellStart"/>
      <w:r w:rsidRPr="00FD00B5">
        <w:rPr>
          <w:rFonts w:ascii="Arial Narrow" w:hAnsi="Arial Narrow" w:cs="Arial"/>
          <w:color w:val="auto"/>
        </w:rPr>
        <w:t>Καλαϊτζίδης</w:t>
      </w:r>
      <w:proofErr w:type="spellEnd"/>
      <w:r w:rsidRPr="00FD00B5">
        <w:rPr>
          <w:rFonts w:ascii="Arial Narrow" w:hAnsi="Arial Narrow" w:cs="Arial"/>
          <w:color w:val="auto"/>
        </w:rPr>
        <w:tab/>
      </w:r>
      <w:r w:rsidRPr="00FD00B5">
        <w:rPr>
          <w:rFonts w:ascii="Arial Narrow" w:hAnsi="Arial Narrow" w:cs="Arial"/>
          <w:color w:val="auto"/>
        </w:rPr>
        <w:tab/>
      </w:r>
      <w:r w:rsidR="00FD00B5" w:rsidRPr="00FD00B5">
        <w:rPr>
          <w:rFonts w:ascii="Arial Narrow" w:hAnsi="Arial Narrow" w:cs="Arial"/>
          <w:color w:val="auto"/>
        </w:rPr>
        <w:t xml:space="preserve"> </w:t>
      </w:r>
    </w:p>
    <w:p w:rsidR="00CA1086" w:rsidRPr="00FD00B5" w:rsidRDefault="00CA1086" w:rsidP="00FD00B5">
      <w:pPr>
        <w:tabs>
          <w:tab w:val="left" w:pos="3828"/>
          <w:tab w:val="left" w:pos="6237"/>
        </w:tabs>
        <w:rPr>
          <w:rFonts w:ascii="Arial Narrow" w:hAnsi="Arial Narrow" w:cs="Arial"/>
          <w:color w:val="auto"/>
          <w:sz w:val="18"/>
          <w:szCs w:val="18"/>
        </w:rPr>
      </w:pPr>
      <w:r w:rsidRPr="00FD00B5">
        <w:rPr>
          <w:rFonts w:ascii="Arial Narrow" w:hAnsi="Arial Narrow" w:cs="Arial"/>
          <w:color w:val="auto"/>
        </w:rPr>
        <w:t>Τηλέφωνο: 2521351325</w:t>
      </w:r>
      <w:r w:rsidRPr="00FD00B5">
        <w:rPr>
          <w:rFonts w:ascii="Arial Narrow" w:hAnsi="Arial Narrow" w:cs="Arial"/>
          <w:color w:val="auto"/>
        </w:rPr>
        <w:tab/>
      </w:r>
      <w:r w:rsidR="00FD00B5" w:rsidRPr="00FD00B5">
        <w:rPr>
          <w:rFonts w:ascii="Arial Narrow" w:hAnsi="Arial Narrow" w:cs="Arial"/>
          <w:color w:val="auto"/>
        </w:rPr>
        <w:tab/>
      </w:r>
    </w:p>
    <w:p w:rsidR="00CA1086" w:rsidRPr="00FD00B5" w:rsidRDefault="00CA1086" w:rsidP="00FD00B5">
      <w:pPr>
        <w:tabs>
          <w:tab w:val="left" w:pos="5670"/>
          <w:tab w:val="left" w:pos="6237"/>
        </w:tabs>
        <w:rPr>
          <w:rFonts w:ascii="Arial" w:hAnsi="Arial" w:cs="Arial"/>
          <w:color w:val="auto"/>
        </w:rPr>
      </w:pPr>
      <w:r w:rsidRPr="00FD00B5">
        <w:rPr>
          <w:rFonts w:ascii="Arial Narrow" w:hAnsi="Arial Narrow" w:cs="Arial"/>
          <w:color w:val="auto"/>
        </w:rPr>
        <w:t>Φαξ: 2521351375</w:t>
      </w:r>
      <w:r w:rsidRPr="00FD00B5">
        <w:rPr>
          <w:rFonts w:ascii="Arial Narrow" w:hAnsi="Arial Narrow" w:cs="Arial"/>
          <w:color w:val="auto"/>
        </w:rPr>
        <w:tab/>
      </w:r>
      <w:r w:rsidR="00FD00B5" w:rsidRPr="00FD00B5">
        <w:rPr>
          <w:rFonts w:ascii="Arial Narrow" w:hAnsi="Arial Narrow" w:cs="Arial"/>
          <w:color w:val="auto"/>
        </w:rPr>
        <w:tab/>
      </w:r>
    </w:p>
    <w:p w:rsidR="004E34F7" w:rsidRPr="00DC2148" w:rsidRDefault="00CA1086" w:rsidP="004E34F7">
      <w:pPr>
        <w:pStyle w:val="30"/>
        <w:shd w:val="clear" w:color="auto" w:fill="auto"/>
        <w:tabs>
          <w:tab w:val="left" w:pos="720"/>
          <w:tab w:val="left" w:pos="1440"/>
          <w:tab w:val="left" w:pos="2160"/>
          <w:tab w:val="left" w:pos="2880"/>
          <w:tab w:val="left" w:pos="3600"/>
          <w:tab w:val="left" w:pos="6237"/>
        </w:tabs>
        <w:spacing w:after="0"/>
        <w:jc w:val="left"/>
        <w:rPr>
          <w:sz w:val="20"/>
          <w:szCs w:val="20"/>
        </w:rPr>
      </w:pPr>
      <w:proofErr w:type="gramStart"/>
      <w:r w:rsidRPr="00076E2D">
        <w:rPr>
          <w:lang w:val="en-US"/>
        </w:rPr>
        <w:t>e</w:t>
      </w:r>
      <w:r w:rsidRPr="004E34F7">
        <w:rPr>
          <w:lang w:val="en-US"/>
        </w:rPr>
        <w:t>-</w:t>
      </w:r>
      <w:r w:rsidRPr="00076E2D">
        <w:rPr>
          <w:lang w:val="en-US"/>
        </w:rPr>
        <w:t>mail</w:t>
      </w:r>
      <w:proofErr w:type="gramEnd"/>
      <w:r w:rsidRPr="004E34F7">
        <w:rPr>
          <w:lang w:val="en-US"/>
        </w:rPr>
        <w:t xml:space="preserve">: </w:t>
      </w:r>
      <w:hyperlink r:id="rId8" w:history="1">
        <w:r w:rsidRPr="00076E2D">
          <w:rPr>
            <w:rStyle w:val="-"/>
            <w:lang w:val="en-US"/>
          </w:rPr>
          <w:t>kalaitzidisth</w:t>
        </w:r>
        <w:r w:rsidRPr="004E34F7">
          <w:rPr>
            <w:rStyle w:val="-"/>
            <w:lang w:val="en-US"/>
          </w:rPr>
          <w:t>@</w:t>
        </w:r>
        <w:r w:rsidRPr="00076E2D">
          <w:rPr>
            <w:rStyle w:val="-"/>
            <w:lang w:val="en-US"/>
          </w:rPr>
          <w:t>pamth</w:t>
        </w:r>
        <w:r w:rsidRPr="004E34F7">
          <w:rPr>
            <w:rStyle w:val="-"/>
            <w:lang w:val="en-US"/>
          </w:rPr>
          <w:t>.</w:t>
        </w:r>
        <w:r w:rsidRPr="00076E2D">
          <w:rPr>
            <w:rStyle w:val="-"/>
            <w:lang w:val="en-US"/>
          </w:rPr>
          <w:t>gov</w:t>
        </w:r>
        <w:r w:rsidRPr="004E34F7">
          <w:rPr>
            <w:rStyle w:val="-"/>
            <w:lang w:val="en-US"/>
          </w:rPr>
          <w:t>.</w:t>
        </w:r>
        <w:r w:rsidRPr="00076E2D">
          <w:rPr>
            <w:rStyle w:val="-"/>
            <w:lang w:val="en-US"/>
          </w:rPr>
          <w:t>gr</w:t>
        </w:r>
      </w:hyperlink>
      <w:r w:rsidRPr="004E34F7">
        <w:rPr>
          <w:lang w:val="en-US"/>
        </w:rPr>
        <w:tab/>
      </w:r>
      <w:r w:rsidR="004E34F7" w:rsidRPr="004E34F7">
        <w:rPr>
          <w:lang w:val="en-US"/>
        </w:rPr>
        <w:tab/>
      </w:r>
      <w:r w:rsidR="00521976" w:rsidRPr="00521976">
        <w:rPr>
          <w:lang w:val="en-US"/>
        </w:rPr>
        <w:t xml:space="preserve"> </w:t>
      </w:r>
    </w:p>
    <w:p w:rsidR="00CA1086" w:rsidRDefault="004E34F7" w:rsidP="00DC2148">
      <w:pPr>
        <w:pStyle w:val="30"/>
        <w:shd w:val="clear" w:color="auto" w:fill="auto"/>
        <w:tabs>
          <w:tab w:val="left" w:pos="720"/>
          <w:tab w:val="left" w:pos="1440"/>
          <w:tab w:val="left" w:pos="2160"/>
          <w:tab w:val="left" w:pos="2880"/>
          <w:tab w:val="left" w:pos="3600"/>
          <w:tab w:val="left" w:pos="6237"/>
        </w:tabs>
        <w:spacing w:after="0"/>
        <w:jc w:val="left"/>
        <w:rPr>
          <w:rFonts w:ascii="Arial Narrow" w:hAnsi="Arial Narrow"/>
          <w:color w:val="auto"/>
        </w:rPr>
      </w:pP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sidRPr="004E34F7">
        <w:rPr>
          <w:rFonts w:ascii="Arial Narrow" w:hAnsi="Arial Narrow"/>
          <w:color w:val="auto"/>
        </w:rPr>
        <w:t xml:space="preserve"> </w:t>
      </w:r>
    </w:p>
    <w:p w:rsidR="00DC2148" w:rsidRPr="00711764" w:rsidRDefault="00DC2148" w:rsidP="004E34F7">
      <w:pPr>
        <w:pStyle w:val="30"/>
        <w:shd w:val="clear" w:color="auto" w:fill="auto"/>
        <w:tabs>
          <w:tab w:val="left" w:pos="720"/>
          <w:tab w:val="left" w:pos="1440"/>
          <w:tab w:val="left" w:pos="2160"/>
          <w:tab w:val="left" w:pos="2880"/>
          <w:tab w:val="left" w:pos="3600"/>
          <w:tab w:val="left" w:pos="6237"/>
        </w:tabs>
        <w:spacing w:after="220"/>
        <w:jc w:val="left"/>
        <w:rPr>
          <w:b/>
          <w:bCs/>
          <w:sz w:val="20"/>
          <w:szCs w:val="20"/>
          <w:u w:val="single"/>
        </w:rPr>
      </w:pP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r>
        <w:rPr>
          <w:rFonts w:ascii="Arial Narrow" w:hAnsi="Arial Narrow"/>
          <w:color w:val="auto"/>
        </w:rPr>
        <w:tab/>
      </w:r>
    </w:p>
    <w:p w:rsidR="00CA1086" w:rsidRPr="00711764" w:rsidRDefault="00CA1086">
      <w:pPr>
        <w:pStyle w:val="30"/>
        <w:shd w:val="clear" w:color="auto" w:fill="auto"/>
        <w:spacing w:after="220"/>
        <w:rPr>
          <w:b/>
          <w:bCs/>
          <w:sz w:val="20"/>
          <w:szCs w:val="20"/>
          <w:u w:val="single"/>
        </w:rPr>
      </w:pPr>
    </w:p>
    <w:p w:rsidR="00BF4C06" w:rsidRPr="00717CBB" w:rsidRDefault="00717CBB">
      <w:pPr>
        <w:pStyle w:val="30"/>
        <w:shd w:val="clear" w:color="auto" w:fill="auto"/>
        <w:spacing w:after="220"/>
      </w:pPr>
      <w:r w:rsidRPr="00717CBB">
        <w:rPr>
          <w:b/>
          <w:bCs/>
          <w:u w:val="single"/>
        </w:rPr>
        <w:t>ΑΝΑΚΟΙΝΩΣΗ - ΠΡΟΣΚΛΗΣΗ</w:t>
      </w:r>
    </w:p>
    <w:p w:rsidR="00BF4C06" w:rsidRDefault="00717CBB" w:rsidP="00A447C8">
      <w:pPr>
        <w:pStyle w:val="1"/>
        <w:shd w:val="clear" w:color="auto" w:fill="auto"/>
        <w:spacing w:after="520" w:line="276" w:lineRule="auto"/>
        <w:jc w:val="both"/>
      </w:pPr>
      <w:r>
        <w:rPr>
          <w:b/>
          <w:bCs/>
        </w:rPr>
        <w:t xml:space="preserve">ΘΕΜΑ: </w:t>
      </w:r>
      <w:r w:rsidR="005E1C29">
        <w:rPr>
          <w:b/>
          <w:bCs/>
        </w:rPr>
        <w:t xml:space="preserve">Πρόσκληση κατάθεσης  οικονομικής προσφοράς </w:t>
      </w:r>
      <w:r>
        <w:t xml:space="preserve"> για την ανάθεση </w:t>
      </w:r>
      <w:r w:rsidR="00265A45">
        <w:t xml:space="preserve">υπηρεσίας απολύμανσης κτιρίων αρμοδιότητας </w:t>
      </w:r>
      <w:r w:rsidR="005E1C29">
        <w:t xml:space="preserve"> της Περιφερειακής Ενότητας Δράμας </w:t>
      </w:r>
      <w:r>
        <w:t xml:space="preserve"> κατά τη διάρκεια των μέτρων αντιμετώπισης του </w:t>
      </w:r>
      <w:r>
        <w:rPr>
          <w:lang w:val="en-US" w:eastAsia="en-US" w:bidi="en-US"/>
        </w:rPr>
        <w:t>COVID</w:t>
      </w:r>
      <w:r w:rsidRPr="005E1C29">
        <w:rPr>
          <w:lang w:eastAsia="en-US" w:bidi="en-US"/>
        </w:rPr>
        <w:t>-19</w:t>
      </w:r>
      <w:r w:rsidR="005E1C29">
        <w:rPr>
          <w:lang w:eastAsia="en-US" w:bidi="en-US"/>
        </w:rPr>
        <w:t>.</w:t>
      </w:r>
    </w:p>
    <w:p w:rsidR="00A81869" w:rsidRDefault="005E1C29" w:rsidP="00A81869">
      <w:pPr>
        <w:pStyle w:val="1"/>
        <w:shd w:val="clear" w:color="auto" w:fill="auto"/>
        <w:spacing w:after="100" w:line="276" w:lineRule="auto"/>
        <w:jc w:val="both"/>
      </w:pPr>
      <w:r>
        <w:t xml:space="preserve">Η Περιφερειακή Ενότητα Δράμας της </w:t>
      </w:r>
      <w:r w:rsidR="00717CBB">
        <w:t>Περιφέρεια</w:t>
      </w:r>
      <w:r>
        <w:t>ς</w:t>
      </w:r>
      <w:r w:rsidR="00717CBB">
        <w:t xml:space="preserve"> Ανατολικής Μακεδονίας &amp; Θράκης</w:t>
      </w:r>
      <w:r w:rsidR="00A81869" w:rsidRPr="00A81869">
        <w:t xml:space="preserve"> </w:t>
      </w:r>
      <w:r w:rsidR="00A81869">
        <w:t xml:space="preserve">στα πλαίσια της λήψης προληπτικών μέτρων για την αποφυγή ή τον περιορισμό της διασποράς της λοίμωξης από το νέο </w:t>
      </w:r>
      <w:proofErr w:type="spellStart"/>
      <w:r w:rsidR="00A81869">
        <w:t>κορωνοϊό</w:t>
      </w:r>
      <w:proofErr w:type="spellEnd"/>
      <w:r w:rsidR="00A81869">
        <w:t xml:space="preserve"> (2019-nCov), με σκοπό την προστασία της Δημόσιας Υγείας, δυνάμει: </w:t>
      </w:r>
    </w:p>
    <w:p w:rsidR="00A81869" w:rsidRDefault="00A81869" w:rsidP="00A81869">
      <w:pPr>
        <w:pStyle w:val="1"/>
        <w:spacing w:after="100" w:line="276" w:lineRule="auto"/>
        <w:jc w:val="both"/>
      </w:pPr>
      <w:r>
        <w:t>α) του εδαφίου β, της παραγράφου 3, του άρθρου 10, της από 11.03.2020 ΠΝΠ (ΦΕΚ 55/Α’), «Κατεπείγοντα μέτρα αντιμετώπισης της ανάγκης περιορισμού της δι</w:t>
      </w:r>
      <w:r w:rsidR="00E84F61">
        <w:t xml:space="preserve">ασποράς του </w:t>
      </w:r>
      <w:proofErr w:type="spellStart"/>
      <w:r w:rsidR="00E84F61">
        <w:t>κορωνοϊού</w:t>
      </w:r>
      <w:proofErr w:type="spellEnd"/>
      <w:r w:rsidR="00E84F61">
        <w:t xml:space="preserve"> COVID-19»</w:t>
      </w:r>
    </w:p>
    <w:p w:rsidR="00A81869" w:rsidRDefault="00A81869" w:rsidP="00A81869">
      <w:pPr>
        <w:pStyle w:val="1"/>
        <w:spacing w:after="100" w:line="276" w:lineRule="auto"/>
        <w:jc w:val="both"/>
      </w:pPr>
      <w:r>
        <w:t xml:space="preserve">β) του άρθρου 26, της από 14.03.2020 ΠΝΠ (ΦΕΚ 64/Α΄), «Κατεπείγοντα μέτρα αντιμετώπισης της ανάγκης περιορισμού της διασποράς του </w:t>
      </w:r>
      <w:proofErr w:type="spellStart"/>
      <w:r>
        <w:t>κορωνοϊού</w:t>
      </w:r>
      <w:proofErr w:type="spellEnd"/>
      <w:r>
        <w:t xml:space="preserve"> COVID-19», όπως κυρώθηκαν με τον Ν. 4682/2020 (ΦΕΚ 76/Α΄/03.04.2020), </w:t>
      </w:r>
    </w:p>
    <w:p w:rsidR="00A81869" w:rsidRDefault="00A81869" w:rsidP="00A81869">
      <w:pPr>
        <w:pStyle w:val="1"/>
        <w:spacing w:after="100" w:line="276" w:lineRule="auto"/>
        <w:jc w:val="both"/>
      </w:pPr>
      <w:r>
        <w:t xml:space="preserve">γ) της </w:t>
      </w:r>
      <w:proofErr w:type="spellStart"/>
      <w:r>
        <w:t>αριθμ</w:t>
      </w:r>
      <w:proofErr w:type="spellEnd"/>
      <w:r>
        <w:t xml:space="preserve">. </w:t>
      </w:r>
      <w:proofErr w:type="spellStart"/>
      <w:r>
        <w:t>πρωτ</w:t>
      </w:r>
      <w:proofErr w:type="spellEnd"/>
      <w:r>
        <w:t xml:space="preserve">. ΔΙΔΑΔ/Φ.69/109/οικ.8000/16.03.2020 (ΑΔΑ:ΩΤΣΟ46ΜΤΛ6-6Ι1) Εγκυκλίου του Υπουργείου Εσωτερικών , «Επιπρόσθετα επείγοντα μέτρα για την αντιμετώπιση της ανάγκης περιορισμού της διασποράς του </w:t>
      </w:r>
      <w:proofErr w:type="spellStart"/>
      <w:r>
        <w:t>κορωνοϊού</w:t>
      </w:r>
      <w:proofErr w:type="spellEnd"/>
      <w:r>
        <w:t>»,</w:t>
      </w:r>
      <w:r w:rsidR="00E84F61">
        <w:t xml:space="preserve"> όπως ισχύει</w:t>
      </w:r>
    </w:p>
    <w:p w:rsidR="00E84F61" w:rsidRDefault="00A81869" w:rsidP="00A81869">
      <w:pPr>
        <w:pStyle w:val="1"/>
        <w:spacing w:after="100" w:line="276" w:lineRule="auto"/>
        <w:jc w:val="both"/>
      </w:pPr>
      <w:r>
        <w:t xml:space="preserve">δ) της </w:t>
      </w:r>
      <w:proofErr w:type="spellStart"/>
      <w:r>
        <w:t>αριθμ</w:t>
      </w:r>
      <w:proofErr w:type="spellEnd"/>
      <w:r>
        <w:t xml:space="preserve">. </w:t>
      </w:r>
      <w:proofErr w:type="spellStart"/>
      <w:r>
        <w:t>πρωτ</w:t>
      </w:r>
      <w:proofErr w:type="spellEnd"/>
      <w:r>
        <w:t>. Δ1γ/Γ.Π/</w:t>
      </w:r>
      <w:proofErr w:type="spellStart"/>
      <w:r>
        <w:t>οικ</w:t>
      </w:r>
      <w:proofErr w:type="spellEnd"/>
      <w:r>
        <w:t xml:space="preserve"> 19954/20.03.2020 (ΑΔΑ:6ΚΨ6465ΦΥΟ-1ΝΔ) Εγκυκλίου του Υπουργείου Υγείας, «Μέτρα καθαρισμού και απολύμανσης σε χώρους και επιφάνειες κατά την εξέλιξη της πανδημίας του SARS-CoV-2» </w:t>
      </w:r>
    </w:p>
    <w:p w:rsidR="00A81869" w:rsidRDefault="00E84F61" w:rsidP="00A81869">
      <w:pPr>
        <w:pStyle w:val="1"/>
        <w:spacing w:after="100" w:line="276" w:lineRule="auto"/>
        <w:jc w:val="both"/>
      </w:pPr>
      <w:r>
        <w:t xml:space="preserve">ε) τη με </w:t>
      </w:r>
      <w:proofErr w:type="spellStart"/>
      <w:r>
        <w:t>αρ</w:t>
      </w:r>
      <w:proofErr w:type="spellEnd"/>
      <w:r>
        <w:t xml:space="preserve">. Δ1α/Γ.Π.οικ.69136 απόφαση που δημοσιεύθηκε στο ΦΕΚ 5138/Β/05-11-2021, </w:t>
      </w:r>
    </w:p>
    <w:p w:rsidR="00B64716" w:rsidRDefault="00613E45" w:rsidP="00A81869">
      <w:pPr>
        <w:pStyle w:val="1"/>
        <w:shd w:val="clear" w:color="auto" w:fill="auto"/>
        <w:spacing w:after="100" w:line="276" w:lineRule="auto"/>
        <w:jc w:val="both"/>
      </w:pPr>
      <w:proofErr w:type="spellStart"/>
      <w:r>
        <w:t>στ</w:t>
      </w:r>
      <w:proofErr w:type="spellEnd"/>
      <w:r w:rsidR="00A81869">
        <w:t>) της παραγράφου 4 του άρθρου 9 του ΠΔ 80/2016,</w:t>
      </w:r>
      <w:r w:rsidR="00E84F61">
        <w:t xml:space="preserve"> και</w:t>
      </w:r>
    </w:p>
    <w:p w:rsidR="00A81869" w:rsidRDefault="00613E45" w:rsidP="00A81869">
      <w:pPr>
        <w:pStyle w:val="1"/>
        <w:shd w:val="clear" w:color="auto" w:fill="auto"/>
        <w:spacing w:after="100" w:line="276" w:lineRule="auto"/>
        <w:jc w:val="both"/>
      </w:pPr>
      <w:r>
        <w:t>ζ</w:t>
      </w:r>
      <w:r w:rsidR="00B64716">
        <w:t xml:space="preserve">) το γεγονός </w:t>
      </w:r>
      <w:r w:rsidR="00CB24E8">
        <w:t xml:space="preserve">της έξαρσης της πανδημίας και </w:t>
      </w:r>
      <w:r w:rsidR="00B64716">
        <w:t xml:space="preserve">ότι στα κτίρια αρμοδιότητας της ΠΕ Δράμας </w:t>
      </w:r>
      <w:r w:rsidR="00A81869">
        <w:t xml:space="preserve"> </w:t>
      </w:r>
      <w:r w:rsidR="00B64716">
        <w:t xml:space="preserve">έχουν παρουσιασθεί  πληθώρα κρουσμάτων </w:t>
      </w:r>
    </w:p>
    <w:p w:rsidR="00A81869" w:rsidRDefault="00717CBB" w:rsidP="00A81869">
      <w:pPr>
        <w:pStyle w:val="1"/>
        <w:spacing w:after="100"/>
      </w:pPr>
      <w:r>
        <w:t xml:space="preserve">ενδιαφέρεται για την ανάθεση της υπηρεσίας </w:t>
      </w:r>
      <w:r w:rsidR="00A81869">
        <w:t xml:space="preserve">απολύμανσης </w:t>
      </w:r>
      <w:r w:rsidR="00A81869" w:rsidRPr="00A81869">
        <w:t>στους εσωτερικούς και εξωτερικούς χώρους των κτιρίων της Π.Ε. Δράμας, όπως  αποτυπώνονται στον κάτωθι πίνακα:</w:t>
      </w:r>
    </w:p>
    <w:tbl>
      <w:tblPr>
        <w:tblStyle w:val="ac"/>
        <w:tblW w:w="10714" w:type="dxa"/>
        <w:tblInd w:w="-289" w:type="dxa"/>
        <w:tblLayout w:type="fixed"/>
        <w:tblLook w:val="00A0" w:firstRow="1" w:lastRow="0" w:firstColumn="1" w:lastColumn="0" w:noHBand="0" w:noVBand="0"/>
      </w:tblPr>
      <w:tblGrid>
        <w:gridCol w:w="561"/>
        <w:gridCol w:w="2340"/>
        <w:gridCol w:w="69"/>
        <w:gridCol w:w="1800"/>
        <w:gridCol w:w="4084"/>
        <w:gridCol w:w="1860"/>
      </w:tblGrid>
      <w:tr w:rsidR="00A81869" w:rsidRPr="00A81869" w:rsidTr="00A81869">
        <w:trPr>
          <w:trHeight w:val="395"/>
        </w:trPr>
        <w:tc>
          <w:tcPr>
            <w:tcW w:w="561" w:type="dxa"/>
          </w:tcPr>
          <w:p w:rsidR="00A81869" w:rsidRPr="00A81869" w:rsidRDefault="00A81869" w:rsidP="00A81869">
            <w:pPr>
              <w:pStyle w:val="1"/>
              <w:spacing w:after="100"/>
              <w:rPr>
                <w:b/>
              </w:rPr>
            </w:pPr>
            <w:r w:rsidRPr="00A81869">
              <w:rPr>
                <w:b/>
              </w:rPr>
              <w:t>Α/Α</w:t>
            </w:r>
          </w:p>
        </w:tc>
        <w:tc>
          <w:tcPr>
            <w:tcW w:w="2409" w:type="dxa"/>
            <w:gridSpan w:val="2"/>
          </w:tcPr>
          <w:p w:rsidR="00A81869" w:rsidRPr="00A81869" w:rsidRDefault="00A81869" w:rsidP="00A81869">
            <w:pPr>
              <w:pStyle w:val="1"/>
              <w:spacing w:after="100"/>
              <w:rPr>
                <w:b/>
              </w:rPr>
            </w:pPr>
            <w:r w:rsidRPr="00A81869">
              <w:rPr>
                <w:b/>
              </w:rPr>
              <w:t>ΚΤΙΡΙΟ</w:t>
            </w:r>
          </w:p>
        </w:tc>
        <w:tc>
          <w:tcPr>
            <w:tcW w:w="1800" w:type="dxa"/>
          </w:tcPr>
          <w:p w:rsidR="00A81869" w:rsidRPr="00A81869" w:rsidRDefault="00A81869" w:rsidP="00A81869">
            <w:pPr>
              <w:pStyle w:val="1"/>
              <w:spacing w:after="100"/>
              <w:rPr>
                <w:b/>
              </w:rPr>
            </w:pPr>
            <w:r w:rsidRPr="00A81869">
              <w:rPr>
                <w:b/>
              </w:rPr>
              <w:t>ΔΙΕΥΘΥΝΣΗ</w:t>
            </w:r>
          </w:p>
        </w:tc>
        <w:tc>
          <w:tcPr>
            <w:tcW w:w="4084" w:type="dxa"/>
          </w:tcPr>
          <w:p w:rsidR="00A81869" w:rsidRPr="00A81869" w:rsidRDefault="00A81869" w:rsidP="00A81869">
            <w:pPr>
              <w:pStyle w:val="1"/>
              <w:spacing w:after="100"/>
              <w:rPr>
                <w:b/>
              </w:rPr>
            </w:pPr>
            <w:r w:rsidRPr="00A81869">
              <w:rPr>
                <w:b/>
              </w:rPr>
              <w:t>ΠΕΡΙΓΡΑΦΗ ΧΩΡΟΥ</w:t>
            </w:r>
          </w:p>
        </w:tc>
        <w:tc>
          <w:tcPr>
            <w:tcW w:w="1860" w:type="dxa"/>
          </w:tcPr>
          <w:p w:rsidR="00A81869" w:rsidRPr="00A81869" w:rsidRDefault="00A81869" w:rsidP="00A81869">
            <w:pPr>
              <w:pStyle w:val="1"/>
              <w:spacing w:after="100"/>
              <w:rPr>
                <w:b/>
              </w:rPr>
            </w:pPr>
            <w:r w:rsidRPr="00A81869">
              <w:rPr>
                <w:b/>
              </w:rPr>
              <w:t>Τ.Μ. (</w:t>
            </w:r>
            <w:r w:rsidRPr="00A81869">
              <w:rPr>
                <w:b/>
                <w:lang w:val="en-US"/>
              </w:rPr>
              <w:t>m</w:t>
            </w:r>
            <w:r w:rsidRPr="00A81869">
              <w:rPr>
                <w:b/>
                <w:vertAlign w:val="superscript"/>
              </w:rPr>
              <w:t>2</w:t>
            </w:r>
            <w:r w:rsidRPr="00A81869">
              <w:rPr>
                <w:b/>
                <w:lang w:val="en-US"/>
              </w:rPr>
              <w:t>)</w:t>
            </w:r>
          </w:p>
        </w:tc>
      </w:tr>
      <w:tr w:rsidR="00A81869" w:rsidRPr="00A81869" w:rsidTr="00A81869">
        <w:trPr>
          <w:trHeight w:val="395"/>
        </w:trPr>
        <w:tc>
          <w:tcPr>
            <w:tcW w:w="561" w:type="dxa"/>
          </w:tcPr>
          <w:p w:rsidR="00A81869" w:rsidRPr="00A81869" w:rsidRDefault="00A81869" w:rsidP="00A81869">
            <w:pPr>
              <w:pStyle w:val="1"/>
              <w:spacing w:after="100"/>
              <w:rPr>
                <w:b/>
              </w:rPr>
            </w:pPr>
            <w:r w:rsidRPr="00A81869">
              <w:rPr>
                <w:b/>
              </w:rPr>
              <w:t>1.</w:t>
            </w:r>
          </w:p>
        </w:tc>
        <w:tc>
          <w:tcPr>
            <w:tcW w:w="2409" w:type="dxa"/>
            <w:gridSpan w:val="2"/>
          </w:tcPr>
          <w:p w:rsidR="00A81869" w:rsidRPr="00A81869" w:rsidRDefault="00A81869" w:rsidP="00A81869">
            <w:pPr>
              <w:pStyle w:val="1"/>
              <w:spacing w:after="100"/>
              <w:rPr>
                <w:b/>
              </w:rPr>
            </w:pPr>
            <w:r w:rsidRPr="00A81869">
              <w:rPr>
                <w:b/>
              </w:rPr>
              <w:t>Διοικητήριο Δράμας</w:t>
            </w:r>
          </w:p>
        </w:tc>
        <w:tc>
          <w:tcPr>
            <w:tcW w:w="1800" w:type="dxa"/>
          </w:tcPr>
          <w:p w:rsidR="00A81869" w:rsidRPr="00A81869" w:rsidRDefault="00A81869" w:rsidP="00A81869">
            <w:pPr>
              <w:pStyle w:val="1"/>
              <w:spacing w:after="100"/>
              <w:rPr>
                <w:b/>
              </w:rPr>
            </w:pPr>
            <w:r w:rsidRPr="00A81869">
              <w:rPr>
                <w:b/>
              </w:rPr>
              <w:t>1</w:t>
            </w:r>
            <w:r w:rsidRPr="00A81869">
              <w:rPr>
                <w:b/>
                <w:vertAlign w:val="superscript"/>
              </w:rPr>
              <w:t>ης</w:t>
            </w:r>
            <w:r w:rsidRPr="00A81869">
              <w:rPr>
                <w:b/>
              </w:rPr>
              <w:t xml:space="preserve"> Ιουλίου</w:t>
            </w:r>
          </w:p>
        </w:tc>
        <w:tc>
          <w:tcPr>
            <w:tcW w:w="5944" w:type="dxa"/>
            <w:gridSpan w:val="2"/>
          </w:tcPr>
          <w:p w:rsidR="00A81869" w:rsidRPr="00A81869" w:rsidRDefault="00A81869" w:rsidP="00A81869">
            <w:pPr>
              <w:pStyle w:val="1"/>
              <w:spacing w:after="100"/>
              <w:rPr>
                <w:b/>
              </w:rPr>
            </w:pPr>
            <w:r w:rsidRPr="00A81869">
              <w:t>Πρόκειται για ένα κτίριο έξι επιπέδων.</w:t>
            </w:r>
          </w:p>
        </w:tc>
      </w:tr>
      <w:tr w:rsidR="00A81869" w:rsidRPr="00A81869" w:rsidTr="00A81869">
        <w:tc>
          <w:tcPr>
            <w:tcW w:w="561" w:type="dxa"/>
            <w:vMerge w:val="restart"/>
          </w:tcPr>
          <w:p w:rsidR="00A81869" w:rsidRPr="00A81869" w:rsidRDefault="00A81869" w:rsidP="00A81869">
            <w:pPr>
              <w:pStyle w:val="1"/>
              <w:spacing w:after="100"/>
              <w:rPr>
                <w:b/>
              </w:rPr>
            </w:pPr>
          </w:p>
        </w:tc>
        <w:tc>
          <w:tcPr>
            <w:tcW w:w="2409" w:type="dxa"/>
            <w:gridSpan w:val="2"/>
            <w:vMerge w:val="restart"/>
          </w:tcPr>
          <w:p w:rsidR="00A81869" w:rsidRPr="00A81869" w:rsidRDefault="00A81869" w:rsidP="00A81869">
            <w:pPr>
              <w:pStyle w:val="1"/>
              <w:spacing w:after="100"/>
            </w:pPr>
          </w:p>
        </w:tc>
        <w:tc>
          <w:tcPr>
            <w:tcW w:w="1800" w:type="dxa"/>
            <w:vMerge w:val="restart"/>
          </w:tcPr>
          <w:p w:rsidR="00A81869" w:rsidRPr="00A81869" w:rsidRDefault="00A81869" w:rsidP="00A81869">
            <w:pPr>
              <w:pStyle w:val="1"/>
              <w:spacing w:after="100"/>
            </w:pPr>
          </w:p>
        </w:tc>
        <w:tc>
          <w:tcPr>
            <w:tcW w:w="4084" w:type="dxa"/>
          </w:tcPr>
          <w:p w:rsidR="00A81869" w:rsidRPr="00A81869" w:rsidRDefault="00A81869" w:rsidP="00A81869">
            <w:pPr>
              <w:pStyle w:val="1"/>
              <w:spacing w:after="100"/>
              <w:rPr>
                <w:b/>
              </w:rPr>
            </w:pPr>
            <w:r w:rsidRPr="00A81869">
              <w:rPr>
                <w:b/>
              </w:rPr>
              <w:t>Υπόγειο</w:t>
            </w:r>
          </w:p>
        </w:tc>
        <w:tc>
          <w:tcPr>
            <w:tcW w:w="1860" w:type="dxa"/>
          </w:tcPr>
          <w:p w:rsidR="00A81869" w:rsidRPr="00A81869" w:rsidRDefault="00A81869" w:rsidP="00A81869">
            <w:pPr>
              <w:pStyle w:val="1"/>
              <w:spacing w:after="100"/>
            </w:pPr>
            <w:r w:rsidRPr="00A81869">
              <w:t>2.566,48</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 xml:space="preserve">Χρησιμοποιείται κυρίως ως αποθηκευτικός χώρος αφού φιλοξενεί τα </w:t>
            </w:r>
            <w:r w:rsidRPr="00A81869">
              <w:lastRenderedPageBreak/>
              <w:t xml:space="preserve">αρχεία (48) των υπηρεσιών. </w:t>
            </w:r>
          </w:p>
          <w:p w:rsidR="00A81869" w:rsidRPr="00A81869" w:rsidRDefault="00A81869" w:rsidP="00A81869">
            <w:pPr>
              <w:pStyle w:val="1"/>
              <w:spacing w:after="100"/>
            </w:pPr>
            <w:r w:rsidRPr="00A81869">
              <w:t>Στο υπόγειο βρίσκονται το λεβητοστάσιο του κτιρίου και τα μηχανοστάσια των ανελκυστήρων.</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Ισόγειο (1</w:t>
            </w:r>
            <w:r w:rsidRPr="00A81869">
              <w:rPr>
                <w:b/>
                <w:vertAlign w:val="superscript"/>
              </w:rPr>
              <w:t>ος</w:t>
            </w:r>
            <w:r w:rsidRPr="00A81869">
              <w:rPr>
                <w:b/>
              </w:rPr>
              <w:t xml:space="preserve"> όροφος)</w:t>
            </w:r>
          </w:p>
        </w:tc>
        <w:tc>
          <w:tcPr>
            <w:tcW w:w="1860" w:type="dxa"/>
          </w:tcPr>
          <w:p w:rsidR="00A81869" w:rsidRPr="00A81869" w:rsidRDefault="00A81869" w:rsidP="00A81869">
            <w:pPr>
              <w:pStyle w:val="1"/>
              <w:spacing w:after="100"/>
            </w:pPr>
            <w:r w:rsidRPr="00A81869">
              <w:t>2.677,63</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 48 γραφεία των παρακάτω υπηρεσιών:</w:t>
            </w:r>
          </w:p>
          <w:p w:rsidR="00A81869" w:rsidRPr="00A81869" w:rsidRDefault="00A81869" w:rsidP="00A81869">
            <w:pPr>
              <w:pStyle w:val="1"/>
              <w:spacing w:after="100"/>
            </w:pPr>
            <w:r w:rsidRPr="00A81869">
              <w:t>- ΕΟΠΥΥ Δράμας</w:t>
            </w:r>
          </w:p>
          <w:p w:rsidR="00A81869" w:rsidRPr="00A81869" w:rsidRDefault="00A81869" w:rsidP="00A81869">
            <w:pPr>
              <w:pStyle w:val="1"/>
              <w:spacing w:after="100"/>
            </w:pPr>
            <w:r w:rsidRPr="00A81869">
              <w:t xml:space="preserve">- Τμήμα Κοινωνικών Υπηρεσιών Δήμου Δράμας </w:t>
            </w:r>
          </w:p>
          <w:p w:rsidR="00A81869" w:rsidRPr="00A81869" w:rsidRDefault="00A81869" w:rsidP="00A81869">
            <w:pPr>
              <w:pStyle w:val="1"/>
              <w:spacing w:after="100"/>
            </w:pPr>
            <w:r w:rsidRPr="00A81869">
              <w:t>- Κ.Ε.Π. Δήμου Δράμας</w:t>
            </w:r>
          </w:p>
          <w:p w:rsidR="00A81869" w:rsidRPr="00A81869" w:rsidRDefault="00A81869" w:rsidP="00A81869">
            <w:pPr>
              <w:pStyle w:val="1"/>
              <w:spacing w:after="100"/>
            </w:pPr>
            <w:r w:rsidRPr="00A81869">
              <w:t xml:space="preserve">- Δ.Ο.Υ. Δράμας &amp; </w:t>
            </w:r>
            <w:proofErr w:type="spellStart"/>
            <w:r w:rsidRPr="00A81869">
              <w:t>Κ.Νευροκοπίου</w:t>
            </w:r>
            <w:proofErr w:type="spellEnd"/>
          </w:p>
          <w:p w:rsidR="00A81869" w:rsidRPr="00A81869" w:rsidRDefault="00A81869" w:rsidP="00A81869">
            <w:pPr>
              <w:pStyle w:val="1"/>
              <w:spacing w:after="100"/>
            </w:pPr>
            <w:r w:rsidRPr="00A81869">
              <w:t>- Φαρμακείο ΕΟΠΥΥ Δράμας</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2</w:t>
            </w:r>
            <w:r w:rsidRPr="00A81869">
              <w:rPr>
                <w:b/>
                <w:vertAlign w:val="superscript"/>
              </w:rPr>
              <w:t>ος</w:t>
            </w:r>
            <w:r w:rsidRPr="00A81869">
              <w:rPr>
                <w:b/>
              </w:rPr>
              <w:t xml:space="preserve"> όροφος</w:t>
            </w:r>
          </w:p>
        </w:tc>
        <w:tc>
          <w:tcPr>
            <w:tcW w:w="1860" w:type="dxa"/>
          </w:tcPr>
          <w:p w:rsidR="00A81869" w:rsidRPr="00A81869" w:rsidRDefault="00A81869" w:rsidP="00A81869">
            <w:pPr>
              <w:pStyle w:val="1"/>
              <w:spacing w:after="100"/>
            </w:pPr>
            <w:r w:rsidRPr="00A81869">
              <w:t>2.943,31</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 μία αίθουσα εκδηλώσεων και 52 γραφεία των παρακάτω υπηρεσιών:</w:t>
            </w:r>
          </w:p>
          <w:p w:rsidR="00A81869" w:rsidRPr="00A81869" w:rsidRDefault="00A81869" w:rsidP="00A81869">
            <w:pPr>
              <w:pStyle w:val="1"/>
              <w:spacing w:after="100"/>
            </w:pPr>
            <w:r w:rsidRPr="00A81869">
              <w:t>- Δ/</w:t>
            </w:r>
            <w:proofErr w:type="spellStart"/>
            <w:r w:rsidRPr="00A81869">
              <w:t>νσης</w:t>
            </w:r>
            <w:proofErr w:type="spellEnd"/>
            <w:r w:rsidRPr="00A81869">
              <w:t xml:space="preserve"> Αγροτικής Οικονομίας και Κτηνιατρικής</w:t>
            </w:r>
          </w:p>
          <w:p w:rsidR="00A81869" w:rsidRPr="00A81869" w:rsidRDefault="00A81869" w:rsidP="00A81869">
            <w:pPr>
              <w:pStyle w:val="1"/>
              <w:spacing w:after="100"/>
            </w:pPr>
            <w:r w:rsidRPr="00A81869">
              <w:t>- Δ/</w:t>
            </w:r>
            <w:proofErr w:type="spellStart"/>
            <w:r w:rsidRPr="00A81869">
              <w:t>νσης</w:t>
            </w:r>
            <w:proofErr w:type="spellEnd"/>
            <w:r w:rsidRPr="00A81869">
              <w:t xml:space="preserve"> Δευτεροβάθμιας Εκπαίδευσης Ν. Δράμας</w:t>
            </w:r>
          </w:p>
          <w:p w:rsidR="00A81869" w:rsidRPr="00A81869" w:rsidRDefault="00A81869" w:rsidP="00A81869">
            <w:pPr>
              <w:pStyle w:val="1"/>
              <w:spacing w:after="100"/>
            </w:pPr>
            <w:r w:rsidRPr="00A81869">
              <w:t>- Α΄/</w:t>
            </w:r>
            <w:proofErr w:type="spellStart"/>
            <w:r w:rsidRPr="00A81869">
              <w:t>βάθμια</w:t>
            </w:r>
            <w:proofErr w:type="spellEnd"/>
            <w:r w:rsidRPr="00A81869">
              <w:t xml:space="preserve"> Υγειονομική Επιτροπή</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3</w:t>
            </w:r>
            <w:r w:rsidRPr="00A81869">
              <w:rPr>
                <w:b/>
                <w:vertAlign w:val="superscript"/>
              </w:rPr>
              <w:t>ος</w:t>
            </w:r>
            <w:r w:rsidRPr="00A81869">
              <w:rPr>
                <w:b/>
              </w:rPr>
              <w:t xml:space="preserve"> όροφος</w:t>
            </w:r>
          </w:p>
        </w:tc>
        <w:tc>
          <w:tcPr>
            <w:tcW w:w="1860" w:type="dxa"/>
          </w:tcPr>
          <w:p w:rsidR="00A81869" w:rsidRPr="00A81869" w:rsidRDefault="00A81869" w:rsidP="00A81869">
            <w:pPr>
              <w:pStyle w:val="1"/>
              <w:spacing w:after="100"/>
            </w:pPr>
            <w:r w:rsidRPr="00A81869">
              <w:t>2.566,48</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 49 γραφεία των παρακάτω υπηρεσιών:</w:t>
            </w:r>
          </w:p>
          <w:p w:rsidR="00A81869" w:rsidRPr="00A81869" w:rsidRDefault="00A81869" w:rsidP="00A81869">
            <w:pPr>
              <w:pStyle w:val="1"/>
              <w:spacing w:after="100"/>
            </w:pPr>
            <w:r w:rsidRPr="00A81869">
              <w:t xml:space="preserve">- Γραφείο </w:t>
            </w:r>
            <w:proofErr w:type="spellStart"/>
            <w:r w:rsidRPr="00A81869">
              <w:t>Αντιπεριφερειάρχη</w:t>
            </w:r>
            <w:proofErr w:type="spellEnd"/>
          </w:p>
          <w:p w:rsidR="00A81869" w:rsidRPr="00A81869" w:rsidRDefault="00A81869" w:rsidP="00A81869">
            <w:pPr>
              <w:pStyle w:val="1"/>
              <w:spacing w:after="100"/>
            </w:pPr>
            <w:r w:rsidRPr="00A81869">
              <w:t xml:space="preserve">- Γραφείο Περιφερειακών  </w:t>
            </w:r>
          </w:p>
          <w:p w:rsidR="00A81869" w:rsidRPr="00A81869" w:rsidRDefault="00A81869" w:rsidP="00A81869">
            <w:pPr>
              <w:pStyle w:val="1"/>
              <w:spacing w:after="100"/>
            </w:pPr>
            <w:r w:rsidRPr="00A81869">
              <w:t xml:space="preserve">  Συμβούλων</w:t>
            </w:r>
          </w:p>
          <w:p w:rsidR="00A81869" w:rsidRPr="00A81869" w:rsidRDefault="00A81869" w:rsidP="00A81869">
            <w:pPr>
              <w:pStyle w:val="1"/>
              <w:spacing w:after="100"/>
            </w:pPr>
            <w:r w:rsidRPr="00A81869">
              <w:t>- Γραφείο Νομικής Υπηρεσίας</w:t>
            </w:r>
          </w:p>
          <w:p w:rsidR="00A81869" w:rsidRPr="00A81869" w:rsidRDefault="00A81869" w:rsidP="00A81869">
            <w:pPr>
              <w:pStyle w:val="1"/>
              <w:spacing w:after="100"/>
            </w:pPr>
            <w:r w:rsidRPr="00A81869">
              <w:t>- Δ/</w:t>
            </w:r>
            <w:proofErr w:type="spellStart"/>
            <w:r w:rsidRPr="00A81869">
              <w:t>νσης</w:t>
            </w:r>
            <w:proofErr w:type="spellEnd"/>
            <w:r w:rsidRPr="00A81869">
              <w:t xml:space="preserve"> Διοικητικού - Οικονομικού</w:t>
            </w:r>
          </w:p>
          <w:p w:rsidR="00A81869" w:rsidRPr="00A81869" w:rsidRDefault="00A81869" w:rsidP="00A81869">
            <w:pPr>
              <w:pStyle w:val="1"/>
              <w:spacing w:after="100"/>
            </w:pPr>
            <w:r w:rsidRPr="00A81869">
              <w:t>- Δ/</w:t>
            </w:r>
            <w:proofErr w:type="spellStart"/>
            <w:r w:rsidRPr="00A81869">
              <w:t>νσης</w:t>
            </w:r>
            <w:proofErr w:type="spellEnd"/>
            <w:r w:rsidRPr="00A81869">
              <w:t xml:space="preserve"> Δημόσιας Υγείας &amp; Κοινωνικής Μέριμνας</w:t>
            </w:r>
          </w:p>
          <w:p w:rsidR="00A81869" w:rsidRPr="00A81869" w:rsidRDefault="00A81869" w:rsidP="00A81869">
            <w:pPr>
              <w:pStyle w:val="1"/>
              <w:spacing w:after="100"/>
            </w:pPr>
            <w:r w:rsidRPr="00A81869">
              <w:t xml:space="preserve">- Τμήμα Πολιτικής Προστασίας </w:t>
            </w:r>
          </w:p>
          <w:p w:rsidR="00A81869" w:rsidRPr="00A81869" w:rsidRDefault="00A81869" w:rsidP="00A81869">
            <w:pPr>
              <w:pStyle w:val="1"/>
              <w:spacing w:after="100"/>
            </w:pPr>
            <w:r w:rsidRPr="00A81869">
              <w:t>- Γραφείο ΠΑΜ-ΠΣΕΑ</w:t>
            </w:r>
          </w:p>
          <w:p w:rsidR="00A81869" w:rsidRPr="00A81869" w:rsidRDefault="00A81869" w:rsidP="00A81869">
            <w:pPr>
              <w:pStyle w:val="1"/>
              <w:spacing w:after="100"/>
            </w:pPr>
            <w:r w:rsidRPr="00A81869">
              <w:t>- Τμήμα Πληροφορικής</w:t>
            </w:r>
          </w:p>
          <w:p w:rsidR="00A81869" w:rsidRPr="00A81869" w:rsidRDefault="00A81869" w:rsidP="00A81869">
            <w:pPr>
              <w:pStyle w:val="1"/>
              <w:spacing w:after="100"/>
            </w:pPr>
            <w:r w:rsidRPr="00A81869">
              <w:t xml:space="preserve">- Τμήμα Περιβάλλοντος &amp; </w:t>
            </w:r>
            <w:proofErr w:type="spellStart"/>
            <w:r w:rsidRPr="00A81869">
              <w:t>Υδροοικονομίας</w:t>
            </w:r>
            <w:proofErr w:type="spellEnd"/>
          </w:p>
          <w:p w:rsidR="00A81869" w:rsidRPr="00A81869" w:rsidRDefault="00A81869" w:rsidP="00A81869">
            <w:pPr>
              <w:pStyle w:val="1"/>
              <w:spacing w:after="100"/>
            </w:pPr>
            <w:r w:rsidRPr="00A81869">
              <w:t>- Αποκεντρωμένης Διοίκησης Μακεδονίας-Θράκης</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4</w:t>
            </w:r>
            <w:r w:rsidRPr="00A81869">
              <w:rPr>
                <w:b/>
                <w:vertAlign w:val="superscript"/>
              </w:rPr>
              <w:t>ος</w:t>
            </w:r>
            <w:r w:rsidRPr="00A81869">
              <w:rPr>
                <w:b/>
              </w:rPr>
              <w:t xml:space="preserve"> όροφος</w:t>
            </w:r>
          </w:p>
        </w:tc>
        <w:tc>
          <w:tcPr>
            <w:tcW w:w="1860" w:type="dxa"/>
          </w:tcPr>
          <w:p w:rsidR="00A81869" w:rsidRPr="00A81869" w:rsidRDefault="00A81869" w:rsidP="00A81869">
            <w:pPr>
              <w:pStyle w:val="1"/>
              <w:spacing w:after="100"/>
            </w:pPr>
            <w:r w:rsidRPr="00A81869">
              <w:t>2.566,48</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 54 γραφεία των παρακάτω υπηρεσιών:</w:t>
            </w:r>
          </w:p>
          <w:p w:rsidR="00A81869" w:rsidRPr="00A81869" w:rsidRDefault="00A81869" w:rsidP="00A81869">
            <w:pPr>
              <w:pStyle w:val="1"/>
              <w:spacing w:after="100"/>
            </w:pPr>
            <w:r w:rsidRPr="00A81869">
              <w:t>- Δ/</w:t>
            </w:r>
            <w:proofErr w:type="spellStart"/>
            <w:r w:rsidRPr="00A81869">
              <w:t>νσης</w:t>
            </w:r>
            <w:proofErr w:type="spellEnd"/>
            <w:r w:rsidRPr="00A81869">
              <w:t xml:space="preserve"> Ανάπτυξης </w:t>
            </w:r>
          </w:p>
          <w:p w:rsidR="00A81869" w:rsidRPr="00A81869" w:rsidRDefault="00A81869" w:rsidP="00A81869">
            <w:pPr>
              <w:pStyle w:val="1"/>
              <w:spacing w:after="100"/>
            </w:pPr>
            <w:r w:rsidRPr="00A81869">
              <w:t>- Δ/</w:t>
            </w:r>
            <w:proofErr w:type="spellStart"/>
            <w:r w:rsidRPr="00A81869">
              <w:t>νσης</w:t>
            </w:r>
            <w:proofErr w:type="spellEnd"/>
            <w:r w:rsidRPr="00A81869">
              <w:t xml:space="preserve"> Τεχνικών Έργων</w:t>
            </w:r>
          </w:p>
          <w:p w:rsidR="00A81869" w:rsidRPr="00A81869" w:rsidRDefault="00A81869" w:rsidP="00A81869">
            <w:pPr>
              <w:pStyle w:val="1"/>
              <w:spacing w:after="100"/>
            </w:pPr>
            <w:r w:rsidRPr="00A81869">
              <w:t>- Δ/</w:t>
            </w:r>
            <w:proofErr w:type="spellStart"/>
            <w:r w:rsidRPr="00A81869">
              <w:t>νσης</w:t>
            </w:r>
            <w:proofErr w:type="spellEnd"/>
            <w:r w:rsidRPr="00A81869">
              <w:t xml:space="preserve"> Πρωτοβάθμιας Εκπαίδευσης Ν. Δράμας</w:t>
            </w:r>
          </w:p>
          <w:p w:rsidR="00A81869" w:rsidRPr="00A81869" w:rsidRDefault="00A81869" w:rsidP="00A81869">
            <w:pPr>
              <w:pStyle w:val="1"/>
              <w:spacing w:after="100"/>
            </w:pPr>
            <w:r w:rsidRPr="00A81869">
              <w:t>- Ελεγκτικού Συνεδρίου (Υπηρεσία Επιτρόπου Ν. Δράμας)</w:t>
            </w:r>
          </w:p>
          <w:p w:rsidR="00A81869" w:rsidRPr="00A81869" w:rsidRDefault="00A81869" w:rsidP="00A81869">
            <w:pPr>
              <w:pStyle w:val="1"/>
              <w:spacing w:after="100"/>
            </w:pPr>
            <w:r w:rsidRPr="00A81869">
              <w:t>- Υπηρεσίας Δημοσιονομικού Ελέγχου Ν. Δράμας</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5</w:t>
            </w:r>
            <w:r w:rsidRPr="00A81869">
              <w:rPr>
                <w:b/>
                <w:vertAlign w:val="superscript"/>
              </w:rPr>
              <w:t>ος</w:t>
            </w:r>
            <w:r w:rsidRPr="00A81869">
              <w:rPr>
                <w:b/>
              </w:rPr>
              <w:t xml:space="preserve"> όροφος</w:t>
            </w:r>
          </w:p>
        </w:tc>
        <w:tc>
          <w:tcPr>
            <w:tcW w:w="1860" w:type="dxa"/>
          </w:tcPr>
          <w:p w:rsidR="00A81869" w:rsidRPr="00A81869" w:rsidRDefault="00A81869" w:rsidP="00A81869">
            <w:pPr>
              <w:pStyle w:val="1"/>
              <w:spacing w:after="100"/>
            </w:pPr>
            <w:r w:rsidRPr="00A81869">
              <w:t>1.113,84</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 23 γραφεία των παρακάτω υπηρεσιών:</w:t>
            </w:r>
          </w:p>
          <w:p w:rsidR="00A81869" w:rsidRPr="00A81869" w:rsidRDefault="00A81869" w:rsidP="00A81869">
            <w:pPr>
              <w:pStyle w:val="1"/>
              <w:spacing w:after="100"/>
            </w:pPr>
            <w:r w:rsidRPr="00A81869">
              <w:t xml:space="preserve">- Πολεοδομικής Υπηρεσιών Δ. Δράμας </w:t>
            </w:r>
          </w:p>
          <w:p w:rsidR="00A81869" w:rsidRPr="00A81869" w:rsidRDefault="00A81869" w:rsidP="00A81869">
            <w:pPr>
              <w:pStyle w:val="1"/>
              <w:spacing w:after="100"/>
            </w:pPr>
            <w:r w:rsidRPr="00A81869">
              <w:t>-Υπηρεσίας Στατιστικής Ν. Δράμας</w:t>
            </w:r>
          </w:p>
          <w:p w:rsidR="00A81869" w:rsidRPr="00A81869" w:rsidRDefault="00A81869" w:rsidP="00A81869">
            <w:pPr>
              <w:pStyle w:val="1"/>
              <w:spacing w:after="100"/>
            </w:pPr>
            <w:r w:rsidRPr="00A81869">
              <w:t>-Υπηρεσίας Αρχείων του Κράτους</w:t>
            </w:r>
          </w:p>
        </w:tc>
      </w:tr>
      <w:tr w:rsidR="00A81869" w:rsidRPr="00A81869" w:rsidTr="00A81869">
        <w:trPr>
          <w:trHeight w:val="350"/>
        </w:trPr>
        <w:tc>
          <w:tcPr>
            <w:tcW w:w="10714" w:type="dxa"/>
            <w:gridSpan w:val="6"/>
          </w:tcPr>
          <w:p w:rsidR="00A81869" w:rsidRPr="00A81869" w:rsidRDefault="00A81869" w:rsidP="00A81869">
            <w:pPr>
              <w:pStyle w:val="1"/>
              <w:spacing w:after="100"/>
              <w:rPr>
                <w:b/>
              </w:rPr>
            </w:pPr>
            <w:r w:rsidRPr="00A81869">
              <w:rPr>
                <w:b/>
              </w:rPr>
              <w:t>Διευκρινήσεις:</w:t>
            </w:r>
          </w:p>
        </w:tc>
      </w:tr>
      <w:tr w:rsidR="00A81869" w:rsidRPr="00A81869" w:rsidTr="00A81869">
        <w:tc>
          <w:tcPr>
            <w:tcW w:w="10714" w:type="dxa"/>
            <w:gridSpan w:val="6"/>
          </w:tcPr>
          <w:p w:rsidR="00A81869" w:rsidRPr="00A81869" w:rsidRDefault="00A81869" w:rsidP="00A81869">
            <w:pPr>
              <w:pStyle w:val="1"/>
              <w:numPr>
                <w:ilvl w:val="0"/>
                <w:numId w:val="5"/>
              </w:numPr>
              <w:spacing w:after="100"/>
            </w:pPr>
            <w:r w:rsidRPr="00A81869">
              <w:t xml:space="preserve">Η </w:t>
            </w:r>
            <w:r w:rsidRPr="00A81869">
              <w:rPr>
                <w:b/>
              </w:rPr>
              <w:t>συνολική δομημένη επιφάνεια</w:t>
            </w:r>
            <w:r w:rsidRPr="00A81869">
              <w:t xml:space="preserve"> του κτιρίου ανέρχεται στα </w:t>
            </w:r>
            <w:r w:rsidRPr="00A81869">
              <w:rPr>
                <w:b/>
              </w:rPr>
              <w:t>14.434</w:t>
            </w:r>
            <w:r w:rsidRPr="00A81869">
              <w:rPr>
                <w:b/>
                <w:lang w:val="en-US"/>
              </w:rPr>
              <w:t>m</w:t>
            </w:r>
            <w:r w:rsidRPr="00A81869">
              <w:rPr>
                <w:b/>
                <w:vertAlign w:val="superscript"/>
              </w:rPr>
              <w:t>2</w:t>
            </w:r>
            <w:r w:rsidRPr="00A81869">
              <w:t xml:space="preserve">. Από την επιφάνεια κάθε επιπέδου στον παραπάνω πίνακα έχει αφαιρεθεί η επιφάνεια των τεσσάρων αίθριων, διαστάσεων </w:t>
            </w:r>
            <w:smartTag w:uri="urn:schemas-microsoft-com:office:smarttags" w:element="metricconverter">
              <w:smartTagPr>
                <w:attr w:name="ProductID" w:val="21.849 m2"/>
              </w:smartTagPr>
              <w:r w:rsidRPr="00A81869">
                <w:t xml:space="preserve">4,20 </w:t>
              </w:r>
              <w:r w:rsidRPr="00A81869">
                <w:rPr>
                  <w:lang w:val="en-US"/>
                </w:rPr>
                <w:t>m</w:t>
              </w:r>
            </w:smartTag>
            <w:r w:rsidRPr="00A81869">
              <w:t xml:space="preserve"> </w:t>
            </w:r>
            <w:r w:rsidRPr="00A81869">
              <w:rPr>
                <w:lang w:val="en-US"/>
              </w:rPr>
              <w:t>x</w:t>
            </w:r>
            <w:r w:rsidRPr="00A81869">
              <w:t xml:space="preserve"> </w:t>
            </w:r>
            <w:smartTag w:uri="urn:schemas-microsoft-com:office:smarttags" w:element="metricconverter">
              <w:smartTagPr>
                <w:attr w:name="ProductID" w:val="21.849 m2"/>
              </w:smartTagPr>
              <w:r w:rsidRPr="00A81869">
                <w:t xml:space="preserve">6,20 </w:t>
              </w:r>
              <w:r w:rsidRPr="00A81869">
                <w:rPr>
                  <w:lang w:val="en-US"/>
                </w:rPr>
                <w:t>m</w:t>
              </w:r>
            </w:smartTag>
            <w:r w:rsidRPr="00A81869">
              <w:t>, που ξεκινούν από το υπόγειο και καταλήγουν στην οροφή του 5</w:t>
            </w:r>
            <w:r w:rsidRPr="00A81869">
              <w:rPr>
                <w:vertAlign w:val="superscript"/>
              </w:rPr>
              <w:t>ου</w:t>
            </w:r>
            <w:r w:rsidRPr="00A81869">
              <w:t xml:space="preserve"> ορόφου. Τα αίθρια αυτά χρησιμεύουν στο φυσικό φωτισμό και αερισμό του κτιρίου. </w:t>
            </w:r>
          </w:p>
          <w:p w:rsidR="00A81869" w:rsidRPr="00A81869" w:rsidRDefault="00A81869" w:rsidP="00A81869">
            <w:pPr>
              <w:pStyle w:val="1"/>
              <w:numPr>
                <w:ilvl w:val="0"/>
                <w:numId w:val="5"/>
              </w:numPr>
              <w:spacing w:after="100"/>
            </w:pPr>
            <w:r w:rsidRPr="00A81869">
              <w:t>Στο κτίριο υπάρχουν 3 κλιμακοστάσια, εκ των οποίων το κεντρικό ξεκινά από το Ισόγειο (1</w:t>
            </w:r>
            <w:r w:rsidRPr="00A81869">
              <w:rPr>
                <w:vertAlign w:val="superscript"/>
              </w:rPr>
              <w:t>ο</w:t>
            </w:r>
            <w:r w:rsidRPr="00A81869">
              <w:t xml:space="preserve"> όροφο) και καταλήγει στον 4</w:t>
            </w:r>
            <w:r w:rsidRPr="00A81869">
              <w:rPr>
                <w:vertAlign w:val="superscript"/>
              </w:rPr>
              <w:t>ο</w:t>
            </w:r>
            <w:r w:rsidRPr="00A81869">
              <w:t xml:space="preserve"> όροφο, ενώ τα άλλα δύο (ανατολικό και δυτικό) ξεκινούν από το υπόγειο και καταλήγουν στον 5</w:t>
            </w:r>
            <w:r w:rsidRPr="00A81869">
              <w:rPr>
                <w:vertAlign w:val="superscript"/>
              </w:rPr>
              <w:t>ο</w:t>
            </w:r>
            <w:r w:rsidRPr="00A81869">
              <w:t xml:space="preserve"> όροφο.</w:t>
            </w:r>
          </w:p>
          <w:p w:rsidR="00A81869" w:rsidRPr="00A81869" w:rsidRDefault="00A81869" w:rsidP="00A81869">
            <w:pPr>
              <w:pStyle w:val="1"/>
              <w:numPr>
                <w:ilvl w:val="0"/>
                <w:numId w:val="5"/>
              </w:numPr>
              <w:spacing w:after="100"/>
            </w:pPr>
            <w:r w:rsidRPr="00A81869">
              <w:t>Εκτός από τα 3 κλιμακοστάσια, η μετακίνηση εργαζομένων και κοινού, εντός του κτιρίου, πραγματοποιείται και με 4 ανελκυστήρες. Οι δύο κεντρικοί ξεκινούν από το Ισόγειο (1</w:t>
            </w:r>
            <w:r w:rsidRPr="00A81869">
              <w:rPr>
                <w:vertAlign w:val="superscript"/>
              </w:rPr>
              <w:t>ο</w:t>
            </w:r>
            <w:r w:rsidRPr="00A81869">
              <w:t xml:space="preserve"> όροφο) και καταλήγουν στον 4</w:t>
            </w:r>
            <w:r w:rsidRPr="00A81869">
              <w:rPr>
                <w:vertAlign w:val="superscript"/>
              </w:rPr>
              <w:t>ο</w:t>
            </w:r>
            <w:r w:rsidRPr="00A81869">
              <w:t xml:space="preserve"> όροφο, ενώ οι άλλοι δύο (ανατολικός και δυτικός) ξεκινούν από το υπόγειο και καταλήγουν στον 5</w:t>
            </w:r>
            <w:r w:rsidRPr="00A81869">
              <w:rPr>
                <w:vertAlign w:val="superscript"/>
              </w:rPr>
              <w:t>ο</w:t>
            </w:r>
            <w:r w:rsidRPr="00A81869">
              <w:t xml:space="preserve"> όροφο.</w:t>
            </w:r>
          </w:p>
          <w:p w:rsidR="00A81869" w:rsidRPr="00A81869" w:rsidRDefault="00A81869" w:rsidP="00A81869">
            <w:pPr>
              <w:pStyle w:val="1"/>
              <w:numPr>
                <w:ilvl w:val="0"/>
                <w:numId w:val="5"/>
              </w:numPr>
              <w:spacing w:after="100"/>
            </w:pPr>
            <w:r w:rsidRPr="00A81869">
              <w:t>Σε κάθε όροφο υπάρχουν δύο (2) συγκροτήματα W.C. ανδρών και γυναικών, ενώ στο Ισόγειο (1</w:t>
            </w:r>
            <w:r w:rsidRPr="00A81869">
              <w:rPr>
                <w:vertAlign w:val="superscript"/>
              </w:rPr>
              <w:t>ο</w:t>
            </w:r>
            <w:r w:rsidRPr="00A81869">
              <w:t xml:space="preserve"> όροφο) υπάρχει και ένα (1) W.C. </w:t>
            </w:r>
            <w:proofErr w:type="spellStart"/>
            <w:r w:rsidRPr="00A81869">
              <w:t>Αμεα</w:t>
            </w:r>
            <w:proofErr w:type="spellEnd"/>
            <w:r w:rsidRPr="00A81869">
              <w:t>. Επίσης στο Ισόγειο (1</w:t>
            </w:r>
            <w:r w:rsidRPr="00A81869">
              <w:rPr>
                <w:vertAlign w:val="superscript"/>
              </w:rPr>
              <w:t>ο</w:t>
            </w:r>
            <w:r w:rsidRPr="00A81869">
              <w:t xml:space="preserve"> όροφο), στο 2</w:t>
            </w:r>
            <w:r w:rsidRPr="00A81869">
              <w:rPr>
                <w:vertAlign w:val="superscript"/>
              </w:rPr>
              <w:t>ο</w:t>
            </w:r>
            <w:r w:rsidRPr="00A81869">
              <w:t>, στον 3</w:t>
            </w:r>
            <w:r w:rsidRPr="00A81869">
              <w:rPr>
                <w:vertAlign w:val="superscript"/>
              </w:rPr>
              <w:t>ο</w:t>
            </w:r>
            <w:r w:rsidRPr="00A81869">
              <w:t xml:space="preserve"> και στον 4</w:t>
            </w:r>
            <w:r w:rsidRPr="00A81869">
              <w:rPr>
                <w:vertAlign w:val="superscript"/>
              </w:rPr>
              <w:t>ο</w:t>
            </w:r>
            <w:r w:rsidRPr="00A81869">
              <w:t xml:space="preserve"> όροφο υπάρχει μεγάλος κεντρικός προθάλαμος (</w:t>
            </w:r>
            <w:r w:rsidRPr="00A81869">
              <w:rPr>
                <w:lang w:val="en-US"/>
              </w:rPr>
              <w:t>hall</w:t>
            </w:r>
            <w:r w:rsidRPr="00A81869">
              <w:t xml:space="preserve">) ανάμεσα στους δύο κεντρικούς ανελκυστήρες και στο κεντρικό κλιμακοστάσιο. </w:t>
            </w:r>
          </w:p>
        </w:tc>
      </w:tr>
      <w:tr w:rsidR="00A81869" w:rsidRPr="00A81869" w:rsidTr="00A81869">
        <w:tc>
          <w:tcPr>
            <w:tcW w:w="561" w:type="dxa"/>
          </w:tcPr>
          <w:p w:rsidR="00A81869" w:rsidRPr="00A81869" w:rsidRDefault="00A81869" w:rsidP="00A81869">
            <w:pPr>
              <w:pStyle w:val="1"/>
              <w:spacing w:after="100"/>
              <w:rPr>
                <w:b/>
              </w:rPr>
            </w:pPr>
            <w:r w:rsidRPr="00A81869">
              <w:rPr>
                <w:b/>
              </w:rPr>
              <w:t>2.</w:t>
            </w:r>
          </w:p>
        </w:tc>
        <w:tc>
          <w:tcPr>
            <w:tcW w:w="2409" w:type="dxa"/>
            <w:gridSpan w:val="2"/>
          </w:tcPr>
          <w:p w:rsidR="00A81869" w:rsidRPr="00A81869" w:rsidRDefault="00A81869" w:rsidP="00A81869">
            <w:pPr>
              <w:pStyle w:val="1"/>
              <w:spacing w:after="100"/>
            </w:pPr>
            <w:r w:rsidRPr="00A81869">
              <w:rPr>
                <w:b/>
              </w:rPr>
              <w:t>Δ/</w:t>
            </w:r>
            <w:proofErr w:type="spellStart"/>
            <w:r w:rsidRPr="00A81869">
              <w:rPr>
                <w:b/>
              </w:rPr>
              <w:t>νσης</w:t>
            </w:r>
            <w:proofErr w:type="spellEnd"/>
            <w:r w:rsidRPr="00A81869">
              <w:rPr>
                <w:b/>
              </w:rPr>
              <w:t xml:space="preserve"> Μεταφορών και Επικοινωνιών</w:t>
            </w:r>
          </w:p>
        </w:tc>
        <w:tc>
          <w:tcPr>
            <w:tcW w:w="1800" w:type="dxa"/>
          </w:tcPr>
          <w:p w:rsidR="00A81869" w:rsidRPr="00A81869" w:rsidRDefault="00A81869" w:rsidP="00A81869">
            <w:pPr>
              <w:pStyle w:val="1"/>
              <w:spacing w:after="100"/>
            </w:pPr>
            <w:r w:rsidRPr="00A81869">
              <w:rPr>
                <w:b/>
              </w:rPr>
              <w:t>Μυλοπόταμος-Δράμας</w:t>
            </w:r>
          </w:p>
        </w:tc>
        <w:tc>
          <w:tcPr>
            <w:tcW w:w="5944" w:type="dxa"/>
            <w:gridSpan w:val="2"/>
          </w:tcPr>
          <w:p w:rsidR="00A81869" w:rsidRPr="00A81869" w:rsidRDefault="00A81869" w:rsidP="00A81869">
            <w:pPr>
              <w:pStyle w:val="1"/>
              <w:spacing w:after="100"/>
            </w:pPr>
            <w:r w:rsidRPr="00A81869">
              <w:t>Υφίστανται δύο κτίρια (</w:t>
            </w:r>
            <w:proofErr w:type="spellStart"/>
            <w:r w:rsidRPr="00A81869">
              <w:t>Διοικ</w:t>
            </w:r>
            <w:proofErr w:type="spellEnd"/>
            <w:r w:rsidRPr="00A81869">
              <w:t>/</w:t>
            </w:r>
            <w:proofErr w:type="spellStart"/>
            <w:r w:rsidRPr="00A81869">
              <w:t>κες</w:t>
            </w:r>
            <w:proofErr w:type="spellEnd"/>
            <w:r w:rsidRPr="00A81869">
              <w:t xml:space="preserve"> Υπηρεσίες και ΚΤΕΟ)</w:t>
            </w:r>
          </w:p>
        </w:tc>
      </w:tr>
      <w:tr w:rsidR="00A81869" w:rsidRPr="00A81869" w:rsidTr="00A81869">
        <w:tc>
          <w:tcPr>
            <w:tcW w:w="561" w:type="dxa"/>
            <w:vMerge w:val="restart"/>
          </w:tcPr>
          <w:p w:rsidR="00A81869" w:rsidRPr="00A81869" w:rsidRDefault="00A81869" w:rsidP="00A81869">
            <w:pPr>
              <w:pStyle w:val="1"/>
              <w:spacing w:after="100"/>
              <w:rPr>
                <w:b/>
              </w:rPr>
            </w:pPr>
          </w:p>
        </w:tc>
        <w:tc>
          <w:tcPr>
            <w:tcW w:w="2409" w:type="dxa"/>
            <w:gridSpan w:val="2"/>
            <w:vMerge w:val="restart"/>
          </w:tcPr>
          <w:p w:rsidR="00A81869" w:rsidRPr="00A81869" w:rsidRDefault="00A81869" w:rsidP="00A81869">
            <w:pPr>
              <w:pStyle w:val="1"/>
              <w:spacing w:after="100"/>
            </w:pPr>
          </w:p>
        </w:tc>
        <w:tc>
          <w:tcPr>
            <w:tcW w:w="1800" w:type="dxa"/>
            <w:vMerge w:val="restart"/>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Υπόγειο</w:t>
            </w:r>
          </w:p>
        </w:tc>
        <w:tc>
          <w:tcPr>
            <w:tcW w:w="1860" w:type="dxa"/>
          </w:tcPr>
          <w:p w:rsidR="00A81869" w:rsidRPr="00A81869" w:rsidRDefault="00A81869" w:rsidP="00A81869">
            <w:pPr>
              <w:pStyle w:val="1"/>
              <w:spacing w:after="100"/>
            </w:pPr>
            <w:r w:rsidRPr="00A81869">
              <w:t>60,00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 4 αποθήκες και διάδρομος</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Ισόγειο</w:t>
            </w:r>
          </w:p>
        </w:tc>
        <w:tc>
          <w:tcPr>
            <w:tcW w:w="1860" w:type="dxa"/>
          </w:tcPr>
          <w:p w:rsidR="00A81869" w:rsidRPr="00A81869" w:rsidRDefault="00A81869" w:rsidP="00A81869">
            <w:pPr>
              <w:pStyle w:val="1"/>
              <w:spacing w:after="100"/>
            </w:pPr>
            <w:r w:rsidRPr="00A81869">
              <w:t>280,00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- 4 γραφεία </w:t>
            </w:r>
          </w:p>
          <w:p w:rsidR="00A81869" w:rsidRPr="00A81869" w:rsidRDefault="00A81869" w:rsidP="00A81869">
            <w:pPr>
              <w:pStyle w:val="1"/>
              <w:spacing w:after="100"/>
            </w:pPr>
            <w:r w:rsidRPr="00A81869">
              <w:t>- 1 αίθουσα εξετάσεων</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xml:space="preserve">- 5 W.C. </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1</w:t>
            </w:r>
            <w:r w:rsidRPr="00A81869">
              <w:rPr>
                <w:b/>
                <w:vertAlign w:val="superscript"/>
              </w:rPr>
              <w:t>ος</w:t>
            </w:r>
            <w:r w:rsidRPr="00A81869">
              <w:rPr>
                <w:b/>
              </w:rPr>
              <w:t xml:space="preserve"> όροφος</w:t>
            </w:r>
          </w:p>
        </w:tc>
        <w:tc>
          <w:tcPr>
            <w:tcW w:w="1860" w:type="dxa"/>
          </w:tcPr>
          <w:p w:rsidR="00A81869" w:rsidRPr="00A81869" w:rsidRDefault="00A81869" w:rsidP="00A81869">
            <w:pPr>
              <w:pStyle w:val="1"/>
              <w:spacing w:after="100"/>
            </w:pPr>
            <w:r w:rsidRPr="00A81869">
              <w:t>328,00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- 8 γραφεία </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- 5 W.C.</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rPr>
                <w:b/>
              </w:rPr>
            </w:pPr>
            <w:r w:rsidRPr="00A81869">
              <w:rPr>
                <w:b/>
              </w:rPr>
              <w:t>1ος διάδρομος τεχνικού ελέγχου οχημάτων</w:t>
            </w:r>
          </w:p>
        </w:tc>
        <w:tc>
          <w:tcPr>
            <w:tcW w:w="1860" w:type="dxa"/>
          </w:tcPr>
          <w:p w:rsidR="00A81869" w:rsidRPr="00A81869" w:rsidRDefault="00A81869" w:rsidP="00A81869">
            <w:pPr>
              <w:pStyle w:val="1"/>
              <w:spacing w:after="100"/>
            </w:pPr>
            <w:r w:rsidRPr="00A81869">
              <w:t>267,00</w:t>
            </w:r>
          </w:p>
        </w:tc>
      </w:tr>
      <w:tr w:rsidR="00A81869" w:rsidRPr="00A81869" w:rsidTr="00A81869">
        <w:trPr>
          <w:trHeight w:val="395"/>
        </w:trPr>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rPr>
                <w:b/>
              </w:rPr>
            </w:pPr>
            <w:r w:rsidRPr="00A81869">
              <w:rPr>
                <w:b/>
              </w:rPr>
              <w:t xml:space="preserve">2ος διάδρομος </w:t>
            </w:r>
            <w:r w:rsidRPr="00A81869">
              <w:t>(αρχεία)</w:t>
            </w:r>
          </w:p>
        </w:tc>
        <w:tc>
          <w:tcPr>
            <w:tcW w:w="1860" w:type="dxa"/>
          </w:tcPr>
          <w:p w:rsidR="00A81869" w:rsidRPr="00A81869" w:rsidRDefault="00A81869" w:rsidP="00A81869">
            <w:pPr>
              <w:pStyle w:val="1"/>
              <w:spacing w:after="100"/>
            </w:pPr>
            <w:r w:rsidRPr="00A81869">
              <w:t>270,00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rPr>
                <w:b/>
              </w:rPr>
            </w:pPr>
            <w:r w:rsidRPr="00A81869">
              <w:rPr>
                <w:b/>
              </w:rPr>
              <w:t>Εξωτερικός πλακόστρωτος χώρος (παραμονής πολιτών)</w:t>
            </w:r>
          </w:p>
        </w:tc>
        <w:tc>
          <w:tcPr>
            <w:tcW w:w="1860" w:type="dxa"/>
          </w:tcPr>
          <w:p w:rsidR="00A81869" w:rsidRPr="00A81869" w:rsidRDefault="00A81869" w:rsidP="00A81869">
            <w:pPr>
              <w:pStyle w:val="1"/>
              <w:spacing w:after="100"/>
            </w:pPr>
            <w:r w:rsidRPr="00A81869">
              <w:t>170,00</w:t>
            </w:r>
          </w:p>
        </w:tc>
      </w:tr>
      <w:tr w:rsidR="00A81869" w:rsidRPr="00A81869" w:rsidTr="00A81869">
        <w:trPr>
          <w:trHeight w:val="296"/>
        </w:trPr>
        <w:tc>
          <w:tcPr>
            <w:tcW w:w="8854" w:type="dxa"/>
            <w:gridSpan w:val="5"/>
          </w:tcPr>
          <w:p w:rsidR="00A81869" w:rsidRPr="00A81869" w:rsidRDefault="00A81869" w:rsidP="00A81869">
            <w:pPr>
              <w:pStyle w:val="1"/>
              <w:spacing w:after="100"/>
              <w:rPr>
                <w:b/>
              </w:rPr>
            </w:pPr>
            <w:r w:rsidRPr="00A81869">
              <w:rPr>
                <w:b/>
              </w:rPr>
              <w:t>Συνολική  επιφάνεια (κατά προσέγγιση)</w:t>
            </w:r>
          </w:p>
        </w:tc>
        <w:tc>
          <w:tcPr>
            <w:tcW w:w="1860" w:type="dxa"/>
          </w:tcPr>
          <w:p w:rsidR="00A81869" w:rsidRPr="00A81869" w:rsidRDefault="00A81869" w:rsidP="00A81869">
            <w:pPr>
              <w:pStyle w:val="1"/>
              <w:spacing w:after="100"/>
            </w:pPr>
            <w:smartTag w:uri="urn:schemas-microsoft-com:office:smarttags" w:element="metricconverter">
              <w:smartTagPr>
                <w:attr w:name="ProductID" w:val="21.849 m2"/>
              </w:smartTagPr>
              <w:r w:rsidRPr="00A81869">
                <w:rPr>
                  <w:b/>
                </w:rPr>
                <w:t xml:space="preserve">1.375 </w:t>
              </w:r>
              <w:r w:rsidRPr="00A81869">
                <w:rPr>
                  <w:b/>
                  <w:lang w:val="en-US"/>
                </w:rPr>
                <w:t>m</w:t>
              </w:r>
              <w:r w:rsidRPr="00A81869">
                <w:rPr>
                  <w:b/>
                  <w:vertAlign w:val="superscript"/>
                </w:rPr>
                <w:t>2</w:t>
              </w:r>
            </w:smartTag>
          </w:p>
        </w:tc>
      </w:tr>
      <w:tr w:rsidR="00A81869" w:rsidRPr="00A81869" w:rsidTr="00A81869">
        <w:trPr>
          <w:trHeight w:val="655"/>
        </w:trPr>
        <w:tc>
          <w:tcPr>
            <w:tcW w:w="561" w:type="dxa"/>
          </w:tcPr>
          <w:p w:rsidR="00A81869" w:rsidRPr="00A81869" w:rsidRDefault="00A81869" w:rsidP="00A81869">
            <w:pPr>
              <w:pStyle w:val="1"/>
              <w:spacing w:after="100"/>
              <w:rPr>
                <w:b/>
              </w:rPr>
            </w:pPr>
            <w:r w:rsidRPr="00A81869">
              <w:rPr>
                <w:b/>
              </w:rPr>
              <w:t>3.</w:t>
            </w:r>
          </w:p>
        </w:tc>
        <w:tc>
          <w:tcPr>
            <w:tcW w:w="2409" w:type="dxa"/>
            <w:gridSpan w:val="2"/>
          </w:tcPr>
          <w:p w:rsidR="00A81869" w:rsidRPr="00A81869" w:rsidRDefault="00A81869" w:rsidP="00A81869">
            <w:pPr>
              <w:pStyle w:val="1"/>
              <w:spacing w:after="100"/>
              <w:rPr>
                <w:b/>
              </w:rPr>
            </w:pPr>
            <w:r w:rsidRPr="00A81869">
              <w:rPr>
                <w:b/>
              </w:rPr>
              <w:t>Εργοτάξιο Δ/</w:t>
            </w:r>
            <w:proofErr w:type="spellStart"/>
            <w:r w:rsidRPr="00A81869">
              <w:rPr>
                <w:b/>
              </w:rPr>
              <w:t>νσης</w:t>
            </w:r>
            <w:proofErr w:type="spellEnd"/>
            <w:r w:rsidRPr="00A81869">
              <w:rPr>
                <w:b/>
              </w:rPr>
              <w:t xml:space="preserve"> Τεχνικών Έργων</w:t>
            </w:r>
          </w:p>
        </w:tc>
        <w:tc>
          <w:tcPr>
            <w:tcW w:w="1800" w:type="dxa"/>
          </w:tcPr>
          <w:p w:rsidR="00A81869" w:rsidRPr="00A81869" w:rsidRDefault="00A81869" w:rsidP="00A81869">
            <w:pPr>
              <w:pStyle w:val="1"/>
              <w:spacing w:after="100"/>
              <w:rPr>
                <w:b/>
              </w:rPr>
            </w:pPr>
            <w:r w:rsidRPr="00A81869">
              <w:rPr>
                <w:b/>
              </w:rPr>
              <w:t>Αγ. Κων/νου 1- Δράμα</w:t>
            </w:r>
          </w:p>
        </w:tc>
        <w:tc>
          <w:tcPr>
            <w:tcW w:w="5944" w:type="dxa"/>
            <w:gridSpan w:val="2"/>
          </w:tcPr>
          <w:p w:rsidR="00A81869" w:rsidRPr="00A81869" w:rsidRDefault="00A81869" w:rsidP="00A81869">
            <w:pPr>
              <w:pStyle w:val="1"/>
              <w:spacing w:after="100"/>
            </w:pPr>
            <w:r w:rsidRPr="00A81869">
              <w:rPr>
                <w:u w:val="single"/>
              </w:rPr>
              <w:t>Υφίσταται</w:t>
            </w:r>
            <w:r w:rsidRPr="00A81869">
              <w:t xml:space="preserve">: </w:t>
            </w:r>
            <w:r w:rsidRPr="00A81869">
              <w:rPr>
                <w:b/>
              </w:rPr>
              <w:t>α)</w:t>
            </w:r>
            <w:r w:rsidRPr="00A81869">
              <w:t xml:space="preserve"> ένα (1) κτίριο δύο επιπέδων και </w:t>
            </w:r>
            <w:r w:rsidRPr="00A81869">
              <w:rPr>
                <w:b/>
              </w:rPr>
              <w:t>β)</w:t>
            </w:r>
            <w:r w:rsidRPr="00A81869">
              <w:t xml:space="preserve"> στεγασμένοι αποθηκευτικοί χώροι</w:t>
            </w:r>
          </w:p>
        </w:tc>
      </w:tr>
      <w:tr w:rsidR="00A81869" w:rsidRPr="00A81869" w:rsidTr="00A81869">
        <w:trPr>
          <w:trHeight w:val="423"/>
        </w:trPr>
        <w:tc>
          <w:tcPr>
            <w:tcW w:w="561" w:type="dxa"/>
            <w:vMerge w:val="restart"/>
          </w:tcPr>
          <w:p w:rsidR="00A81869" w:rsidRPr="00A81869" w:rsidRDefault="00A81869" w:rsidP="00A81869">
            <w:pPr>
              <w:pStyle w:val="1"/>
              <w:spacing w:after="100"/>
              <w:rPr>
                <w:b/>
              </w:rPr>
            </w:pPr>
          </w:p>
        </w:tc>
        <w:tc>
          <w:tcPr>
            <w:tcW w:w="2409" w:type="dxa"/>
            <w:gridSpan w:val="2"/>
            <w:vMerge w:val="restart"/>
          </w:tcPr>
          <w:p w:rsidR="00A81869" w:rsidRPr="00A81869" w:rsidRDefault="00A81869" w:rsidP="00A81869">
            <w:pPr>
              <w:pStyle w:val="1"/>
              <w:spacing w:after="100"/>
              <w:rPr>
                <w:b/>
              </w:rPr>
            </w:pPr>
          </w:p>
        </w:tc>
        <w:tc>
          <w:tcPr>
            <w:tcW w:w="1800" w:type="dxa"/>
            <w:vMerge w:val="restart"/>
          </w:tcPr>
          <w:p w:rsidR="00A81869" w:rsidRPr="00A81869" w:rsidRDefault="00A81869" w:rsidP="00A81869">
            <w:pPr>
              <w:pStyle w:val="1"/>
              <w:spacing w:after="100"/>
              <w:rPr>
                <w:b/>
              </w:rPr>
            </w:pPr>
          </w:p>
        </w:tc>
        <w:tc>
          <w:tcPr>
            <w:tcW w:w="4084" w:type="dxa"/>
          </w:tcPr>
          <w:p w:rsidR="00A81869" w:rsidRPr="00A81869" w:rsidRDefault="00A81869" w:rsidP="00A81869">
            <w:pPr>
              <w:pStyle w:val="1"/>
              <w:spacing w:after="100"/>
            </w:pPr>
            <w:r w:rsidRPr="00A81869">
              <w:rPr>
                <w:b/>
              </w:rPr>
              <w:t>Ισόγειο (1</w:t>
            </w:r>
            <w:r w:rsidRPr="00A81869">
              <w:rPr>
                <w:b/>
                <w:vertAlign w:val="superscript"/>
              </w:rPr>
              <w:t>ος</w:t>
            </w:r>
            <w:r w:rsidRPr="00A81869">
              <w:rPr>
                <w:b/>
              </w:rPr>
              <w:t xml:space="preserve"> όροφος)</w:t>
            </w:r>
          </w:p>
        </w:tc>
        <w:tc>
          <w:tcPr>
            <w:tcW w:w="1860" w:type="dxa"/>
          </w:tcPr>
          <w:p w:rsidR="00A81869" w:rsidRPr="00A81869" w:rsidRDefault="00A81869" w:rsidP="00A81869">
            <w:pPr>
              <w:pStyle w:val="1"/>
              <w:spacing w:after="100"/>
            </w:pPr>
            <w:r w:rsidRPr="00A81869">
              <w:t>100,00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rPr>
                <w:b/>
              </w:rPr>
            </w:pPr>
          </w:p>
        </w:tc>
        <w:tc>
          <w:tcPr>
            <w:tcW w:w="1800" w:type="dxa"/>
            <w:vMerge/>
          </w:tcPr>
          <w:p w:rsidR="00A81869" w:rsidRPr="00A81869" w:rsidRDefault="00A81869" w:rsidP="00A81869">
            <w:pPr>
              <w:pStyle w:val="1"/>
              <w:spacing w:after="100"/>
              <w:rPr>
                <w:b/>
              </w:rPr>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- 2 γραφεία </w:t>
            </w:r>
          </w:p>
          <w:p w:rsidR="00A81869" w:rsidRPr="00A81869" w:rsidRDefault="00A81869" w:rsidP="00A81869">
            <w:pPr>
              <w:pStyle w:val="1"/>
              <w:spacing w:after="100"/>
            </w:pPr>
            <w:r w:rsidRPr="00A81869">
              <w:t>- 1 W.C.</w:t>
            </w:r>
          </w:p>
          <w:p w:rsidR="00A81869" w:rsidRPr="00A81869" w:rsidRDefault="00A81869" w:rsidP="00A81869">
            <w:pPr>
              <w:pStyle w:val="1"/>
              <w:spacing w:after="100"/>
            </w:pPr>
            <w:r w:rsidRPr="00A81869">
              <w:t>- βοηθητικοί χώροι (κουζίνα, λεβητοστάσιο)</w:t>
            </w:r>
          </w:p>
        </w:tc>
      </w:tr>
      <w:tr w:rsidR="00A81869" w:rsidRPr="00A81869" w:rsidTr="00A81869">
        <w:trPr>
          <w:trHeight w:val="414"/>
        </w:trPr>
        <w:tc>
          <w:tcPr>
            <w:tcW w:w="561" w:type="dxa"/>
            <w:vMerge w:val="restart"/>
          </w:tcPr>
          <w:p w:rsidR="00A81869" w:rsidRPr="00A81869" w:rsidRDefault="00A81869" w:rsidP="00A81869">
            <w:pPr>
              <w:pStyle w:val="1"/>
              <w:spacing w:after="100"/>
              <w:rPr>
                <w:b/>
              </w:rPr>
            </w:pPr>
          </w:p>
        </w:tc>
        <w:tc>
          <w:tcPr>
            <w:tcW w:w="2409" w:type="dxa"/>
            <w:gridSpan w:val="2"/>
            <w:vMerge w:val="restart"/>
          </w:tcPr>
          <w:p w:rsidR="00A81869" w:rsidRPr="00A81869" w:rsidRDefault="00A81869" w:rsidP="00A81869">
            <w:pPr>
              <w:pStyle w:val="1"/>
              <w:spacing w:after="100"/>
              <w:rPr>
                <w:b/>
              </w:rPr>
            </w:pPr>
          </w:p>
        </w:tc>
        <w:tc>
          <w:tcPr>
            <w:tcW w:w="1800" w:type="dxa"/>
            <w:vMerge w:val="restart"/>
          </w:tcPr>
          <w:p w:rsidR="00A81869" w:rsidRPr="00A81869" w:rsidRDefault="00A81869" w:rsidP="00A81869">
            <w:pPr>
              <w:pStyle w:val="1"/>
              <w:spacing w:after="100"/>
              <w:rPr>
                <w:b/>
              </w:rPr>
            </w:pPr>
          </w:p>
        </w:tc>
        <w:tc>
          <w:tcPr>
            <w:tcW w:w="4084" w:type="dxa"/>
          </w:tcPr>
          <w:p w:rsidR="00A81869" w:rsidRPr="00A81869" w:rsidRDefault="00A81869" w:rsidP="00A81869">
            <w:pPr>
              <w:pStyle w:val="1"/>
              <w:spacing w:after="100"/>
            </w:pPr>
            <w:r w:rsidRPr="00A81869">
              <w:rPr>
                <w:b/>
              </w:rPr>
              <w:t>2</w:t>
            </w:r>
            <w:r w:rsidRPr="00A81869">
              <w:rPr>
                <w:b/>
                <w:vertAlign w:val="superscript"/>
              </w:rPr>
              <w:t>ος</w:t>
            </w:r>
            <w:r w:rsidRPr="00A81869">
              <w:rPr>
                <w:b/>
              </w:rPr>
              <w:t xml:space="preserve"> όροφος</w:t>
            </w:r>
          </w:p>
        </w:tc>
        <w:tc>
          <w:tcPr>
            <w:tcW w:w="1860" w:type="dxa"/>
          </w:tcPr>
          <w:p w:rsidR="00A81869" w:rsidRPr="00A81869" w:rsidRDefault="00A81869" w:rsidP="00A81869">
            <w:pPr>
              <w:pStyle w:val="1"/>
              <w:spacing w:after="100"/>
            </w:pPr>
            <w:r w:rsidRPr="00A81869">
              <w:t>100,00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- 2 γραφεία </w:t>
            </w:r>
          </w:p>
          <w:p w:rsidR="00A81869" w:rsidRPr="00A81869" w:rsidRDefault="00A81869" w:rsidP="00A81869">
            <w:pPr>
              <w:pStyle w:val="1"/>
              <w:spacing w:after="100"/>
            </w:pPr>
            <w:r w:rsidRPr="00A81869">
              <w:t>- 1 W.C.</w:t>
            </w:r>
          </w:p>
          <w:p w:rsidR="00A81869" w:rsidRPr="00A81869" w:rsidRDefault="00A81869" w:rsidP="00A81869">
            <w:pPr>
              <w:pStyle w:val="1"/>
              <w:spacing w:after="100"/>
            </w:pPr>
            <w:r w:rsidRPr="00A81869">
              <w:t xml:space="preserve">- βοηθητικοί χώροι (αρχεία, </w:t>
            </w:r>
            <w:proofErr w:type="spellStart"/>
            <w:r w:rsidRPr="00A81869">
              <w:t>κ.λ.π</w:t>
            </w:r>
            <w:proofErr w:type="spellEnd"/>
            <w:r w:rsidRPr="00A81869">
              <w:t>)</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 xml:space="preserve">Στεγασμένοι αποθηκευτικοί χώροι </w:t>
            </w:r>
          </w:p>
        </w:tc>
        <w:tc>
          <w:tcPr>
            <w:tcW w:w="1860" w:type="dxa"/>
          </w:tcPr>
          <w:p w:rsidR="00A81869" w:rsidRPr="00A81869" w:rsidRDefault="00A81869" w:rsidP="00A81869">
            <w:pPr>
              <w:pStyle w:val="1"/>
              <w:spacing w:after="100"/>
            </w:pPr>
            <w:r w:rsidRPr="00A81869">
              <w:t>200,00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αποθηκευτικοί χώροι (υλικών, εργαλείων, μηχανημάτων)</w:t>
            </w:r>
          </w:p>
        </w:tc>
      </w:tr>
      <w:tr w:rsidR="00A81869" w:rsidRPr="00A81869" w:rsidTr="00A81869">
        <w:trPr>
          <w:trHeight w:val="422"/>
        </w:trPr>
        <w:tc>
          <w:tcPr>
            <w:tcW w:w="8854" w:type="dxa"/>
            <w:gridSpan w:val="5"/>
          </w:tcPr>
          <w:p w:rsidR="00A81869" w:rsidRPr="00A81869" w:rsidRDefault="00A81869" w:rsidP="00A81869">
            <w:pPr>
              <w:pStyle w:val="1"/>
              <w:spacing w:after="100"/>
            </w:pPr>
            <w:r w:rsidRPr="00A81869">
              <w:rPr>
                <w:b/>
              </w:rPr>
              <w:t>Συνολική  επιφάνεια (κατά προσέγγιση)</w:t>
            </w:r>
          </w:p>
        </w:tc>
        <w:tc>
          <w:tcPr>
            <w:tcW w:w="1860" w:type="dxa"/>
          </w:tcPr>
          <w:p w:rsidR="00A81869" w:rsidRPr="00A81869" w:rsidRDefault="00A81869" w:rsidP="00A81869">
            <w:pPr>
              <w:pStyle w:val="1"/>
              <w:spacing w:after="100"/>
            </w:pPr>
            <w:smartTag w:uri="urn:schemas-microsoft-com:office:smarttags" w:element="metricconverter">
              <w:smartTagPr>
                <w:attr w:name="ProductID" w:val="21.849 m2"/>
              </w:smartTagPr>
              <w:r w:rsidRPr="00A81869">
                <w:rPr>
                  <w:b/>
                </w:rPr>
                <w:t>400</w:t>
              </w:r>
              <w:r w:rsidRPr="00A81869">
                <w:rPr>
                  <w:b/>
                  <w:lang w:val="en-US"/>
                </w:rPr>
                <w:t xml:space="preserve"> m</w:t>
              </w:r>
              <w:r w:rsidRPr="00A81869">
                <w:rPr>
                  <w:b/>
                  <w:vertAlign w:val="superscript"/>
                </w:rPr>
                <w:t>2</w:t>
              </w:r>
            </w:smartTag>
          </w:p>
        </w:tc>
      </w:tr>
      <w:tr w:rsidR="00A81869" w:rsidRPr="00A81869" w:rsidTr="00A81869">
        <w:tc>
          <w:tcPr>
            <w:tcW w:w="561" w:type="dxa"/>
          </w:tcPr>
          <w:p w:rsidR="00A81869" w:rsidRPr="00A81869" w:rsidRDefault="00A81869" w:rsidP="00A81869">
            <w:pPr>
              <w:pStyle w:val="1"/>
              <w:spacing w:after="100"/>
              <w:rPr>
                <w:b/>
              </w:rPr>
            </w:pPr>
            <w:r w:rsidRPr="00A81869">
              <w:rPr>
                <w:b/>
              </w:rPr>
              <w:t>4.</w:t>
            </w:r>
          </w:p>
        </w:tc>
        <w:tc>
          <w:tcPr>
            <w:tcW w:w="2340" w:type="dxa"/>
          </w:tcPr>
          <w:p w:rsidR="00A81869" w:rsidRPr="00A81869" w:rsidRDefault="00A81869" w:rsidP="00A81869">
            <w:pPr>
              <w:pStyle w:val="1"/>
              <w:spacing w:after="100"/>
            </w:pPr>
            <w:r w:rsidRPr="00A81869">
              <w:rPr>
                <w:b/>
              </w:rPr>
              <w:t>Κτηνιατρεία Δράμας</w:t>
            </w:r>
          </w:p>
        </w:tc>
        <w:tc>
          <w:tcPr>
            <w:tcW w:w="1869" w:type="dxa"/>
            <w:gridSpan w:val="2"/>
          </w:tcPr>
          <w:p w:rsidR="00A81869" w:rsidRPr="00A81869" w:rsidRDefault="00A81869" w:rsidP="00A81869">
            <w:pPr>
              <w:pStyle w:val="1"/>
              <w:spacing w:after="100"/>
              <w:rPr>
                <w:b/>
              </w:rPr>
            </w:pPr>
            <w:r w:rsidRPr="00A81869">
              <w:rPr>
                <w:b/>
              </w:rPr>
              <w:t>Κ. Νευροκόπι</w:t>
            </w:r>
          </w:p>
        </w:tc>
        <w:tc>
          <w:tcPr>
            <w:tcW w:w="4084" w:type="dxa"/>
          </w:tcPr>
          <w:p w:rsidR="00A81869" w:rsidRPr="00A81869" w:rsidRDefault="00A81869" w:rsidP="00A81869">
            <w:pPr>
              <w:pStyle w:val="1"/>
              <w:spacing w:after="100"/>
            </w:pPr>
            <w:r w:rsidRPr="00A81869">
              <w:rPr>
                <w:b/>
              </w:rPr>
              <w:t xml:space="preserve">Ισόγειο </w:t>
            </w:r>
          </w:p>
        </w:tc>
        <w:tc>
          <w:tcPr>
            <w:tcW w:w="1860" w:type="dxa"/>
          </w:tcPr>
          <w:p w:rsidR="00A81869" w:rsidRPr="00A81869" w:rsidRDefault="00A81869" w:rsidP="00A81869">
            <w:pPr>
              <w:pStyle w:val="1"/>
              <w:spacing w:after="100"/>
            </w:pPr>
            <w:r w:rsidRPr="00A81869">
              <w:t>150,00</w:t>
            </w:r>
          </w:p>
        </w:tc>
      </w:tr>
      <w:tr w:rsidR="00A81869" w:rsidRPr="00A81869" w:rsidTr="00A81869">
        <w:tc>
          <w:tcPr>
            <w:tcW w:w="561" w:type="dxa"/>
            <w:vMerge w:val="restart"/>
          </w:tcPr>
          <w:p w:rsidR="00A81869" w:rsidRPr="00A81869" w:rsidRDefault="00A81869" w:rsidP="00A81869">
            <w:pPr>
              <w:pStyle w:val="1"/>
              <w:spacing w:after="100"/>
              <w:rPr>
                <w:b/>
              </w:rPr>
            </w:pPr>
          </w:p>
        </w:tc>
        <w:tc>
          <w:tcPr>
            <w:tcW w:w="2340" w:type="dxa"/>
            <w:vMerge w:val="restart"/>
          </w:tcPr>
          <w:p w:rsidR="00A81869" w:rsidRPr="00A81869" w:rsidRDefault="00A81869" w:rsidP="00A81869">
            <w:pPr>
              <w:pStyle w:val="1"/>
              <w:spacing w:after="100"/>
              <w:rPr>
                <w:b/>
              </w:rPr>
            </w:pPr>
          </w:p>
        </w:tc>
        <w:tc>
          <w:tcPr>
            <w:tcW w:w="1869" w:type="dxa"/>
            <w:gridSpan w:val="2"/>
          </w:tcPr>
          <w:p w:rsidR="00A81869" w:rsidRPr="00A81869" w:rsidRDefault="00A81869" w:rsidP="00A81869">
            <w:pPr>
              <w:pStyle w:val="1"/>
              <w:spacing w:after="100"/>
              <w:rPr>
                <w:b/>
              </w:rPr>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- 2 γραφεία </w:t>
            </w:r>
          </w:p>
          <w:p w:rsidR="00A81869" w:rsidRPr="00A81869" w:rsidRDefault="00A81869" w:rsidP="00A81869">
            <w:pPr>
              <w:pStyle w:val="1"/>
              <w:spacing w:after="100"/>
            </w:pPr>
            <w:r w:rsidRPr="00A81869">
              <w:t>- 1 W.C.</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xml:space="preserve">- βοηθητικοί χώροι (κουζίνα, λεβητοστάσιο, αποθηκευτικοί </w:t>
            </w:r>
          </w:p>
          <w:p w:rsidR="00A81869" w:rsidRPr="00A81869" w:rsidRDefault="00A81869" w:rsidP="00A81869">
            <w:pPr>
              <w:pStyle w:val="1"/>
              <w:spacing w:after="100"/>
            </w:pPr>
            <w:r w:rsidRPr="00A81869">
              <w:t xml:space="preserve">  χώροι)</w:t>
            </w:r>
          </w:p>
        </w:tc>
      </w:tr>
      <w:tr w:rsidR="00A81869" w:rsidRPr="00A81869" w:rsidTr="00A81869">
        <w:tc>
          <w:tcPr>
            <w:tcW w:w="561" w:type="dxa"/>
            <w:vMerge/>
          </w:tcPr>
          <w:p w:rsidR="00A81869" w:rsidRPr="00A81869" w:rsidRDefault="00A81869" w:rsidP="00A81869">
            <w:pPr>
              <w:pStyle w:val="1"/>
              <w:spacing w:after="100"/>
              <w:rPr>
                <w:b/>
              </w:rPr>
            </w:pPr>
          </w:p>
        </w:tc>
        <w:tc>
          <w:tcPr>
            <w:tcW w:w="2340" w:type="dxa"/>
            <w:vMerge/>
          </w:tcPr>
          <w:p w:rsidR="00A81869" w:rsidRPr="00A81869" w:rsidRDefault="00A81869" w:rsidP="00A81869">
            <w:pPr>
              <w:pStyle w:val="1"/>
              <w:spacing w:after="100"/>
            </w:pPr>
          </w:p>
        </w:tc>
        <w:tc>
          <w:tcPr>
            <w:tcW w:w="1869" w:type="dxa"/>
            <w:gridSpan w:val="2"/>
          </w:tcPr>
          <w:p w:rsidR="00A81869" w:rsidRPr="00A81869" w:rsidRDefault="00A81869" w:rsidP="00A81869">
            <w:pPr>
              <w:pStyle w:val="1"/>
              <w:spacing w:after="100"/>
              <w:rPr>
                <w:b/>
              </w:rPr>
            </w:pPr>
            <w:proofErr w:type="spellStart"/>
            <w:r w:rsidRPr="00A81869">
              <w:rPr>
                <w:b/>
              </w:rPr>
              <w:t>Προσοτσάνη</w:t>
            </w:r>
            <w:proofErr w:type="spellEnd"/>
          </w:p>
        </w:tc>
        <w:tc>
          <w:tcPr>
            <w:tcW w:w="4084" w:type="dxa"/>
          </w:tcPr>
          <w:p w:rsidR="00A81869" w:rsidRPr="00A81869" w:rsidRDefault="00A81869" w:rsidP="00A81869">
            <w:pPr>
              <w:pStyle w:val="1"/>
              <w:spacing w:after="100"/>
            </w:pPr>
            <w:r w:rsidRPr="00A81869">
              <w:rPr>
                <w:b/>
              </w:rPr>
              <w:t>Ισόγειο</w:t>
            </w:r>
          </w:p>
        </w:tc>
        <w:tc>
          <w:tcPr>
            <w:tcW w:w="1860" w:type="dxa"/>
          </w:tcPr>
          <w:p w:rsidR="00A81869" w:rsidRPr="00A81869" w:rsidRDefault="00A81869" w:rsidP="00A81869">
            <w:pPr>
              <w:pStyle w:val="1"/>
              <w:spacing w:after="100"/>
            </w:pPr>
            <w:r w:rsidRPr="00A81869">
              <w:t>100,00</w:t>
            </w:r>
          </w:p>
        </w:tc>
      </w:tr>
      <w:tr w:rsidR="00A81869" w:rsidRPr="00A81869" w:rsidTr="00A81869">
        <w:tc>
          <w:tcPr>
            <w:tcW w:w="561" w:type="dxa"/>
            <w:vMerge/>
          </w:tcPr>
          <w:p w:rsidR="00A81869" w:rsidRPr="00A81869" w:rsidRDefault="00A81869" w:rsidP="00A81869">
            <w:pPr>
              <w:pStyle w:val="1"/>
              <w:spacing w:after="100"/>
              <w:rPr>
                <w:b/>
              </w:rPr>
            </w:pPr>
          </w:p>
        </w:tc>
        <w:tc>
          <w:tcPr>
            <w:tcW w:w="2340" w:type="dxa"/>
            <w:vMerge/>
          </w:tcPr>
          <w:p w:rsidR="00A81869" w:rsidRPr="00A81869" w:rsidRDefault="00A81869" w:rsidP="00A81869">
            <w:pPr>
              <w:pStyle w:val="1"/>
              <w:spacing w:after="100"/>
            </w:pPr>
          </w:p>
        </w:tc>
        <w:tc>
          <w:tcPr>
            <w:tcW w:w="1869" w:type="dxa"/>
            <w:gridSpan w:val="2"/>
          </w:tcPr>
          <w:p w:rsidR="00A81869" w:rsidRPr="00A81869" w:rsidRDefault="00A81869" w:rsidP="00A81869">
            <w:pPr>
              <w:pStyle w:val="1"/>
              <w:spacing w:after="100"/>
              <w:rPr>
                <w:b/>
              </w:rPr>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- 3 γραφεία </w:t>
            </w:r>
          </w:p>
          <w:p w:rsidR="00A81869" w:rsidRPr="00A81869" w:rsidRDefault="00A81869" w:rsidP="00A81869">
            <w:pPr>
              <w:pStyle w:val="1"/>
              <w:spacing w:after="100"/>
            </w:pPr>
            <w:r w:rsidRPr="00A81869">
              <w:t>- 1 W.C.</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xml:space="preserve">- βοηθητικοί χώροι (κουζίνα, λεβητοστάσιο, αποθηκευτικοί </w:t>
            </w:r>
          </w:p>
          <w:p w:rsidR="00A81869" w:rsidRPr="00A81869" w:rsidRDefault="00A81869" w:rsidP="00A81869">
            <w:pPr>
              <w:pStyle w:val="1"/>
              <w:spacing w:after="100"/>
            </w:pPr>
            <w:r w:rsidRPr="00A81869">
              <w:t xml:space="preserve">  χώροι)</w:t>
            </w:r>
          </w:p>
        </w:tc>
      </w:tr>
      <w:tr w:rsidR="00A81869" w:rsidRPr="00A81869" w:rsidTr="00A81869">
        <w:tc>
          <w:tcPr>
            <w:tcW w:w="561" w:type="dxa"/>
            <w:vMerge/>
          </w:tcPr>
          <w:p w:rsidR="00A81869" w:rsidRPr="00A81869" w:rsidRDefault="00A81869" w:rsidP="00A81869">
            <w:pPr>
              <w:pStyle w:val="1"/>
              <w:spacing w:after="100"/>
              <w:rPr>
                <w:b/>
              </w:rPr>
            </w:pPr>
          </w:p>
        </w:tc>
        <w:tc>
          <w:tcPr>
            <w:tcW w:w="2340" w:type="dxa"/>
            <w:vMerge/>
          </w:tcPr>
          <w:p w:rsidR="00A81869" w:rsidRPr="00A81869" w:rsidRDefault="00A81869" w:rsidP="00A81869">
            <w:pPr>
              <w:pStyle w:val="1"/>
              <w:spacing w:after="100"/>
            </w:pPr>
          </w:p>
        </w:tc>
        <w:tc>
          <w:tcPr>
            <w:tcW w:w="1869" w:type="dxa"/>
            <w:gridSpan w:val="2"/>
          </w:tcPr>
          <w:p w:rsidR="00A81869" w:rsidRPr="00A81869" w:rsidRDefault="00A81869" w:rsidP="00A81869">
            <w:pPr>
              <w:pStyle w:val="1"/>
              <w:spacing w:after="100"/>
            </w:pPr>
            <w:r w:rsidRPr="00A81869">
              <w:rPr>
                <w:b/>
              </w:rPr>
              <w:t>Νικηφόρος</w:t>
            </w:r>
          </w:p>
        </w:tc>
        <w:tc>
          <w:tcPr>
            <w:tcW w:w="4084" w:type="dxa"/>
          </w:tcPr>
          <w:p w:rsidR="00A81869" w:rsidRPr="00A81869" w:rsidRDefault="00A81869" w:rsidP="00A81869">
            <w:pPr>
              <w:pStyle w:val="1"/>
              <w:spacing w:after="100"/>
            </w:pPr>
            <w:r w:rsidRPr="00A81869">
              <w:rPr>
                <w:b/>
              </w:rPr>
              <w:t>Ισόγειο</w:t>
            </w:r>
          </w:p>
        </w:tc>
        <w:tc>
          <w:tcPr>
            <w:tcW w:w="1860" w:type="dxa"/>
          </w:tcPr>
          <w:p w:rsidR="00A81869" w:rsidRPr="00A81869" w:rsidRDefault="00A81869" w:rsidP="00A81869">
            <w:pPr>
              <w:pStyle w:val="1"/>
              <w:spacing w:after="100"/>
            </w:pPr>
            <w:r w:rsidRPr="00A81869">
              <w:t>100,00</w:t>
            </w:r>
          </w:p>
        </w:tc>
      </w:tr>
      <w:tr w:rsidR="00A81869" w:rsidRPr="00A81869" w:rsidTr="00A81869">
        <w:tc>
          <w:tcPr>
            <w:tcW w:w="561" w:type="dxa"/>
            <w:vMerge/>
          </w:tcPr>
          <w:p w:rsidR="00A81869" w:rsidRPr="00A81869" w:rsidRDefault="00A81869" w:rsidP="00A81869">
            <w:pPr>
              <w:pStyle w:val="1"/>
              <w:spacing w:after="100"/>
              <w:rPr>
                <w:b/>
              </w:rPr>
            </w:pPr>
          </w:p>
        </w:tc>
        <w:tc>
          <w:tcPr>
            <w:tcW w:w="2340" w:type="dxa"/>
            <w:vMerge/>
          </w:tcPr>
          <w:p w:rsidR="00A81869" w:rsidRPr="00A81869" w:rsidRDefault="00A81869" w:rsidP="00A81869">
            <w:pPr>
              <w:pStyle w:val="1"/>
              <w:spacing w:after="100"/>
            </w:pPr>
          </w:p>
        </w:tc>
        <w:tc>
          <w:tcPr>
            <w:tcW w:w="1869" w:type="dxa"/>
            <w:gridSpan w:val="2"/>
          </w:tcPr>
          <w:p w:rsidR="00A81869" w:rsidRPr="00A81869" w:rsidRDefault="00A81869" w:rsidP="00A81869">
            <w:pPr>
              <w:pStyle w:val="1"/>
              <w:spacing w:after="100"/>
              <w:rPr>
                <w:b/>
              </w:rPr>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- 3 γραφεία </w:t>
            </w:r>
          </w:p>
          <w:p w:rsidR="00A81869" w:rsidRPr="00A81869" w:rsidRDefault="00A81869" w:rsidP="00A81869">
            <w:pPr>
              <w:pStyle w:val="1"/>
              <w:spacing w:after="100"/>
            </w:pPr>
            <w:r w:rsidRPr="00A81869">
              <w:t>- 1 W.C.</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xml:space="preserve">- βοηθητικοί χώροι (κουζίνα, </w:t>
            </w:r>
          </w:p>
          <w:p w:rsidR="00A81869" w:rsidRPr="00A81869" w:rsidRDefault="00A81869" w:rsidP="00A81869">
            <w:pPr>
              <w:pStyle w:val="1"/>
              <w:spacing w:after="100"/>
            </w:pPr>
            <w:r w:rsidRPr="00A81869">
              <w:t xml:space="preserve">  λεβητοστάσιο, αποθηκευτικοί  χώροι)</w:t>
            </w:r>
          </w:p>
        </w:tc>
      </w:tr>
      <w:tr w:rsidR="00A81869" w:rsidRPr="00A81869" w:rsidTr="00A81869">
        <w:tc>
          <w:tcPr>
            <w:tcW w:w="561" w:type="dxa"/>
            <w:vMerge/>
          </w:tcPr>
          <w:p w:rsidR="00A81869" w:rsidRPr="00A81869" w:rsidRDefault="00A81869" w:rsidP="00A81869">
            <w:pPr>
              <w:pStyle w:val="1"/>
              <w:spacing w:after="100"/>
              <w:rPr>
                <w:b/>
              </w:rPr>
            </w:pPr>
          </w:p>
        </w:tc>
        <w:tc>
          <w:tcPr>
            <w:tcW w:w="2340" w:type="dxa"/>
            <w:vMerge/>
          </w:tcPr>
          <w:p w:rsidR="00A81869" w:rsidRPr="00A81869" w:rsidRDefault="00A81869" w:rsidP="00A81869">
            <w:pPr>
              <w:pStyle w:val="1"/>
              <w:spacing w:after="100"/>
            </w:pPr>
          </w:p>
        </w:tc>
        <w:tc>
          <w:tcPr>
            <w:tcW w:w="1869" w:type="dxa"/>
            <w:gridSpan w:val="2"/>
          </w:tcPr>
          <w:p w:rsidR="00A81869" w:rsidRPr="00A81869" w:rsidRDefault="00A81869" w:rsidP="00A81869">
            <w:pPr>
              <w:pStyle w:val="1"/>
              <w:spacing w:after="100"/>
            </w:pPr>
            <w:r w:rsidRPr="00A81869">
              <w:rPr>
                <w:b/>
              </w:rPr>
              <w:t>Δράμα-</w:t>
            </w:r>
            <w:proofErr w:type="spellStart"/>
            <w:r w:rsidRPr="00A81869">
              <w:rPr>
                <w:b/>
              </w:rPr>
              <w:t>Ανδριανουπόλεως</w:t>
            </w:r>
            <w:proofErr w:type="spellEnd"/>
            <w:r w:rsidRPr="00A81869">
              <w:rPr>
                <w:b/>
              </w:rPr>
              <w:t xml:space="preserve"> 46</w:t>
            </w:r>
          </w:p>
        </w:tc>
        <w:tc>
          <w:tcPr>
            <w:tcW w:w="4084" w:type="dxa"/>
          </w:tcPr>
          <w:p w:rsidR="00A81869" w:rsidRPr="00A81869" w:rsidRDefault="00A81869" w:rsidP="00A81869">
            <w:pPr>
              <w:pStyle w:val="1"/>
              <w:spacing w:after="100"/>
            </w:pPr>
            <w:r w:rsidRPr="00A81869">
              <w:rPr>
                <w:b/>
              </w:rPr>
              <w:t>Ισόγειο</w:t>
            </w:r>
          </w:p>
        </w:tc>
        <w:tc>
          <w:tcPr>
            <w:tcW w:w="1860" w:type="dxa"/>
          </w:tcPr>
          <w:p w:rsidR="00A81869" w:rsidRPr="00A81869" w:rsidRDefault="00A81869" w:rsidP="00A81869">
            <w:pPr>
              <w:pStyle w:val="1"/>
              <w:spacing w:after="100"/>
            </w:pPr>
            <w:r w:rsidRPr="00A81869">
              <w:t>250,00</w:t>
            </w:r>
          </w:p>
        </w:tc>
      </w:tr>
      <w:tr w:rsidR="00A81869" w:rsidRPr="00A81869" w:rsidTr="00A81869">
        <w:tc>
          <w:tcPr>
            <w:tcW w:w="561" w:type="dxa"/>
            <w:vMerge/>
          </w:tcPr>
          <w:p w:rsidR="00A81869" w:rsidRPr="00A81869" w:rsidRDefault="00A81869" w:rsidP="00A81869">
            <w:pPr>
              <w:pStyle w:val="1"/>
              <w:spacing w:after="100"/>
              <w:rPr>
                <w:b/>
              </w:rPr>
            </w:pPr>
          </w:p>
        </w:tc>
        <w:tc>
          <w:tcPr>
            <w:tcW w:w="2340" w:type="dxa"/>
            <w:vMerge/>
          </w:tcPr>
          <w:p w:rsidR="00A81869" w:rsidRPr="00A81869" w:rsidRDefault="00A81869" w:rsidP="00A81869">
            <w:pPr>
              <w:pStyle w:val="1"/>
              <w:spacing w:after="100"/>
            </w:pPr>
          </w:p>
        </w:tc>
        <w:tc>
          <w:tcPr>
            <w:tcW w:w="1869" w:type="dxa"/>
            <w:gridSpan w:val="2"/>
          </w:tcPr>
          <w:p w:rsidR="00A81869" w:rsidRPr="00A81869" w:rsidRDefault="00A81869" w:rsidP="00A81869">
            <w:pPr>
              <w:pStyle w:val="1"/>
              <w:spacing w:after="100"/>
              <w:rPr>
                <w:b/>
              </w:rPr>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- 4 γραφεία </w:t>
            </w:r>
          </w:p>
          <w:p w:rsidR="00A81869" w:rsidRPr="00A81869" w:rsidRDefault="00A81869" w:rsidP="00A81869">
            <w:pPr>
              <w:pStyle w:val="1"/>
              <w:spacing w:after="100"/>
            </w:pPr>
            <w:r w:rsidRPr="00A81869">
              <w:t>- 1 W.C.</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xml:space="preserve">- βοηθητικοί χώροι (αίθουσα παρουσιάσεων, κουζίνα, </w:t>
            </w:r>
          </w:p>
          <w:p w:rsidR="00A81869" w:rsidRPr="00A81869" w:rsidRDefault="00A81869" w:rsidP="00A81869">
            <w:pPr>
              <w:pStyle w:val="1"/>
              <w:spacing w:after="100"/>
            </w:pPr>
            <w:r w:rsidRPr="00A81869">
              <w:t xml:space="preserve">  λεβητοστάσιο, αποθηκευτικοί χώροι)</w:t>
            </w:r>
          </w:p>
        </w:tc>
      </w:tr>
      <w:tr w:rsidR="00A81869" w:rsidRPr="00A81869" w:rsidTr="00A81869">
        <w:tc>
          <w:tcPr>
            <w:tcW w:w="8854" w:type="dxa"/>
            <w:gridSpan w:val="5"/>
          </w:tcPr>
          <w:p w:rsidR="00A81869" w:rsidRPr="00A81869" w:rsidRDefault="00A81869" w:rsidP="00A81869">
            <w:pPr>
              <w:pStyle w:val="1"/>
              <w:spacing w:after="100"/>
            </w:pPr>
            <w:r w:rsidRPr="00A81869">
              <w:rPr>
                <w:b/>
              </w:rPr>
              <w:t>Συνολική  επιφάνεια (κατά προσέγγιση)</w:t>
            </w:r>
          </w:p>
        </w:tc>
        <w:tc>
          <w:tcPr>
            <w:tcW w:w="1860" w:type="dxa"/>
          </w:tcPr>
          <w:p w:rsidR="00A81869" w:rsidRPr="00A81869" w:rsidRDefault="00A81869" w:rsidP="00A81869">
            <w:pPr>
              <w:pStyle w:val="1"/>
              <w:spacing w:after="100"/>
            </w:pPr>
            <w:smartTag w:uri="urn:schemas-microsoft-com:office:smarttags" w:element="metricconverter">
              <w:smartTagPr>
                <w:attr w:name="ProductID" w:val="21.849 m2"/>
              </w:smartTagPr>
              <w:r w:rsidRPr="00A81869">
                <w:rPr>
                  <w:b/>
                </w:rPr>
                <w:t xml:space="preserve">600 </w:t>
              </w:r>
              <w:r w:rsidRPr="00A81869">
                <w:rPr>
                  <w:b/>
                  <w:lang w:val="en-US"/>
                </w:rPr>
                <w:t>m</w:t>
              </w:r>
              <w:r w:rsidRPr="00A81869">
                <w:rPr>
                  <w:b/>
                  <w:vertAlign w:val="superscript"/>
                </w:rPr>
                <w:t>2</w:t>
              </w:r>
            </w:smartTag>
          </w:p>
        </w:tc>
      </w:tr>
      <w:tr w:rsidR="00A81869" w:rsidRPr="00A81869" w:rsidTr="00A81869">
        <w:tc>
          <w:tcPr>
            <w:tcW w:w="561" w:type="dxa"/>
          </w:tcPr>
          <w:p w:rsidR="00A81869" w:rsidRPr="00A81869" w:rsidRDefault="00A81869" w:rsidP="00A81869">
            <w:pPr>
              <w:pStyle w:val="1"/>
              <w:spacing w:after="100"/>
              <w:rPr>
                <w:b/>
              </w:rPr>
            </w:pPr>
            <w:r w:rsidRPr="00A81869">
              <w:rPr>
                <w:b/>
              </w:rPr>
              <w:t>5.</w:t>
            </w:r>
          </w:p>
        </w:tc>
        <w:tc>
          <w:tcPr>
            <w:tcW w:w="2409" w:type="dxa"/>
            <w:gridSpan w:val="2"/>
          </w:tcPr>
          <w:p w:rsidR="00A81869" w:rsidRPr="00A81869" w:rsidRDefault="00A81869" w:rsidP="00A81869">
            <w:pPr>
              <w:pStyle w:val="1"/>
              <w:spacing w:after="100"/>
              <w:rPr>
                <w:b/>
              </w:rPr>
            </w:pPr>
            <w:r w:rsidRPr="00A81869">
              <w:rPr>
                <w:b/>
              </w:rPr>
              <w:t xml:space="preserve">ΚΕΣΥ (Κέντρο </w:t>
            </w:r>
            <w:proofErr w:type="spellStart"/>
            <w:r w:rsidRPr="00A81869">
              <w:rPr>
                <w:b/>
              </w:rPr>
              <w:t>Εκπ</w:t>
            </w:r>
            <w:proofErr w:type="spellEnd"/>
            <w:r w:rsidRPr="00A81869">
              <w:rPr>
                <w:b/>
              </w:rPr>
              <w:t>/</w:t>
            </w:r>
            <w:proofErr w:type="spellStart"/>
            <w:r w:rsidRPr="00A81869">
              <w:rPr>
                <w:b/>
              </w:rPr>
              <w:t>σης</w:t>
            </w:r>
            <w:proofErr w:type="spellEnd"/>
            <w:r w:rsidRPr="00A81869">
              <w:rPr>
                <w:b/>
              </w:rPr>
              <w:t xml:space="preserve"> &amp; </w:t>
            </w:r>
            <w:proofErr w:type="spellStart"/>
            <w:r w:rsidRPr="00A81869">
              <w:rPr>
                <w:b/>
              </w:rPr>
              <w:t>Συμβ</w:t>
            </w:r>
            <w:proofErr w:type="spellEnd"/>
            <w:r w:rsidRPr="00A81869">
              <w:rPr>
                <w:b/>
              </w:rPr>
              <w:t>/</w:t>
            </w:r>
            <w:proofErr w:type="spellStart"/>
            <w:r w:rsidRPr="00A81869">
              <w:rPr>
                <w:b/>
              </w:rPr>
              <w:t>κής</w:t>
            </w:r>
            <w:proofErr w:type="spellEnd"/>
            <w:r w:rsidR="002E0E90">
              <w:rPr>
                <w:b/>
              </w:rPr>
              <w:t xml:space="preserve"> </w:t>
            </w:r>
            <w:r w:rsidRPr="00A81869">
              <w:rPr>
                <w:b/>
              </w:rPr>
              <w:t>Υποστήριξης)</w:t>
            </w:r>
          </w:p>
        </w:tc>
        <w:tc>
          <w:tcPr>
            <w:tcW w:w="1800" w:type="dxa"/>
          </w:tcPr>
          <w:p w:rsidR="00A81869" w:rsidRPr="00A81869" w:rsidRDefault="00A81869" w:rsidP="00A81869">
            <w:pPr>
              <w:pStyle w:val="1"/>
              <w:spacing w:after="100"/>
              <w:rPr>
                <w:b/>
              </w:rPr>
            </w:pPr>
            <w:r w:rsidRPr="00A81869">
              <w:rPr>
                <w:b/>
              </w:rPr>
              <w:t>Αμπελάκια -Δράμας</w:t>
            </w:r>
          </w:p>
        </w:tc>
        <w:tc>
          <w:tcPr>
            <w:tcW w:w="5944" w:type="dxa"/>
            <w:gridSpan w:val="2"/>
          </w:tcPr>
          <w:p w:rsidR="00A81869" w:rsidRPr="00A81869" w:rsidRDefault="00A81869" w:rsidP="00A81869">
            <w:pPr>
              <w:pStyle w:val="1"/>
              <w:spacing w:after="100"/>
            </w:pPr>
            <w:r w:rsidRPr="00A81869">
              <w:t>Υφίστανται δύο (2) κτίρια ενός επιπέδου έκαστο</w:t>
            </w:r>
          </w:p>
        </w:tc>
      </w:tr>
      <w:tr w:rsidR="00A81869" w:rsidRPr="00A81869" w:rsidTr="00A81869">
        <w:tc>
          <w:tcPr>
            <w:tcW w:w="561" w:type="dxa"/>
            <w:vMerge w:val="restart"/>
          </w:tcPr>
          <w:p w:rsidR="00A81869" w:rsidRPr="00A81869" w:rsidRDefault="00A81869" w:rsidP="00A81869">
            <w:pPr>
              <w:pStyle w:val="1"/>
              <w:spacing w:after="100"/>
              <w:rPr>
                <w:b/>
              </w:rPr>
            </w:pPr>
          </w:p>
        </w:tc>
        <w:tc>
          <w:tcPr>
            <w:tcW w:w="2409" w:type="dxa"/>
            <w:gridSpan w:val="2"/>
            <w:vMerge w:val="restart"/>
          </w:tcPr>
          <w:p w:rsidR="00A81869" w:rsidRPr="00A81869" w:rsidRDefault="00A81869" w:rsidP="00A81869">
            <w:pPr>
              <w:pStyle w:val="1"/>
              <w:spacing w:after="100"/>
            </w:pPr>
          </w:p>
        </w:tc>
        <w:tc>
          <w:tcPr>
            <w:tcW w:w="1800" w:type="dxa"/>
            <w:vMerge w:val="restart"/>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1</w:t>
            </w:r>
            <w:r w:rsidRPr="00A81869">
              <w:rPr>
                <w:b/>
                <w:vertAlign w:val="superscript"/>
              </w:rPr>
              <w:t>ο</w:t>
            </w:r>
            <w:r w:rsidRPr="00A81869">
              <w:rPr>
                <w:b/>
              </w:rPr>
              <w:t xml:space="preserve"> Κτήριο</w:t>
            </w:r>
          </w:p>
        </w:tc>
        <w:tc>
          <w:tcPr>
            <w:tcW w:w="1860" w:type="dxa"/>
          </w:tcPr>
          <w:p w:rsidR="00A81869" w:rsidRPr="00A81869" w:rsidRDefault="00A81869" w:rsidP="00A81869">
            <w:pPr>
              <w:pStyle w:val="1"/>
              <w:spacing w:after="100"/>
            </w:pPr>
            <w:r w:rsidRPr="00A81869">
              <w:t>145,00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- 3 γραφεία </w:t>
            </w:r>
          </w:p>
          <w:p w:rsidR="00A81869" w:rsidRPr="00A81869" w:rsidRDefault="00A81869" w:rsidP="00A81869">
            <w:pPr>
              <w:pStyle w:val="1"/>
              <w:spacing w:after="100"/>
            </w:pPr>
            <w:r w:rsidRPr="00A81869">
              <w:t>- 1 W.C.</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xml:space="preserve">- βοηθητικοί χώροι (κουζίνα, λεβητοστάσιο, αποθηκευτικοί </w:t>
            </w:r>
          </w:p>
          <w:p w:rsidR="00A81869" w:rsidRPr="00A81869" w:rsidRDefault="00A81869" w:rsidP="00A81869">
            <w:pPr>
              <w:pStyle w:val="1"/>
              <w:spacing w:after="100"/>
            </w:pPr>
            <w:r w:rsidRPr="00A81869">
              <w:t xml:space="preserve">  χώροι)</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2</w:t>
            </w:r>
            <w:r w:rsidRPr="00A81869">
              <w:rPr>
                <w:b/>
                <w:vertAlign w:val="superscript"/>
              </w:rPr>
              <w:t>ο</w:t>
            </w:r>
            <w:r w:rsidRPr="00A81869">
              <w:rPr>
                <w:b/>
              </w:rPr>
              <w:t xml:space="preserve"> Κτήριο</w:t>
            </w:r>
          </w:p>
        </w:tc>
        <w:tc>
          <w:tcPr>
            <w:tcW w:w="1860" w:type="dxa"/>
          </w:tcPr>
          <w:p w:rsidR="00A81869" w:rsidRPr="00A81869" w:rsidRDefault="00A81869" w:rsidP="00A81869">
            <w:pPr>
              <w:pStyle w:val="1"/>
              <w:spacing w:after="100"/>
            </w:pPr>
            <w:r w:rsidRPr="00A81869">
              <w:t>75,00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- 3 αίθουσες αξιολόγησης </w:t>
            </w:r>
          </w:p>
          <w:p w:rsidR="00A81869" w:rsidRPr="00A81869" w:rsidRDefault="00A81869" w:rsidP="00A81869">
            <w:pPr>
              <w:pStyle w:val="1"/>
              <w:spacing w:after="100"/>
            </w:pPr>
            <w:r w:rsidRPr="00A81869">
              <w:t>- 2 W.C.</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xml:space="preserve">- βοηθητικοί χώροι </w:t>
            </w:r>
          </w:p>
        </w:tc>
      </w:tr>
      <w:tr w:rsidR="00A81869" w:rsidRPr="00A81869" w:rsidTr="00A81869">
        <w:tc>
          <w:tcPr>
            <w:tcW w:w="8854" w:type="dxa"/>
            <w:gridSpan w:val="5"/>
          </w:tcPr>
          <w:p w:rsidR="00A81869" w:rsidRPr="00A81869" w:rsidRDefault="00A81869" w:rsidP="00A81869">
            <w:pPr>
              <w:pStyle w:val="1"/>
              <w:spacing w:after="100"/>
            </w:pPr>
            <w:r w:rsidRPr="00A81869">
              <w:rPr>
                <w:b/>
              </w:rPr>
              <w:t>Συνολική  επιφάνεια (κατά προσέγγιση)</w:t>
            </w:r>
          </w:p>
        </w:tc>
        <w:tc>
          <w:tcPr>
            <w:tcW w:w="1860" w:type="dxa"/>
          </w:tcPr>
          <w:p w:rsidR="00A81869" w:rsidRPr="00A81869" w:rsidRDefault="00A81869" w:rsidP="00A81869">
            <w:pPr>
              <w:pStyle w:val="1"/>
              <w:spacing w:after="100"/>
            </w:pPr>
            <w:smartTag w:uri="urn:schemas-microsoft-com:office:smarttags" w:element="metricconverter">
              <w:smartTagPr>
                <w:attr w:name="ProductID" w:val="21.849 m2"/>
              </w:smartTagPr>
              <w:r w:rsidRPr="00A81869">
                <w:rPr>
                  <w:b/>
                </w:rPr>
                <w:t xml:space="preserve">220 </w:t>
              </w:r>
              <w:r w:rsidRPr="00A81869">
                <w:rPr>
                  <w:b/>
                  <w:lang w:val="en-US"/>
                </w:rPr>
                <w:t>m</w:t>
              </w:r>
              <w:r w:rsidRPr="00A81869">
                <w:rPr>
                  <w:b/>
                  <w:vertAlign w:val="superscript"/>
                </w:rPr>
                <w:t>2</w:t>
              </w:r>
            </w:smartTag>
          </w:p>
        </w:tc>
      </w:tr>
      <w:tr w:rsidR="00A81869" w:rsidRPr="00A81869" w:rsidTr="00A81869">
        <w:tc>
          <w:tcPr>
            <w:tcW w:w="561" w:type="dxa"/>
          </w:tcPr>
          <w:p w:rsidR="00A81869" w:rsidRPr="00A81869" w:rsidRDefault="00A81869" w:rsidP="00A81869">
            <w:pPr>
              <w:pStyle w:val="1"/>
              <w:spacing w:after="100"/>
              <w:rPr>
                <w:b/>
              </w:rPr>
            </w:pPr>
            <w:r w:rsidRPr="00A81869">
              <w:rPr>
                <w:b/>
              </w:rPr>
              <w:t>6.</w:t>
            </w:r>
          </w:p>
        </w:tc>
        <w:tc>
          <w:tcPr>
            <w:tcW w:w="2409" w:type="dxa"/>
            <w:gridSpan w:val="2"/>
          </w:tcPr>
          <w:p w:rsidR="00A81869" w:rsidRPr="00A81869" w:rsidRDefault="00A81869" w:rsidP="00A81869">
            <w:pPr>
              <w:pStyle w:val="1"/>
              <w:spacing w:after="100"/>
              <w:rPr>
                <w:b/>
              </w:rPr>
            </w:pPr>
            <w:r w:rsidRPr="00A81869">
              <w:rPr>
                <w:b/>
              </w:rPr>
              <w:t>Τελωνείο-Εξοχής</w:t>
            </w:r>
          </w:p>
        </w:tc>
        <w:tc>
          <w:tcPr>
            <w:tcW w:w="1800" w:type="dxa"/>
          </w:tcPr>
          <w:p w:rsidR="00A81869" w:rsidRPr="00A81869" w:rsidRDefault="00A81869" w:rsidP="00A81869">
            <w:pPr>
              <w:pStyle w:val="1"/>
              <w:spacing w:after="100"/>
            </w:pPr>
            <w:r w:rsidRPr="00A81869">
              <w:rPr>
                <w:b/>
              </w:rPr>
              <w:t>Κ. Νευροκόπι</w:t>
            </w:r>
          </w:p>
        </w:tc>
        <w:tc>
          <w:tcPr>
            <w:tcW w:w="4084" w:type="dxa"/>
          </w:tcPr>
          <w:p w:rsidR="00A81869" w:rsidRPr="00A81869" w:rsidRDefault="00A81869" w:rsidP="00A81869">
            <w:pPr>
              <w:pStyle w:val="1"/>
              <w:spacing w:after="100"/>
            </w:pPr>
            <w:r w:rsidRPr="00A81869">
              <w:rPr>
                <w:b/>
              </w:rPr>
              <w:t>Χώροι Διοικητικών Υπηρεσιών</w:t>
            </w:r>
          </w:p>
        </w:tc>
        <w:tc>
          <w:tcPr>
            <w:tcW w:w="1860" w:type="dxa"/>
          </w:tcPr>
          <w:p w:rsidR="00A81869" w:rsidRPr="00A81869" w:rsidRDefault="00A81869" w:rsidP="00A81869">
            <w:pPr>
              <w:pStyle w:val="1"/>
              <w:spacing w:after="100"/>
            </w:pPr>
            <w:r w:rsidRPr="00A81869">
              <w:t>2.000,00</w:t>
            </w:r>
          </w:p>
        </w:tc>
      </w:tr>
      <w:tr w:rsidR="00A81869" w:rsidRPr="00A81869" w:rsidTr="00A81869">
        <w:tc>
          <w:tcPr>
            <w:tcW w:w="561" w:type="dxa"/>
            <w:vMerge w:val="restart"/>
          </w:tcPr>
          <w:p w:rsidR="00A81869" w:rsidRPr="00A81869" w:rsidRDefault="00A81869" w:rsidP="00A81869">
            <w:pPr>
              <w:pStyle w:val="1"/>
              <w:spacing w:after="100"/>
              <w:rPr>
                <w:b/>
              </w:rPr>
            </w:pPr>
          </w:p>
        </w:tc>
        <w:tc>
          <w:tcPr>
            <w:tcW w:w="2409" w:type="dxa"/>
            <w:gridSpan w:val="2"/>
            <w:vMerge w:val="restart"/>
          </w:tcPr>
          <w:p w:rsidR="00A81869" w:rsidRPr="00A81869" w:rsidRDefault="00A81869" w:rsidP="00A81869">
            <w:pPr>
              <w:pStyle w:val="1"/>
              <w:spacing w:after="100"/>
            </w:pPr>
          </w:p>
        </w:tc>
        <w:tc>
          <w:tcPr>
            <w:tcW w:w="1800" w:type="dxa"/>
            <w:vMerge w:val="restart"/>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 στεγασμένοι χώροι που φιλοξενούν τις παρακάτω υπηρεσίες:</w:t>
            </w:r>
          </w:p>
          <w:p w:rsidR="00A81869" w:rsidRPr="00A81869" w:rsidRDefault="00A81869" w:rsidP="00A81869">
            <w:pPr>
              <w:pStyle w:val="1"/>
              <w:spacing w:after="100"/>
            </w:pPr>
            <w:r w:rsidRPr="00A81869">
              <w:t>- Τελωνειακού ελέγχου</w:t>
            </w:r>
          </w:p>
          <w:p w:rsidR="00A81869" w:rsidRPr="00A81869" w:rsidRDefault="00A81869" w:rsidP="00A81869">
            <w:pPr>
              <w:pStyle w:val="1"/>
              <w:spacing w:after="100"/>
            </w:pPr>
            <w:r w:rsidRPr="00A81869">
              <w:t>- Αστυνομίας</w:t>
            </w:r>
          </w:p>
          <w:p w:rsidR="00A81869" w:rsidRPr="00A81869" w:rsidRDefault="00A81869" w:rsidP="00A81869">
            <w:pPr>
              <w:pStyle w:val="1"/>
              <w:spacing w:after="100"/>
            </w:pPr>
            <w:r w:rsidRPr="00A81869">
              <w:t>- Εφορίας</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Κτίριο Ελέγχου Σήραγγας</w:t>
            </w:r>
          </w:p>
        </w:tc>
        <w:tc>
          <w:tcPr>
            <w:tcW w:w="1860" w:type="dxa"/>
          </w:tcPr>
          <w:p w:rsidR="00A81869" w:rsidRPr="00A81869" w:rsidRDefault="00A81869" w:rsidP="00A81869">
            <w:pPr>
              <w:pStyle w:val="1"/>
              <w:spacing w:after="100"/>
            </w:pPr>
            <w:r w:rsidRPr="00A81869">
              <w:t>450,00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 xml:space="preserve">- </w:t>
            </w:r>
            <w:proofErr w:type="spellStart"/>
            <w:r w:rsidRPr="00A81869">
              <w:t>Εγκατ</w:t>
            </w:r>
            <w:proofErr w:type="spellEnd"/>
            <w:r w:rsidRPr="00A81869">
              <w:t xml:space="preserve">/σεις </w:t>
            </w:r>
            <w:proofErr w:type="spellStart"/>
            <w:r w:rsidRPr="00A81869">
              <w:t>Ηλεκτ</w:t>
            </w:r>
            <w:proofErr w:type="spellEnd"/>
            <w:r w:rsidRPr="00A81869">
              <w:t>/</w:t>
            </w:r>
            <w:proofErr w:type="spellStart"/>
            <w:r w:rsidRPr="00A81869">
              <w:t>κού</w:t>
            </w:r>
            <w:proofErr w:type="spellEnd"/>
            <w:r w:rsidRPr="00A81869">
              <w:t xml:space="preserve"> Ελέγχου</w:t>
            </w:r>
          </w:p>
          <w:p w:rsidR="00A81869" w:rsidRPr="00A81869" w:rsidRDefault="00A81869" w:rsidP="00A81869">
            <w:pPr>
              <w:pStyle w:val="1"/>
              <w:spacing w:after="100"/>
            </w:pPr>
            <w:r w:rsidRPr="00A81869">
              <w:t xml:space="preserve">- </w:t>
            </w:r>
            <w:proofErr w:type="spellStart"/>
            <w:r w:rsidRPr="00A81869">
              <w:t>Εγκατ</w:t>
            </w:r>
            <w:proofErr w:type="spellEnd"/>
            <w:r w:rsidRPr="00A81869">
              <w:t xml:space="preserve">/σεις </w:t>
            </w:r>
            <w:proofErr w:type="spellStart"/>
            <w:r w:rsidRPr="00A81869">
              <w:t>Διαχ</w:t>
            </w:r>
            <w:proofErr w:type="spellEnd"/>
            <w:r w:rsidRPr="00A81869">
              <w:t>/</w:t>
            </w:r>
            <w:proofErr w:type="spellStart"/>
            <w:r w:rsidRPr="00A81869">
              <w:t>σης</w:t>
            </w:r>
            <w:proofErr w:type="spellEnd"/>
            <w:r w:rsidRPr="00A81869">
              <w:t xml:space="preserve"> Εκτάκτων Αναγκών</w:t>
            </w:r>
          </w:p>
        </w:tc>
      </w:tr>
      <w:tr w:rsidR="00A81869" w:rsidRPr="00A81869" w:rsidTr="00A81869">
        <w:tc>
          <w:tcPr>
            <w:tcW w:w="8854" w:type="dxa"/>
            <w:gridSpan w:val="5"/>
          </w:tcPr>
          <w:p w:rsidR="00A81869" w:rsidRPr="00A81869" w:rsidRDefault="00A81869" w:rsidP="00A81869">
            <w:pPr>
              <w:pStyle w:val="1"/>
              <w:spacing w:after="100"/>
            </w:pPr>
            <w:r w:rsidRPr="00A81869">
              <w:rPr>
                <w:b/>
              </w:rPr>
              <w:t>Συνολική  επιφάνεια (κατά προσέγγιση)</w:t>
            </w:r>
          </w:p>
        </w:tc>
        <w:tc>
          <w:tcPr>
            <w:tcW w:w="1860" w:type="dxa"/>
          </w:tcPr>
          <w:p w:rsidR="00A81869" w:rsidRPr="00A81869" w:rsidRDefault="00A81869" w:rsidP="00A81869">
            <w:pPr>
              <w:pStyle w:val="1"/>
              <w:spacing w:after="100"/>
            </w:pPr>
            <w:smartTag w:uri="urn:schemas-microsoft-com:office:smarttags" w:element="metricconverter">
              <w:smartTagPr>
                <w:attr w:name="ProductID" w:val="21.849 m2"/>
              </w:smartTagPr>
              <w:r w:rsidRPr="00A81869">
                <w:rPr>
                  <w:b/>
                </w:rPr>
                <w:t xml:space="preserve">2.450 </w:t>
              </w:r>
              <w:r w:rsidRPr="00A81869">
                <w:rPr>
                  <w:b/>
                  <w:lang w:val="en-US"/>
                </w:rPr>
                <w:t>m</w:t>
              </w:r>
              <w:r w:rsidRPr="00A81869">
                <w:rPr>
                  <w:b/>
                  <w:vertAlign w:val="superscript"/>
                </w:rPr>
                <w:t>2</w:t>
              </w:r>
            </w:smartTag>
          </w:p>
        </w:tc>
      </w:tr>
      <w:tr w:rsidR="00A81869" w:rsidRPr="00A81869" w:rsidTr="00A81869">
        <w:tc>
          <w:tcPr>
            <w:tcW w:w="561" w:type="dxa"/>
          </w:tcPr>
          <w:p w:rsidR="00A81869" w:rsidRPr="00A81869" w:rsidRDefault="00A81869" w:rsidP="00A81869">
            <w:pPr>
              <w:pStyle w:val="1"/>
              <w:spacing w:after="100"/>
              <w:rPr>
                <w:b/>
              </w:rPr>
            </w:pPr>
            <w:r w:rsidRPr="00A81869">
              <w:rPr>
                <w:b/>
              </w:rPr>
              <w:t>7.</w:t>
            </w:r>
          </w:p>
        </w:tc>
        <w:tc>
          <w:tcPr>
            <w:tcW w:w="2409" w:type="dxa"/>
            <w:gridSpan w:val="2"/>
          </w:tcPr>
          <w:p w:rsidR="00A81869" w:rsidRPr="00A81869" w:rsidRDefault="00A81869" w:rsidP="00A81869">
            <w:pPr>
              <w:pStyle w:val="1"/>
              <w:spacing w:after="100"/>
            </w:pPr>
            <w:proofErr w:type="spellStart"/>
            <w:r w:rsidRPr="00A81869">
              <w:rPr>
                <w:b/>
              </w:rPr>
              <w:t>Καπνολογικό</w:t>
            </w:r>
            <w:proofErr w:type="spellEnd"/>
            <w:r w:rsidRPr="00A81869">
              <w:rPr>
                <w:b/>
              </w:rPr>
              <w:t xml:space="preserve"> Ινστιτούτο</w:t>
            </w:r>
          </w:p>
        </w:tc>
        <w:tc>
          <w:tcPr>
            <w:tcW w:w="1800" w:type="dxa"/>
          </w:tcPr>
          <w:p w:rsidR="00A81869" w:rsidRPr="00A81869" w:rsidRDefault="00A81869" w:rsidP="00A81869">
            <w:pPr>
              <w:pStyle w:val="1"/>
              <w:spacing w:after="100"/>
            </w:pPr>
            <w:r w:rsidRPr="00A81869">
              <w:rPr>
                <w:b/>
              </w:rPr>
              <w:t>Τέρμα Λ. Στρατού -Δράμα</w:t>
            </w:r>
          </w:p>
        </w:tc>
        <w:tc>
          <w:tcPr>
            <w:tcW w:w="5944" w:type="dxa"/>
            <w:gridSpan w:val="2"/>
          </w:tcPr>
          <w:p w:rsidR="00A81869" w:rsidRPr="00A81869" w:rsidRDefault="00A81869" w:rsidP="00A81869">
            <w:pPr>
              <w:pStyle w:val="1"/>
              <w:spacing w:after="100"/>
            </w:pPr>
            <w:r w:rsidRPr="00A81869">
              <w:t>Πρόκειται για κτίριο πολλών τ.μ. εκ των οποίων τμήμα αυτών χρησιμοποιείται για τη στέγαση δύο υπηρεσιών</w:t>
            </w:r>
          </w:p>
        </w:tc>
      </w:tr>
      <w:tr w:rsidR="00A81869" w:rsidRPr="00A81869" w:rsidTr="00A81869">
        <w:tc>
          <w:tcPr>
            <w:tcW w:w="561" w:type="dxa"/>
            <w:vMerge w:val="restart"/>
          </w:tcPr>
          <w:p w:rsidR="00A81869" w:rsidRPr="00A81869" w:rsidRDefault="00A81869" w:rsidP="00A81869">
            <w:pPr>
              <w:pStyle w:val="1"/>
              <w:spacing w:after="100"/>
              <w:rPr>
                <w:b/>
              </w:rPr>
            </w:pPr>
          </w:p>
        </w:tc>
        <w:tc>
          <w:tcPr>
            <w:tcW w:w="2409" w:type="dxa"/>
            <w:gridSpan w:val="2"/>
            <w:vMerge w:val="restart"/>
          </w:tcPr>
          <w:p w:rsidR="00A81869" w:rsidRPr="00A81869" w:rsidRDefault="00A81869" w:rsidP="00A81869">
            <w:pPr>
              <w:pStyle w:val="1"/>
              <w:spacing w:after="100"/>
            </w:pPr>
          </w:p>
        </w:tc>
        <w:tc>
          <w:tcPr>
            <w:tcW w:w="1800" w:type="dxa"/>
            <w:vMerge w:val="restart"/>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Ισόγειο (Σχολή Επαγγελμάτων Κρέατος</w:t>
            </w:r>
          </w:p>
        </w:tc>
        <w:tc>
          <w:tcPr>
            <w:tcW w:w="1860" w:type="dxa"/>
          </w:tcPr>
          <w:p w:rsidR="00A81869" w:rsidRPr="00A81869" w:rsidRDefault="00A81869" w:rsidP="00A81869">
            <w:pPr>
              <w:pStyle w:val="1"/>
              <w:spacing w:after="100"/>
            </w:pPr>
            <w:r w:rsidRPr="00A81869">
              <w:t>400,00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- 4 γραφεία</w:t>
            </w:r>
          </w:p>
          <w:p w:rsidR="00A81869" w:rsidRPr="00A81869" w:rsidRDefault="00A81869" w:rsidP="00A81869">
            <w:pPr>
              <w:pStyle w:val="1"/>
              <w:spacing w:after="100"/>
            </w:pPr>
            <w:r w:rsidRPr="00A81869">
              <w:t>- 2 αίθουσες διδασκαλίας</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- 2 W.C.</w:t>
            </w:r>
          </w:p>
          <w:p w:rsidR="00A81869" w:rsidRPr="00A81869" w:rsidRDefault="00A81869" w:rsidP="00A81869">
            <w:pPr>
              <w:pStyle w:val="1"/>
              <w:spacing w:after="100"/>
            </w:pPr>
            <w:r w:rsidRPr="00A81869">
              <w:t>- βοηθητικοί χώροι (αρχεία, βιβλιοθήκη)</w:t>
            </w:r>
          </w:p>
        </w:tc>
      </w:tr>
      <w:tr w:rsidR="00A81869" w:rsidRPr="00A81869" w:rsidTr="00A81869">
        <w:tc>
          <w:tcPr>
            <w:tcW w:w="561" w:type="dxa"/>
            <w:vMerge w:val="restart"/>
          </w:tcPr>
          <w:p w:rsidR="00A81869" w:rsidRPr="00A81869" w:rsidRDefault="00A81869" w:rsidP="00A81869">
            <w:pPr>
              <w:pStyle w:val="1"/>
              <w:spacing w:after="100"/>
              <w:rPr>
                <w:b/>
              </w:rPr>
            </w:pPr>
          </w:p>
        </w:tc>
        <w:tc>
          <w:tcPr>
            <w:tcW w:w="2409" w:type="dxa"/>
            <w:gridSpan w:val="2"/>
            <w:vMerge w:val="restart"/>
          </w:tcPr>
          <w:p w:rsidR="00A81869" w:rsidRPr="00A81869" w:rsidRDefault="00A81869" w:rsidP="00A81869">
            <w:pPr>
              <w:pStyle w:val="1"/>
              <w:spacing w:after="100"/>
            </w:pPr>
          </w:p>
        </w:tc>
        <w:tc>
          <w:tcPr>
            <w:tcW w:w="1800" w:type="dxa"/>
            <w:vMerge w:val="restart"/>
          </w:tcPr>
          <w:p w:rsidR="00A81869" w:rsidRPr="00A81869" w:rsidRDefault="00A81869" w:rsidP="00A81869">
            <w:pPr>
              <w:pStyle w:val="1"/>
              <w:spacing w:after="100"/>
            </w:pPr>
          </w:p>
        </w:tc>
        <w:tc>
          <w:tcPr>
            <w:tcW w:w="4084" w:type="dxa"/>
          </w:tcPr>
          <w:p w:rsidR="00A81869" w:rsidRPr="00A81869" w:rsidRDefault="00A81869" w:rsidP="00A81869">
            <w:pPr>
              <w:pStyle w:val="1"/>
              <w:spacing w:after="100"/>
            </w:pPr>
            <w:r w:rsidRPr="00A81869">
              <w:rPr>
                <w:b/>
              </w:rPr>
              <w:t>1</w:t>
            </w:r>
            <w:r w:rsidRPr="00A81869">
              <w:rPr>
                <w:b/>
                <w:vertAlign w:val="superscript"/>
              </w:rPr>
              <w:t>ος</w:t>
            </w:r>
            <w:r w:rsidRPr="00A81869">
              <w:rPr>
                <w:b/>
              </w:rPr>
              <w:t xml:space="preserve"> όροφος (ΕΛΓΟ ΔΗΜΗΤΡΑ)</w:t>
            </w:r>
          </w:p>
        </w:tc>
        <w:tc>
          <w:tcPr>
            <w:tcW w:w="1860" w:type="dxa"/>
          </w:tcPr>
          <w:p w:rsidR="00A81869" w:rsidRPr="00A81869" w:rsidRDefault="00A81869" w:rsidP="00A81869">
            <w:pPr>
              <w:pStyle w:val="1"/>
              <w:spacing w:after="100"/>
            </w:pPr>
            <w:r w:rsidRPr="00A81869">
              <w:t>400,00</w:t>
            </w:r>
          </w:p>
        </w:tc>
      </w:tr>
      <w:tr w:rsidR="00A81869" w:rsidRPr="00A81869" w:rsidTr="00A81869">
        <w:tc>
          <w:tcPr>
            <w:tcW w:w="561" w:type="dxa"/>
            <w:vMerge/>
          </w:tcPr>
          <w:p w:rsidR="00A81869" w:rsidRPr="00A81869" w:rsidRDefault="00A81869" w:rsidP="00A81869">
            <w:pPr>
              <w:pStyle w:val="1"/>
              <w:spacing w:after="100"/>
              <w:rPr>
                <w:b/>
              </w:rPr>
            </w:pPr>
          </w:p>
        </w:tc>
        <w:tc>
          <w:tcPr>
            <w:tcW w:w="2409" w:type="dxa"/>
            <w:gridSpan w:val="2"/>
            <w:vMerge/>
          </w:tcPr>
          <w:p w:rsidR="00A81869" w:rsidRPr="00A81869" w:rsidRDefault="00A81869" w:rsidP="00A81869">
            <w:pPr>
              <w:pStyle w:val="1"/>
              <w:spacing w:after="100"/>
            </w:pPr>
          </w:p>
        </w:tc>
        <w:tc>
          <w:tcPr>
            <w:tcW w:w="1800" w:type="dxa"/>
            <w:vMerge/>
          </w:tcPr>
          <w:p w:rsidR="00A81869" w:rsidRPr="00A81869" w:rsidRDefault="00A81869" w:rsidP="00A81869">
            <w:pPr>
              <w:pStyle w:val="1"/>
              <w:spacing w:after="100"/>
            </w:pPr>
          </w:p>
        </w:tc>
        <w:tc>
          <w:tcPr>
            <w:tcW w:w="5944" w:type="dxa"/>
            <w:gridSpan w:val="2"/>
          </w:tcPr>
          <w:p w:rsidR="00A81869" w:rsidRPr="00A81869" w:rsidRDefault="00A81869" w:rsidP="00A81869">
            <w:pPr>
              <w:pStyle w:val="1"/>
              <w:spacing w:after="100"/>
            </w:pPr>
            <w:r w:rsidRPr="00A81869">
              <w:t>Υφίστανται:</w:t>
            </w:r>
          </w:p>
          <w:p w:rsidR="00A81869" w:rsidRPr="00A81869" w:rsidRDefault="00A81869" w:rsidP="00A81869">
            <w:pPr>
              <w:pStyle w:val="1"/>
              <w:spacing w:after="100"/>
            </w:pPr>
            <w:r w:rsidRPr="00A81869">
              <w:t xml:space="preserve">- 8 γραφεία και αίθουσες εργαστηρίων </w:t>
            </w:r>
          </w:p>
          <w:p w:rsidR="00A81869" w:rsidRPr="00A81869" w:rsidRDefault="00A81869" w:rsidP="00A81869">
            <w:pPr>
              <w:pStyle w:val="1"/>
              <w:spacing w:after="100"/>
            </w:pPr>
            <w:r w:rsidRPr="00A81869">
              <w:t>- χώρος αναμονής πολιτών</w:t>
            </w:r>
          </w:p>
          <w:p w:rsidR="00A81869" w:rsidRPr="00A81869" w:rsidRDefault="00A81869" w:rsidP="00A81869">
            <w:pPr>
              <w:pStyle w:val="1"/>
              <w:spacing w:after="100"/>
            </w:pPr>
            <w:r w:rsidRPr="00A81869">
              <w:t>- 1 W.C.</w:t>
            </w:r>
          </w:p>
          <w:p w:rsidR="00A81869" w:rsidRPr="00A81869" w:rsidRDefault="00A81869" w:rsidP="00A81869">
            <w:pPr>
              <w:pStyle w:val="1"/>
              <w:spacing w:after="100"/>
            </w:pPr>
            <w:r w:rsidRPr="00A81869">
              <w:t>- 3 βοηθητικοί χώροι αποθήκευσης υλικών</w:t>
            </w:r>
          </w:p>
        </w:tc>
      </w:tr>
      <w:tr w:rsidR="00A81869" w:rsidRPr="00A81869" w:rsidTr="00A81869">
        <w:tc>
          <w:tcPr>
            <w:tcW w:w="8854" w:type="dxa"/>
            <w:gridSpan w:val="5"/>
          </w:tcPr>
          <w:p w:rsidR="00A81869" w:rsidRPr="00A81869" w:rsidRDefault="00A81869" w:rsidP="00A81869">
            <w:pPr>
              <w:pStyle w:val="1"/>
              <w:spacing w:after="100"/>
            </w:pPr>
            <w:r w:rsidRPr="00A81869">
              <w:rPr>
                <w:b/>
              </w:rPr>
              <w:t>Συνολική  επιφάνεια (κατά προσέγγιση)</w:t>
            </w:r>
          </w:p>
        </w:tc>
        <w:tc>
          <w:tcPr>
            <w:tcW w:w="1860" w:type="dxa"/>
          </w:tcPr>
          <w:p w:rsidR="00A81869" w:rsidRPr="00A81869" w:rsidRDefault="00A81869" w:rsidP="00A81869">
            <w:pPr>
              <w:pStyle w:val="1"/>
              <w:spacing w:after="100"/>
            </w:pPr>
            <w:smartTag w:uri="urn:schemas-microsoft-com:office:smarttags" w:element="metricconverter">
              <w:smartTagPr>
                <w:attr w:name="ProductID" w:val="21.849 m2"/>
              </w:smartTagPr>
              <w:r w:rsidRPr="00A81869">
                <w:rPr>
                  <w:b/>
                </w:rPr>
                <w:t>800</w:t>
              </w:r>
              <w:r w:rsidRPr="00A81869">
                <w:rPr>
                  <w:b/>
                  <w:lang w:val="en-US"/>
                </w:rPr>
                <w:t xml:space="preserve"> m</w:t>
              </w:r>
              <w:r w:rsidRPr="00A81869">
                <w:rPr>
                  <w:b/>
                  <w:vertAlign w:val="superscript"/>
                </w:rPr>
                <w:t>2</w:t>
              </w:r>
            </w:smartTag>
          </w:p>
        </w:tc>
      </w:tr>
      <w:tr w:rsidR="00A81869" w:rsidRPr="00A81869" w:rsidTr="00A81869">
        <w:trPr>
          <w:trHeight w:val="715"/>
        </w:trPr>
        <w:tc>
          <w:tcPr>
            <w:tcW w:w="8854" w:type="dxa"/>
            <w:gridSpan w:val="5"/>
          </w:tcPr>
          <w:p w:rsidR="00A81869" w:rsidRPr="00A81869" w:rsidRDefault="00A81869" w:rsidP="00A81869">
            <w:pPr>
              <w:pStyle w:val="1"/>
              <w:spacing w:after="100"/>
              <w:rPr>
                <w:b/>
              </w:rPr>
            </w:pPr>
          </w:p>
          <w:p w:rsidR="00A81869" w:rsidRPr="00A81869" w:rsidRDefault="00A81869" w:rsidP="00A81869">
            <w:pPr>
              <w:pStyle w:val="1"/>
              <w:spacing w:after="100"/>
            </w:pPr>
            <w:r w:rsidRPr="00A81869">
              <w:rPr>
                <w:b/>
              </w:rPr>
              <w:t>ΣΥΝΟΛΙΚΗ ΕΠΙΦΑΝΕΙΑ ΟΛΩΝ ΤΩΝ ΚΤΙΡΙΩΝ (κατά προσέγγιση)</w:t>
            </w:r>
          </w:p>
        </w:tc>
        <w:tc>
          <w:tcPr>
            <w:tcW w:w="1860" w:type="dxa"/>
          </w:tcPr>
          <w:p w:rsidR="00A81869" w:rsidRPr="00A81869" w:rsidRDefault="00A81869" w:rsidP="00A81869">
            <w:pPr>
              <w:pStyle w:val="1"/>
              <w:spacing w:after="100"/>
              <w:rPr>
                <w:b/>
              </w:rPr>
            </w:pPr>
          </w:p>
          <w:p w:rsidR="00A81869" w:rsidRPr="00A81869" w:rsidRDefault="00A81869" w:rsidP="002E0E90">
            <w:pPr>
              <w:pStyle w:val="1"/>
              <w:spacing w:after="100"/>
            </w:pPr>
            <w:r w:rsidRPr="00A81869">
              <w:rPr>
                <w:b/>
              </w:rPr>
              <w:t>2</w:t>
            </w:r>
            <w:r w:rsidR="002E0E90">
              <w:rPr>
                <w:b/>
              </w:rPr>
              <w:t>0</w:t>
            </w:r>
            <w:r w:rsidRPr="00A81869">
              <w:rPr>
                <w:b/>
              </w:rPr>
              <w:t>.</w:t>
            </w:r>
            <w:r w:rsidR="002E0E90">
              <w:rPr>
                <w:b/>
              </w:rPr>
              <w:t>279</w:t>
            </w:r>
            <w:r w:rsidRPr="00A81869">
              <w:rPr>
                <w:b/>
                <w:lang w:val="en-US"/>
              </w:rPr>
              <w:t xml:space="preserve"> m</w:t>
            </w:r>
            <w:r w:rsidRPr="00A81869">
              <w:rPr>
                <w:b/>
                <w:vertAlign w:val="superscript"/>
              </w:rPr>
              <w:t>2</w:t>
            </w:r>
          </w:p>
        </w:tc>
      </w:tr>
    </w:tbl>
    <w:p w:rsidR="00A81869" w:rsidRDefault="00A81869" w:rsidP="00A81869">
      <w:pPr>
        <w:pStyle w:val="1"/>
        <w:spacing w:after="100"/>
      </w:pPr>
    </w:p>
    <w:p w:rsidR="00A81869" w:rsidRPr="00360E21" w:rsidRDefault="00360E21" w:rsidP="00360E21">
      <w:pPr>
        <w:pStyle w:val="1"/>
        <w:spacing w:after="100"/>
        <w:jc w:val="both"/>
      </w:pPr>
      <w:r>
        <w:t xml:space="preserve">Η </w:t>
      </w:r>
      <w:proofErr w:type="spellStart"/>
      <w:r>
        <w:t>προυπολογιζόμενη</w:t>
      </w:r>
      <w:proofErr w:type="spellEnd"/>
      <w:r>
        <w:t xml:space="preserve"> δαπάνη ανά </w:t>
      </w:r>
      <w:r>
        <w:rPr>
          <w:lang w:val="en-US"/>
        </w:rPr>
        <w:t>m</w:t>
      </w:r>
      <w:r w:rsidRPr="00360E21">
        <w:rPr>
          <w:vertAlign w:val="superscript"/>
        </w:rPr>
        <w:t xml:space="preserve">2 </w:t>
      </w:r>
      <w:r>
        <w:t xml:space="preserve">για το σύνολο των επιφανειών των κτιρίων με ΦΠΑ 24% για </w:t>
      </w:r>
      <w:r w:rsidR="00E84F61">
        <w:t>πέντε</w:t>
      </w:r>
      <w:r>
        <w:t xml:space="preserve"> (</w:t>
      </w:r>
      <w:r w:rsidR="00E84F61">
        <w:t>5</w:t>
      </w:r>
      <w:r>
        <w:t xml:space="preserve">) εφαρμογές είναι </w:t>
      </w:r>
      <w:r w:rsidR="00E84F61">
        <w:t>20</w:t>
      </w:r>
      <w:r>
        <w:t>.000,00€.</w:t>
      </w:r>
    </w:p>
    <w:p w:rsidR="00BF4C06" w:rsidRDefault="005E1C29" w:rsidP="00CA1086">
      <w:pPr>
        <w:pStyle w:val="1"/>
        <w:shd w:val="clear" w:color="auto" w:fill="auto"/>
        <w:spacing w:after="100" w:line="276" w:lineRule="auto"/>
        <w:jc w:val="both"/>
      </w:pPr>
      <w:r w:rsidRPr="00A447C8">
        <w:rPr>
          <w:rFonts w:ascii="Tahoma" w:eastAsia="Tahoma" w:hAnsi="Tahoma" w:cs="Tahoma"/>
          <w:color w:val="auto"/>
          <w:sz w:val="18"/>
          <w:szCs w:val="18"/>
        </w:rPr>
        <w:t>Η</w:t>
      </w:r>
      <w:r w:rsidR="0071086A">
        <w:rPr>
          <w:rFonts w:ascii="Tahoma" w:eastAsia="Tahoma" w:hAnsi="Tahoma" w:cs="Tahoma"/>
          <w:color w:val="auto"/>
          <w:sz w:val="18"/>
          <w:szCs w:val="18"/>
        </w:rPr>
        <w:t xml:space="preserve"> </w:t>
      </w:r>
      <w:r w:rsidR="00717CBB" w:rsidRPr="00A447C8">
        <w:rPr>
          <w:color w:val="auto"/>
        </w:rPr>
        <w:t>εν</w:t>
      </w:r>
      <w:r w:rsidR="00717CBB">
        <w:t xml:space="preserve"> λόγω δαπάνη θα καλυφθεί από τον προϋπολογισμό της </w:t>
      </w:r>
      <w:r>
        <w:t xml:space="preserve">Περιφερειακής Ενότητας Δράμας του </w:t>
      </w:r>
      <w:r w:rsidR="00717CBB">
        <w:t>έτους 202</w:t>
      </w:r>
      <w:r w:rsidR="00711764" w:rsidRPr="00711764">
        <w:t xml:space="preserve">1 </w:t>
      </w:r>
      <w:r w:rsidR="00711764">
        <w:t xml:space="preserve">κατά 4.000,00€ </w:t>
      </w:r>
      <w:r w:rsidR="00717CBB">
        <w:t xml:space="preserve"> και συγκεκριμένα από τον </w:t>
      </w:r>
      <w:r>
        <w:t xml:space="preserve">ΚΑΕ </w:t>
      </w:r>
      <w:r w:rsidR="002E0E90">
        <w:t>5152</w:t>
      </w:r>
      <w:r>
        <w:t>.000</w:t>
      </w:r>
      <w:r w:rsidR="002E0E90">
        <w:t>6</w:t>
      </w:r>
      <w:r w:rsidR="00717CBB">
        <w:t xml:space="preserve"> του </w:t>
      </w:r>
      <w:r>
        <w:t>Ειδικού Φορέα 10</w:t>
      </w:r>
      <w:r w:rsidR="00717CBB">
        <w:t>72</w:t>
      </w:r>
      <w:r w:rsidR="00383B7B">
        <w:t xml:space="preserve"> βάσει </w:t>
      </w:r>
      <w:r w:rsidR="00711764">
        <w:t>και από τον προϋπολογισμό του 2022 κατά 16.000,00€ σύμφωνα με την</w:t>
      </w:r>
      <w:r w:rsidR="00383B7B">
        <w:t xml:space="preserve"> με </w:t>
      </w:r>
      <w:proofErr w:type="spellStart"/>
      <w:r w:rsidR="00383B7B">
        <w:t>αρ</w:t>
      </w:r>
      <w:proofErr w:type="spellEnd"/>
      <w:r w:rsidR="00383B7B">
        <w:t xml:space="preserve">. </w:t>
      </w:r>
      <w:proofErr w:type="spellStart"/>
      <w:r w:rsidR="00383B7B">
        <w:t>πρωτ</w:t>
      </w:r>
      <w:proofErr w:type="spellEnd"/>
      <w:r w:rsidR="00383B7B">
        <w:t xml:space="preserve">. </w:t>
      </w:r>
      <w:r w:rsidR="00711764" w:rsidRPr="00711764">
        <w:t>291024/5118</w:t>
      </w:r>
      <w:r w:rsidR="00383B7B">
        <w:t>/</w:t>
      </w:r>
      <w:r w:rsidR="00711764" w:rsidRPr="00711764">
        <w:t>21</w:t>
      </w:r>
      <w:r w:rsidR="00383B7B">
        <w:t>-</w:t>
      </w:r>
      <w:r w:rsidR="00711764" w:rsidRPr="00711764">
        <w:t>10</w:t>
      </w:r>
      <w:r w:rsidR="00383B7B">
        <w:t>-202</w:t>
      </w:r>
      <w:r w:rsidR="00711764" w:rsidRPr="00711764">
        <w:t>1</w:t>
      </w:r>
      <w:r w:rsidR="00383B7B">
        <w:t xml:space="preserve"> (ΑΔΑ:</w:t>
      </w:r>
      <w:r w:rsidR="00711764">
        <w:t>ΨΣΧ87</w:t>
      </w:r>
      <w:r w:rsidR="00A64C98">
        <w:t>ΛΒ-</w:t>
      </w:r>
      <w:r w:rsidR="00711764">
        <w:t>Τ40</w:t>
      </w:r>
      <w:r w:rsidR="00A64C98">
        <w:t>) Α.Α.Υ.</w:t>
      </w:r>
    </w:p>
    <w:p w:rsidR="00BF4C06" w:rsidRDefault="00E53E92" w:rsidP="00CA1086">
      <w:pPr>
        <w:pStyle w:val="1"/>
        <w:shd w:val="clear" w:color="auto" w:fill="auto"/>
        <w:spacing w:after="100" w:line="276" w:lineRule="auto"/>
        <w:jc w:val="both"/>
      </w:pPr>
      <w:r>
        <w:t>Το κριτήριο ανάθεσης της σύμβασης, είναι η πλέον συμφέρουσα από οικονομική άποψη προσφορά αποκλειστικά βάσει τιμής.</w:t>
      </w:r>
    </w:p>
    <w:p w:rsidR="00DD3658" w:rsidRPr="00DD3658" w:rsidRDefault="00DD3658" w:rsidP="00DD3658">
      <w:pPr>
        <w:pStyle w:val="1"/>
        <w:spacing w:after="100" w:line="276" w:lineRule="auto"/>
        <w:jc w:val="both"/>
      </w:pPr>
      <w:r w:rsidRPr="00DD3658">
        <w:t xml:space="preserve">Στόχος των απολυμάνσεων είναι η διατήρηση ενός υψηλού επιπέδου υγιεινής και η μείωση του κινδύνου μετάδοσης μολυσματικών ασθενειών σε ευαίσθητους χώρους όπου συνωστίζονται πολλά άτομα. Για τον λόγο αυτό είναι απαραίτητη η εφαρμογή ενός αποτελεσματικού προγράμματος απολύμανσης - </w:t>
      </w:r>
      <w:proofErr w:type="spellStart"/>
      <w:r w:rsidRPr="00DD3658">
        <w:t>μικροβιοκτονίας</w:t>
      </w:r>
      <w:proofErr w:type="spellEnd"/>
      <w:r w:rsidRPr="00DD3658">
        <w:t>.</w:t>
      </w:r>
    </w:p>
    <w:p w:rsidR="00DD3658" w:rsidRDefault="00DD3658" w:rsidP="00DD3658">
      <w:pPr>
        <w:pStyle w:val="1"/>
        <w:spacing w:after="100" w:line="276" w:lineRule="auto"/>
        <w:jc w:val="both"/>
      </w:pPr>
      <w:r w:rsidRPr="00DD3658">
        <w:t xml:space="preserve">Η επέμβαση θα γίνει με σκευάσματα πλήρως βιοδιασπώμενα, ευρείας δράσεως εγκεκριμένα από τον Ε.Ο.Φ, ατοξικά, ακίνδυνα για τον άνθρωπο, που μπορούν να χρησιμοποιηθούν σε όλους ανεξαιρέτως τους χώρους, με εξαιρετική ικανότητα διείσδυσης ακόμη και στα πιο απρόσιτα σημεία, καταπολεμώντας μεγάλο φάσμα πιθανών εστιών (αποτελεσματικά κατά μικροβίων, βακτηρίων, μυκήτων και ιών), τα οποία δεν πρέπει να έχουν υπολειμματική δράση. Κατά τη διαδικασία της </w:t>
      </w:r>
      <w:r w:rsidRPr="00DD3658">
        <w:rPr>
          <w:b/>
          <w:bCs/>
        </w:rPr>
        <w:t xml:space="preserve">απολύμανσης να </w:t>
      </w:r>
      <w:r w:rsidRPr="00DD3658">
        <w:t>λαμβάνεται υπόψη το άμεσο περιβάλλον, συμπεριλαμβανομένης της παρουσίας ανθρώπων, κατοικίδιων και τροφίμων</w:t>
      </w:r>
      <w:r>
        <w:t>.</w:t>
      </w:r>
    </w:p>
    <w:p w:rsidR="00E53E92" w:rsidRPr="00392635" w:rsidRDefault="00717CBB" w:rsidP="00E53E92">
      <w:pPr>
        <w:pStyle w:val="1"/>
        <w:spacing w:after="100" w:line="276" w:lineRule="auto"/>
        <w:jc w:val="both"/>
        <w:rPr>
          <w:color w:val="auto"/>
          <w:u w:val="single"/>
        </w:rPr>
      </w:pPr>
      <w:r>
        <w:t>Οι προσφέροντες θα πρέπει</w:t>
      </w:r>
      <w:r w:rsidR="00E53E92" w:rsidRPr="00E53E92">
        <w:t xml:space="preserve"> να είναι νομικά ή φυσικά πρόσωπα που δραστηριοποιούνται στο χώρο της Απολύμανσης &amp; Εξολόθρευσης (</w:t>
      </w:r>
      <w:proofErr w:type="spellStart"/>
      <w:r w:rsidR="00E53E92" w:rsidRPr="00E53E92">
        <w:t>εντομοκτονία</w:t>
      </w:r>
      <w:proofErr w:type="spellEnd"/>
      <w:r w:rsidR="00E53E92" w:rsidRPr="00E53E92">
        <w:t xml:space="preserve"> - μυοκτονία) και </w:t>
      </w:r>
      <w:r w:rsidR="00E53E92" w:rsidRPr="00392635">
        <w:rPr>
          <w:u w:val="single"/>
        </w:rPr>
        <w:t xml:space="preserve">να πληρούν </w:t>
      </w:r>
      <w:r w:rsidR="00E53E92" w:rsidRPr="00392635">
        <w:rPr>
          <w:color w:val="auto"/>
          <w:u w:val="single"/>
        </w:rPr>
        <w:t>τις  γενικές</w:t>
      </w:r>
      <w:r w:rsidR="00E6703E" w:rsidRPr="00392635">
        <w:rPr>
          <w:color w:val="auto"/>
          <w:u w:val="single"/>
        </w:rPr>
        <w:t xml:space="preserve"> και ειδικές</w:t>
      </w:r>
      <w:r w:rsidR="00E53E92" w:rsidRPr="00392635">
        <w:rPr>
          <w:color w:val="auto"/>
          <w:u w:val="single"/>
        </w:rPr>
        <w:t xml:space="preserve"> απαιτήσεις και τεχνικές προδιαγραφές που παρατίθενται ακολούθως:</w:t>
      </w:r>
    </w:p>
    <w:p w:rsidR="00E53E92" w:rsidRPr="00E53E92" w:rsidRDefault="00E53E92" w:rsidP="00E53E92">
      <w:pPr>
        <w:pStyle w:val="1"/>
        <w:numPr>
          <w:ilvl w:val="0"/>
          <w:numId w:val="6"/>
        </w:numPr>
        <w:spacing w:after="100" w:line="276" w:lineRule="auto"/>
        <w:ind w:left="426" w:hanging="426"/>
      </w:pPr>
      <w:r w:rsidRPr="00E53E92">
        <w:t>Να έχουν εναρμονίσει τις εργασίες τους σύμφωνα με την οδηγία 852/04 της Ε.Ε και το σύστημα ΗΑ</w:t>
      </w:r>
      <w:r>
        <w:t>.</w:t>
      </w:r>
      <w:r>
        <w:rPr>
          <w:lang w:val="en-US"/>
        </w:rPr>
        <w:t>C</w:t>
      </w:r>
      <w:r w:rsidRPr="00E53E92">
        <w:t>.</w:t>
      </w:r>
      <w:r>
        <w:rPr>
          <w:lang w:val="en-US"/>
        </w:rPr>
        <w:t>C</w:t>
      </w:r>
      <w:r w:rsidRPr="00E53E92">
        <w:t>.</w:t>
      </w:r>
      <w:r>
        <w:rPr>
          <w:lang w:val="en-US"/>
        </w:rPr>
        <w:t>P</w:t>
      </w:r>
      <w:r w:rsidRPr="00E53E92">
        <w:t>.(Η</w:t>
      </w:r>
      <w:r>
        <w:rPr>
          <w:lang w:val="en-US"/>
        </w:rPr>
        <w:t>AZARD</w:t>
      </w:r>
      <w:r w:rsidRPr="00E53E92">
        <w:t xml:space="preserve"> </w:t>
      </w:r>
      <w:r>
        <w:rPr>
          <w:lang w:val="en-US"/>
        </w:rPr>
        <w:t>ANALYSIS</w:t>
      </w:r>
      <w:r w:rsidRPr="00E53E92">
        <w:t xml:space="preserve"> </w:t>
      </w:r>
      <w:r>
        <w:rPr>
          <w:lang w:val="en-US"/>
        </w:rPr>
        <w:t>CRITICAL</w:t>
      </w:r>
      <w:r w:rsidRPr="00E53E92">
        <w:t xml:space="preserve"> </w:t>
      </w:r>
      <w:r>
        <w:rPr>
          <w:lang w:val="en-US"/>
        </w:rPr>
        <w:t>CONTROL</w:t>
      </w:r>
      <w:r w:rsidRPr="00E53E92">
        <w:t xml:space="preserve"> </w:t>
      </w:r>
      <w:r>
        <w:rPr>
          <w:lang w:val="en-US"/>
        </w:rPr>
        <w:t>POINTW</w:t>
      </w:r>
      <w:r w:rsidRPr="00E53E92">
        <w:t xml:space="preserve">- </w:t>
      </w:r>
      <w:r>
        <w:t>Ανάλυση Κινδύνων και Κρίσιμα Σημεία Ελέγχου)</w:t>
      </w:r>
      <w:r w:rsidRPr="00E53E92">
        <w:t>.</w:t>
      </w:r>
    </w:p>
    <w:p w:rsidR="00E53E92" w:rsidRPr="00E53E92" w:rsidRDefault="00E53E92" w:rsidP="00E53E92">
      <w:pPr>
        <w:pStyle w:val="1"/>
        <w:numPr>
          <w:ilvl w:val="0"/>
          <w:numId w:val="6"/>
        </w:numPr>
        <w:spacing w:after="100" w:line="276" w:lineRule="auto"/>
        <w:ind w:left="426" w:hanging="426"/>
      </w:pPr>
      <w:r w:rsidRPr="00E53E92">
        <w:t>Να διαθέτουν την αντίστοιχη άδεια από το Υπουργείο Αγροτικής Ανάπτυξης &amp; Τροφίμων.</w:t>
      </w:r>
    </w:p>
    <w:p w:rsidR="00E53E92" w:rsidRPr="00E53E92" w:rsidRDefault="00E53E92" w:rsidP="00E53E92">
      <w:pPr>
        <w:pStyle w:val="1"/>
        <w:numPr>
          <w:ilvl w:val="0"/>
          <w:numId w:val="6"/>
        </w:numPr>
        <w:spacing w:after="100" w:line="276" w:lineRule="auto"/>
        <w:ind w:left="426" w:hanging="426"/>
        <w:jc w:val="both"/>
      </w:pPr>
      <w:r w:rsidRPr="00E53E92">
        <w:t xml:space="preserve">Να διαθέτουν πιστοποιητικό Διασφάλισης Ποιότητας </w:t>
      </w:r>
      <w:r w:rsidR="00DD3658">
        <w:rPr>
          <w:lang w:val="en-US"/>
        </w:rPr>
        <w:t>ISO</w:t>
      </w:r>
      <w:r w:rsidR="00DD3658" w:rsidRPr="00DD3658">
        <w:t xml:space="preserve"> </w:t>
      </w:r>
      <w:r w:rsidRPr="00E53E92">
        <w:t>9001:2008 για παροχή υπηρεσιών Απολύμανσης - Απεντόμωσης - Μυοκτονίας.</w:t>
      </w:r>
    </w:p>
    <w:p w:rsidR="00E53E92" w:rsidRPr="00E53E92" w:rsidRDefault="00E53E92" w:rsidP="00E53E92">
      <w:pPr>
        <w:pStyle w:val="1"/>
        <w:numPr>
          <w:ilvl w:val="0"/>
          <w:numId w:val="6"/>
        </w:numPr>
        <w:spacing w:after="100" w:line="276" w:lineRule="auto"/>
        <w:ind w:left="426" w:hanging="426"/>
      </w:pPr>
      <w:r w:rsidRPr="00E53E92">
        <w:t>Να διαθέτουν ασφαλιστική κάλυψη έναντι αστικής ευθύνης προς τρίτους, για βλάβη σε πρόσωπα ή υλικά, που μπορεί να επέλθει κατά τη διάρκεια και μετά την πραγματοποίηση των εφαρμογών.</w:t>
      </w:r>
    </w:p>
    <w:p w:rsidR="00E53E92" w:rsidRPr="00E53E92" w:rsidRDefault="00E53E92" w:rsidP="00360E21">
      <w:pPr>
        <w:pStyle w:val="1"/>
        <w:numPr>
          <w:ilvl w:val="0"/>
          <w:numId w:val="6"/>
        </w:numPr>
        <w:spacing w:after="100" w:line="276" w:lineRule="auto"/>
        <w:ind w:left="426" w:hanging="426"/>
        <w:jc w:val="both"/>
      </w:pPr>
      <w:r w:rsidRPr="00E53E92">
        <w:t>Τα σκευάσματα που χρησιμοποιούν να είναι νέας γενιάς</w:t>
      </w:r>
      <w:r w:rsidR="00DD3658">
        <w:t>, υψηλής τεχνολογίας και αποτελεσματικότητας,</w:t>
      </w:r>
      <w:r w:rsidRPr="00E53E92">
        <w:t xml:space="preserve"> εγκεκριμένα από το</w:t>
      </w:r>
      <w:r w:rsidR="00DD3658">
        <w:t xml:space="preserve">ν ΕΟΦ </w:t>
      </w:r>
      <w:r w:rsidR="00105245">
        <w:t xml:space="preserve">για χρήση σε κατοικημένους χώρους </w:t>
      </w:r>
      <w:r w:rsidR="00DD3658">
        <w:t>και το</w:t>
      </w:r>
      <w:r w:rsidRPr="00E53E92">
        <w:t xml:space="preserve"> Υπουργείο Αγροτικής Ανάπτυξης &amp; Τροφίμων. Να είναι άοσμα,</w:t>
      </w:r>
      <w:r w:rsidR="00105245">
        <w:t xml:space="preserve"> μη τοξικά και εντελώς ακίνδυνα για τον άνθρωπο,</w:t>
      </w:r>
      <w:r w:rsidR="00E6703E">
        <w:t xml:space="preserve"> με εξαιρετική ικανότητα διείσδυσης ακόμη και στα πιο απρόσιτα σημεία καταπολεμώντας μεγάλο φάσμα πιθανών εστιών, </w:t>
      </w:r>
      <w:r w:rsidRPr="00E53E92">
        <w:t>να μην αφήνουν ορατά υπολείμματα</w:t>
      </w:r>
      <w:r w:rsidR="00845074">
        <w:t xml:space="preserve"> στις επιφάνειες και να μη διαβρώνουν</w:t>
      </w:r>
      <w:r w:rsidRPr="00E53E92">
        <w:t>, δεν θα λερώνουν δεν θα χρωματίζουν τις επιφάνειες, δεν θα μολύνουν το περιβάλλον, δεν θα επηρεάζουν το Τεχνολογικό Εξοπλισμό</w:t>
      </w:r>
      <w:r w:rsidR="00845074">
        <w:t xml:space="preserve">, να είναι ανθεκτικά στις δυσμενείς καιρικές συνθήκες, να έχουν χρησιμοποιηθεί διεθνώς και από την Π.Ο.Υ. Εφόσον θεωρηθεί αναγκαίο, να χρησιμοποιηθεί </w:t>
      </w:r>
      <w:r w:rsidR="00845074" w:rsidRPr="00845074">
        <w:t>διαφορετικό φάρμακο</w:t>
      </w:r>
      <w:r w:rsidR="00845074">
        <w:t xml:space="preserve"> </w:t>
      </w:r>
      <w:r w:rsidR="00845074" w:rsidRPr="00845074">
        <w:t>για</w:t>
      </w:r>
      <w:r w:rsidR="00845074">
        <w:t xml:space="preserve"> </w:t>
      </w:r>
      <w:r w:rsidR="00845074" w:rsidRPr="00845074">
        <w:t>τους χώρους των κτιρίων που οι συνθήκες επιτρέπουν τη διαβίωση και</w:t>
      </w:r>
      <w:r w:rsidR="00845074">
        <w:t xml:space="preserve"> </w:t>
      </w:r>
      <w:r w:rsidR="00845074" w:rsidRPr="00845074">
        <w:t xml:space="preserve">τον πολλαπλασιασμό των εντόμων (κατσαρίδες, κουνούπια, μύγες, μυρμήγκια, κοριοί, ψύλλοι). Τέτοιοι χώροι είναι </w:t>
      </w:r>
      <w:proofErr w:type="spellStart"/>
      <w:r w:rsidR="00845074" w:rsidRPr="00845074">
        <w:t>π.χ</w:t>
      </w:r>
      <w:proofErr w:type="spellEnd"/>
      <w:r w:rsidR="00845074" w:rsidRPr="00845074">
        <w:t xml:space="preserve"> τα υπόγεια, τα φρεάτια, </w:t>
      </w:r>
      <w:proofErr w:type="spellStart"/>
      <w:r w:rsidR="00845074" w:rsidRPr="00845074">
        <w:t>κ.λ.π</w:t>
      </w:r>
      <w:proofErr w:type="spellEnd"/>
      <w:r w:rsidR="00845074" w:rsidRPr="00845074">
        <w:t>.</w:t>
      </w:r>
      <w:r w:rsidR="00845074">
        <w:t xml:space="preserve"> </w:t>
      </w:r>
      <w:r w:rsidRPr="00E53E92">
        <w:t>.</w:t>
      </w:r>
    </w:p>
    <w:p w:rsidR="00E53E92" w:rsidRPr="00E53E92" w:rsidRDefault="00E53E92" w:rsidP="00DD3658">
      <w:pPr>
        <w:pStyle w:val="1"/>
        <w:numPr>
          <w:ilvl w:val="0"/>
          <w:numId w:val="6"/>
        </w:numPr>
        <w:spacing w:after="100" w:line="276" w:lineRule="auto"/>
        <w:ind w:left="426" w:hanging="426"/>
      </w:pPr>
      <w:r w:rsidRPr="00E53E92">
        <w:t>Να διαθέτουν πιστοποιητικό εγγραφής στο οικείο Επαγγελματικό Επιμελητήριο.</w:t>
      </w:r>
    </w:p>
    <w:p w:rsidR="00E53E92" w:rsidRDefault="00E53E92" w:rsidP="00DD3658">
      <w:pPr>
        <w:pStyle w:val="1"/>
        <w:numPr>
          <w:ilvl w:val="0"/>
          <w:numId w:val="6"/>
        </w:numPr>
        <w:spacing w:after="100" w:line="276" w:lineRule="auto"/>
        <w:ind w:left="426" w:hanging="426"/>
      </w:pPr>
      <w:r w:rsidRPr="00E53E92">
        <w:t>Να απασχολούν επιστημονικό προσωπικό με εμπειρία στο αντικείμενο και εξοπλισμένα συνεργεία.</w:t>
      </w:r>
    </w:p>
    <w:p w:rsidR="00E6703E" w:rsidRDefault="00E6703E" w:rsidP="00E6703E">
      <w:pPr>
        <w:pStyle w:val="1"/>
        <w:numPr>
          <w:ilvl w:val="0"/>
          <w:numId w:val="6"/>
        </w:numPr>
        <w:spacing w:after="100" w:line="276" w:lineRule="auto"/>
        <w:ind w:left="426" w:hanging="426"/>
        <w:jc w:val="both"/>
      </w:pPr>
      <w:r>
        <w:t>Άδεια καταπολέμησης εντόμων και τρωκτικών. Η άδεια καταπολέμησης απαιτείται για φυσικά πρόσωπα και επιχειρήσεις που συγκροτούν συνεργεία καταπολέμησης εντόμων και τρωκτικών σε κατοικημένους χώρους (οικίες, εργασιακούς χώρους, χώρους παρασκευής τροφίμων).</w:t>
      </w:r>
    </w:p>
    <w:p w:rsidR="00E6703E" w:rsidRDefault="00E6703E" w:rsidP="00E6703E">
      <w:pPr>
        <w:pStyle w:val="1"/>
        <w:numPr>
          <w:ilvl w:val="0"/>
          <w:numId w:val="6"/>
        </w:numPr>
        <w:spacing w:after="100" w:line="276" w:lineRule="auto"/>
        <w:ind w:left="426" w:hanging="426"/>
        <w:jc w:val="both"/>
      </w:pPr>
      <w:r>
        <w:t>Απαραίτητη προϋπόθεση από τον νόμο είναι ο κάτοχος της άδειας να είναι ή να απασχολεί τουλάχιστον έναν πτυχιούχο ενός από τους παρακάτω τίτλους: Γεωπόνο, Χημικό, Χημικό Μηχανικό κ.α. ο οποίος θα είναι υπεύθυνο</w:t>
      </w:r>
      <w:r w:rsidR="000D3D59">
        <w:t xml:space="preserve">ς για τη διαδικασία, </w:t>
      </w:r>
      <w:r>
        <w:t>καθώς και τη λήψη μέτρων προφύλαξης που έχουν καθοριστεί με την έγκριση κυκλοφορίας των σκευασμάτων, ώστε να εξασφαλιστεί η αποτελεσματική καταπολέμηση χωρίς κινδύνους για τη δημόσια υγεία, το οικοσύστημα και θα υπογράφει τα εκδιδόμενα πιστοποιητικά.</w:t>
      </w:r>
    </w:p>
    <w:p w:rsidR="00E6703E" w:rsidRDefault="00D91FEC" w:rsidP="00E6703E">
      <w:pPr>
        <w:pStyle w:val="1"/>
        <w:numPr>
          <w:ilvl w:val="0"/>
          <w:numId w:val="6"/>
        </w:numPr>
        <w:spacing w:after="100" w:line="276" w:lineRule="auto"/>
        <w:ind w:left="426" w:hanging="426"/>
      </w:pPr>
      <w:r>
        <w:t xml:space="preserve"> </w:t>
      </w:r>
      <w:r w:rsidR="00E6703E">
        <w:t>Ο υπεύθυνος επιστήμονας παρευρίσκεται και επιβλέπει όλα τα στάδια εφαρμογής.</w:t>
      </w:r>
    </w:p>
    <w:p w:rsidR="00E6703E" w:rsidRDefault="00E6703E" w:rsidP="00E6703E">
      <w:pPr>
        <w:pStyle w:val="1"/>
        <w:numPr>
          <w:ilvl w:val="0"/>
          <w:numId w:val="6"/>
        </w:numPr>
        <w:spacing w:after="100" w:line="276" w:lineRule="auto"/>
        <w:ind w:left="426" w:hanging="426"/>
      </w:pPr>
      <w:r>
        <w:t xml:space="preserve"> Η άδεια καταπολέμησης δεν δανείζεται και δεν παραχωρείται.</w:t>
      </w:r>
    </w:p>
    <w:p w:rsidR="00E6703E" w:rsidRDefault="00E6703E" w:rsidP="00D91FEC">
      <w:pPr>
        <w:pStyle w:val="1"/>
        <w:numPr>
          <w:ilvl w:val="0"/>
          <w:numId w:val="6"/>
        </w:numPr>
        <w:spacing w:after="100" w:line="276" w:lineRule="auto"/>
        <w:ind w:left="426" w:hanging="426"/>
        <w:jc w:val="both"/>
      </w:pPr>
      <w:r>
        <w:t>Όλες οι εφαρμογές θα πρέπει να πραγματοποιούνται υπό την επίβλεψη έμπειρου στο αντικείμενο επιστήμονα, ο οποίος θα υπογράφει και τα Πιστοποιητικά.</w:t>
      </w:r>
    </w:p>
    <w:p w:rsidR="00E6703E" w:rsidRDefault="00E6703E" w:rsidP="00D91FEC">
      <w:pPr>
        <w:pStyle w:val="1"/>
        <w:numPr>
          <w:ilvl w:val="0"/>
          <w:numId w:val="6"/>
        </w:numPr>
        <w:spacing w:after="100" w:line="276" w:lineRule="auto"/>
        <w:ind w:left="426" w:hanging="426"/>
        <w:jc w:val="both"/>
      </w:pPr>
      <w:r>
        <w:t>Οι απολυμαντές θα πρέπει να διαθέτουν ειδική στολή, να φέρουν γάντια, γυαλιά ασφαλείας, μάσκα, μπότες και σκούφο κατά την ώρα της εργασίας τους, και να φέρουν μαζί τους κιβώτιο Α' Βοηθειών με τα αντίδοτα σκευάσματα.</w:t>
      </w:r>
    </w:p>
    <w:p w:rsidR="00E6703E" w:rsidRDefault="00E6703E" w:rsidP="00D91FEC">
      <w:pPr>
        <w:pStyle w:val="1"/>
        <w:numPr>
          <w:ilvl w:val="0"/>
          <w:numId w:val="6"/>
        </w:numPr>
        <w:spacing w:after="100" w:line="276" w:lineRule="auto"/>
        <w:ind w:left="426" w:hanging="426"/>
        <w:jc w:val="both"/>
      </w:pPr>
      <w:r>
        <w:t xml:space="preserve"> Η εφαρμογή όλων των εργασιών θα βαραίνει αποκλειστικά και μόνο τον Ανάδοχο σε ότι αφορά το προσωπικό του συνεργείου του, τα εντομοκτόνα και </w:t>
      </w:r>
      <w:proofErr w:type="spellStart"/>
      <w:r>
        <w:t>μυοκτόνα</w:t>
      </w:r>
      <w:proofErr w:type="spellEnd"/>
      <w:r>
        <w:t xml:space="preserve"> που θα χρησιμοποιηθούν κατά την εφαρμογή, καθώς και τα κάθε είδους εργαλεία που θα χρησιμοποιηθούν για τις εργασίες.</w:t>
      </w:r>
    </w:p>
    <w:p w:rsidR="00E6703E" w:rsidRDefault="00D91FEC" w:rsidP="00D91FEC">
      <w:pPr>
        <w:pStyle w:val="1"/>
        <w:numPr>
          <w:ilvl w:val="0"/>
          <w:numId w:val="6"/>
        </w:numPr>
        <w:spacing w:after="100" w:line="276" w:lineRule="auto"/>
        <w:ind w:left="426" w:hanging="426"/>
        <w:jc w:val="both"/>
      </w:pPr>
      <w:r>
        <w:t xml:space="preserve">Η απολύμανση θα γίνει </w:t>
      </w:r>
      <w:r w:rsidR="003C3DD3">
        <w:t>5</w:t>
      </w:r>
      <w:r>
        <w:t xml:space="preserve"> φορές σε όλα τα κτήρια αρμοδιότητάς ΠΕ Δράμας. </w:t>
      </w:r>
      <w:r w:rsidR="00E6703E">
        <w:t xml:space="preserve">Η ημέρα και η ώρα </w:t>
      </w:r>
      <w:r>
        <w:t>της κάθε εφαρμογής Απολύμανσης θα καθοριστεί κατόπιν επικοινωνίας του Αναδόχου με την  υπηρεσία  του κάθε κτιρίου στο οποίο πρόκειται να γίνει η εφαρμογή.</w:t>
      </w:r>
      <w:r w:rsidR="00E6703E">
        <w:t>.</w:t>
      </w:r>
    </w:p>
    <w:p w:rsidR="00E6703E" w:rsidRDefault="00E6703E" w:rsidP="00D91FEC">
      <w:pPr>
        <w:pStyle w:val="1"/>
        <w:numPr>
          <w:ilvl w:val="0"/>
          <w:numId w:val="6"/>
        </w:numPr>
        <w:spacing w:after="100" w:line="276" w:lineRule="auto"/>
        <w:ind w:left="426" w:hanging="426"/>
        <w:jc w:val="both"/>
      </w:pPr>
      <w:r>
        <w:t xml:space="preserve">Ο Ανάδοχος έχει την ευθύνη έναντι αστικής ευθύνης προς τρίτους για βλάβη, σε πρόσωπα ή υλικά που μπορεί να επέλθει κατά τη διάρκεια ή εξαιτίας των πραγματοποιούμενων εφαρμογών. Ουδεμία ευθύνη φέρει </w:t>
      </w:r>
      <w:r w:rsidR="00D91FEC">
        <w:t>η ΠΕ Δράμας</w:t>
      </w:r>
      <w:r>
        <w:t>., εξαιτίας πράξης ή παράληψης των υπαλλήλων του Αναδόχου.</w:t>
      </w:r>
    </w:p>
    <w:p w:rsidR="00E6703E" w:rsidRDefault="00E6703E" w:rsidP="00D91FEC">
      <w:pPr>
        <w:pStyle w:val="1"/>
        <w:numPr>
          <w:ilvl w:val="0"/>
          <w:numId w:val="6"/>
        </w:numPr>
        <w:spacing w:after="100" w:line="276" w:lineRule="auto"/>
        <w:ind w:left="426" w:hanging="426"/>
        <w:jc w:val="both"/>
      </w:pPr>
      <w:r>
        <w:t xml:space="preserve">Ο Ανάδοχος υποχρεούται να τηρεί τις κείμενες διατάξεις σχετικά με την ασφάλεια των εργαζομένων και είναι αποκλειστικά και μόνο υπεύθυνος ποινικά και αστικά για κάθε ατύχημα που τυχόν συμβεί στο προσωπικό του. Θα λαμβάνονται όλα τα απαραίτητα μέτρα αυτοπροστασίας, πρόληψης και υγιεινής, καθώς και μέτρα προστασίας των εργαζομένων </w:t>
      </w:r>
      <w:r w:rsidR="00A56DAE">
        <w:t xml:space="preserve">στα κτίρια </w:t>
      </w:r>
      <w:r>
        <w:t xml:space="preserve"> και των επισκεπτών.</w:t>
      </w:r>
    </w:p>
    <w:p w:rsidR="00845074" w:rsidRDefault="00E6703E" w:rsidP="00A56DAE">
      <w:pPr>
        <w:pStyle w:val="1"/>
        <w:numPr>
          <w:ilvl w:val="0"/>
          <w:numId w:val="6"/>
        </w:numPr>
        <w:spacing w:after="100" w:line="276" w:lineRule="auto"/>
        <w:ind w:left="426" w:hanging="426"/>
      </w:pPr>
      <w:r>
        <w:t>Μετά το πέρας τω</w:t>
      </w:r>
      <w:r w:rsidR="00A56DAE">
        <w:t>ν εργασιών θα παραδίδεται στην Υπηρεσία Πιστοποιητικό Απολύμανσης.</w:t>
      </w:r>
    </w:p>
    <w:p w:rsidR="00842D8B" w:rsidRDefault="00842D8B" w:rsidP="00842D8B">
      <w:pPr>
        <w:pStyle w:val="1"/>
        <w:numPr>
          <w:ilvl w:val="0"/>
          <w:numId w:val="6"/>
        </w:numPr>
        <w:spacing w:after="100" w:line="276" w:lineRule="auto"/>
        <w:ind w:left="426" w:hanging="426"/>
        <w:jc w:val="both"/>
      </w:pPr>
      <w:r>
        <w:t xml:space="preserve">Η αξία των υλικών και πάσης φύσεως αναλωσίμων που θα χρησιμοποιηθούν θα βαρύνουν τον εργολάβο και όχι την ΠΕ Δράμας. Τα μέσα (εργαλεία) που θα χρησιμοποιηθούν θα είναι του εργολάβου. Ο εργολάβος θα είναι αποκλειστικά υπεύθυνος για την οποιαδήποτε ζημιά που θα προξενήσει στη </w:t>
      </w:r>
      <w:proofErr w:type="spellStart"/>
      <w:r>
        <w:t>ΠΕν</w:t>
      </w:r>
      <w:proofErr w:type="spellEnd"/>
      <w:r>
        <w:t xml:space="preserve"> Δράμας από το προσωπικό που απασχολεί.</w:t>
      </w:r>
    </w:p>
    <w:p w:rsidR="00842D8B" w:rsidRDefault="00842D8B" w:rsidP="00842D8B">
      <w:pPr>
        <w:pStyle w:val="1"/>
        <w:numPr>
          <w:ilvl w:val="0"/>
          <w:numId w:val="6"/>
        </w:numPr>
        <w:tabs>
          <w:tab w:val="left" w:pos="426"/>
        </w:tabs>
        <w:spacing w:after="100" w:line="276" w:lineRule="auto"/>
        <w:ind w:left="426" w:hanging="426"/>
        <w:jc w:val="both"/>
      </w:pPr>
      <w: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Ε.Ε., το εθνικό δίκαιο, συλλογικές συμβάσεις ή διεθνείς διατάξεις περιβαλλοντικού, κοινωνικού και εργατικού δικαίου, όπως αυτές απαριθμούνται στο Παράρτημα X του Προσαρτήματος Α του Ν. 4412/2016.</w:t>
      </w:r>
    </w:p>
    <w:p w:rsidR="009C116A" w:rsidRDefault="009C116A" w:rsidP="009C116A">
      <w:pPr>
        <w:pStyle w:val="1"/>
        <w:shd w:val="clear" w:color="auto" w:fill="auto"/>
        <w:tabs>
          <w:tab w:val="left" w:pos="394"/>
        </w:tabs>
        <w:jc w:val="both"/>
      </w:pPr>
    </w:p>
    <w:p w:rsidR="00BF4C06" w:rsidRDefault="00717CBB" w:rsidP="00CA1086">
      <w:pPr>
        <w:pStyle w:val="1"/>
        <w:shd w:val="clear" w:color="auto" w:fill="auto"/>
        <w:spacing w:after="100" w:line="276" w:lineRule="auto"/>
        <w:jc w:val="both"/>
      </w:pPr>
      <w:r>
        <w:rPr>
          <w:b/>
          <w:bCs/>
        </w:rPr>
        <w:t>Η υποβολή προσφοράς υπέχει αυτοδίκαια θέση πλήρους αποδοχής των</w:t>
      </w:r>
      <w:r w:rsidR="00842D8B">
        <w:rPr>
          <w:b/>
          <w:bCs/>
        </w:rPr>
        <w:t xml:space="preserve"> γενικών και ειδικών </w:t>
      </w:r>
      <w:r>
        <w:rPr>
          <w:b/>
          <w:bCs/>
        </w:rPr>
        <w:t>απαιτήσεων και τεχνικών προδιαγρα</w:t>
      </w:r>
      <w:r>
        <w:rPr>
          <w:b/>
          <w:bCs/>
        </w:rPr>
        <w:softHyphen/>
        <w:t>φών εκ μέρους του προσφέροντος.</w:t>
      </w:r>
    </w:p>
    <w:p w:rsidR="00E831D1" w:rsidRPr="00CA1086" w:rsidRDefault="00E831D1" w:rsidP="00CA1086">
      <w:pPr>
        <w:pStyle w:val="1"/>
        <w:shd w:val="clear" w:color="auto" w:fill="auto"/>
        <w:spacing w:after="160" w:line="276" w:lineRule="auto"/>
        <w:jc w:val="both"/>
        <w:rPr>
          <w:color w:val="FF0000"/>
        </w:rPr>
      </w:pPr>
      <w:r>
        <w:t xml:space="preserve">Οι προσφορές θα πρέπει να κατατεθούν, σε κλειστό φάκελο με την ένδειξη «Προσφορά για την υπηρεσία </w:t>
      </w:r>
      <w:r w:rsidR="00842D8B">
        <w:t>απολύμανσης κτιρίων αρμοδιότητας Περιφέρειας ΑΜΘ - Π.Ε. Δράμας</w:t>
      </w:r>
      <w:r w:rsidRPr="005E1C29">
        <w:rPr>
          <w:lang w:eastAsia="en-US" w:bidi="en-US"/>
        </w:rPr>
        <w:t xml:space="preserve">», </w:t>
      </w:r>
      <w:r>
        <w:t>υπογεγραμμένες και με την φορολογική σφραγίδα του προσφέροντα, στην</w:t>
      </w:r>
      <w:r w:rsidR="00CA1086" w:rsidRPr="00A37FCD">
        <w:t xml:space="preserve"> Δ/</w:t>
      </w:r>
      <w:proofErr w:type="spellStart"/>
      <w:r w:rsidR="00CA1086" w:rsidRPr="00A37FCD">
        <w:t>νση</w:t>
      </w:r>
      <w:proofErr w:type="spellEnd"/>
      <w:r w:rsidR="00CA1086" w:rsidRPr="00A37FCD">
        <w:t xml:space="preserve"> Διοικητικού Οικονομικού Π.Ε. Δράμας, Τμήμα Προμηθειών γραφείο 325, Διοικητήριο Δράμας</w:t>
      </w:r>
      <w:r>
        <w:t>(ΤΚ -</w:t>
      </w:r>
      <w:r w:rsidR="00CA1086">
        <w:t>66100 Δράμα</w:t>
      </w:r>
      <w:r>
        <w:t xml:space="preserve">) </w:t>
      </w:r>
      <w:r w:rsidR="00A64C98">
        <w:rPr>
          <w:color w:val="FF0000"/>
        </w:rPr>
        <w:t xml:space="preserve">έως την </w:t>
      </w:r>
      <w:r w:rsidR="000D3D59">
        <w:rPr>
          <w:color w:val="FF0000"/>
        </w:rPr>
        <w:t xml:space="preserve">Παρασκευή </w:t>
      </w:r>
      <w:r w:rsidR="003C3DD3">
        <w:rPr>
          <w:color w:val="FF0000"/>
        </w:rPr>
        <w:t>26</w:t>
      </w:r>
      <w:r w:rsidR="000D3D59">
        <w:rPr>
          <w:color w:val="FF0000"/>
        </w:rPr>
        <w:t>-</w:t>
      </w:r>
      <w:r w:rsidR="003C3DD3">
        <w:rPr>
          <w:color w:val="FF0000"/>
        </w:rPr>
        <w:t>11</w:t>
      </w:r>
      <w:r w:rsidR="000D3D59">
        <w:rPr>
          <w:color w:val="FF0000"/>
        </w:rPr>
        <w:t>-202</w:t>
      </w:r>
      <w:r w:rsidR="003C3DD3">
        <w:rPr>
          <w:color w:val="FF0000"/>
        </w:rPr>
        <w:t>1</w:t>
      </w:r>
      <w:r w:rsidRPr="00CA1086">
        <w:rPr>
          <w:color w:val="FF0000"/>
        </w:rPr>
        <w:t xml:space="preserve"> και ώρα 14:00 μ.μ.</w:t>
      </w:r>
      <w:r w:rsidR="000D3D59">
        <w:rPr>
          <w:color w:val="FF0000"/>
        </w:rPr>
        <w:t>, ο οποίος θα περιλαμβάνει τα αναφερόμενα παρακάτω έγγραφα.</w:t>
      </w:r>
    </w:p>
    <w:p w:rsidR="00842D8B" w:rsidRDefault="00842D8B" w:rsidP="00842D8B">
      <w:pPr>
        <w:pStyle w:val="1"/>
        <w:shd w:val="clear" w:color="auto" w:fill="auto"/>
        <w:spacing w:after="100" w:line="276" w:lineRule="auto"/>
        <w:jc w:val="both"/>
      </w:pPr>
      <w:r>
        <w:t>Οι προσφορές δεν είναι δεσμευτικές για την ΠΑΜΘ, ούτε υποχρεούται αυτή να προχωρήσει άμεσα στην εν λόγω ανάθεση, για οποιονδήποτε λόγο.</w:t>
      </w:r>
    </w:p>
    <w:p w:rsidR="00803E92" w:rsidRDefault="00717CBB" w:rsidP="00CA1086">
      <w:pPr>
        <w:pStyle w:val="1"/>
        <w:shd w:val="clear" w:color="auto" w:fill="auto"/>
        <w:spacing w:after="100" w:line="276" w:lineRule="auto"/>
        <w:jc w:val="both"/>
      </w:pPr>
      <w:r>
        <w:t xml:space="preserve">Η ΠΑΜΘ θα προβεί στην ανάθεση του έργου </w:t>
      </w:r>
      <w:r w:rsidR="005E1C29">
        <w:t>και θα προχωρήσει στην υπογραφή σύμβασης</w:t>
      </w:r>
      <w:r w:rsidR="00947CFB">
        <w:t xml:space="preserve"> με τον οικονομικό φορέα που θα προσφέρει τη χαμηλότερη τιμή προσφοράς,</w:t>
      </w:r>
      <w:r w:rsidR="003C3DD3">
        <w:t xml:space="preserve"> </w:t>
      </w:r>
      <w:r>
        <w:t xml:space="preserve">μετά από την </w:t>
      </w:r>
      <w:r w:rsidR="00610970">
        <w:t>προσκόμιση των παρακάτω απαραίτητων δικαιολογητικών:</w:t>
      </w:r>
    </w:p>
    <w:p w:rsidR="000D3D59" w:rsidRDefault="000D3D59" w:rsidP="000D3D59">
      <w:pPr>
        <w:pStyle w:val="1"/>
        <w:numPr>
          <w:ilvl w:val="0"/>
          <w:numId w:val="4"/>
        </w:numPr>
        <w:shd w:val="clear" w:color="auto" w:fill="auto"/>
        <w:spacing w:after="100" w:line="276" w:lineRule="auto"/>
        <w:jc w:val="both"/>
      </w:pPr>
      <w:r>
        <w:t xml:space="preserve">Οικονομική προσφορά για το σύνολο της ζητούμενης υπηρεσίας </w:t>
      </w:r>
    </w:p>
    <w:p w:rsidR="007913C9" w:rsidRPr="000D3D59" w:rsidRDefault="007913C9" w:rsidP="00CA1086">
      <w:pPr>
        <w:pStyle w:val="17"/>
        <w:numPr>
          <w:ilvl w:val="0"/>
          <w:numId w:val="4"/>
        </w:numPr>
        <w:shd w:val="clear" w:color="auto" w:fill="auto"/>
        <w:spacing w:line="276" w:lineRule="auto"/>
        <w:ind w:left="714" w:hanging="357"/>
        <w:rPr>
          <w:rFonts w:ascii="Arial Narrow" w:hAnsi="Arial Narrow" w:cs="Arial"/>
          <w:sz w:val="22"/>
          <w:szCs w:val="22"/>
        </w:rPr>
      </w:pPr>
      <w:r w:rsidRPr="000D3D59">
        <w:rPr>
          <w:rFonts w:ascii="Arial Narrow" w:hAnsi="Arial Narrow" w:cs="Arial"/>
          <w:sz w:val="22"/>
          <w:szCs w:val="22"/>
        </w:rPr>
        <w:t xml:space="preserve">Απόσπασμα </w:t>
      </w:r>
      <w:r w:rsidRPr="000D3D59">
        <w:rPr>
          <w:rStyle w:val="ab"/>
          <w:rFonts w:ascii="Arial Narrow" w:hAnsi="Arial Narrow"/>
          <w:sz w:val="22"/>
          <w:szCs w:val="22"/>
        </w:rPr>
        <w:t xml:space="preserve">ποινικού μητρώου </w:t>
      </w:r>
      <w:r w:rsidRPr="000D3D59">
        <w:rPr>
          <w:rFonts w:ascii="Arial Narrow" w:hAnsi="Arial Narrow" w:cs="Arial"/>
          <w:sz w:val="22"/>
          <w:szCs w:val="22"/>
        </w:rPr>
        <w:t>έκδοσης του τελευταίου τριμήνου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έχει καταδικασθεί με αμετάκλητη δικαστική απόφαση για τα αδικήματα όπως αυτά αναλυτικά ορίζονται στις διατάξεις του ν.4412/2016:συμμετοχή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και παιδική εργασία και άλλες μορφές εμπορίας ανθρώπων.</w:t>
      </w:r>
    </w:p>
    <w:p w:rsidR="007913C9" w:rsidRPr="000D3D59" w:rsidRDefault="007913C9" w:rsidP="00CA1086">
      <w:pPr>
        <w:pStyle w:val="17"/>
        <w:shd w:val="clear" w:color="auto" w:fill="auto"/>
        <w:spacing w:line="276" w:lineRule="auto"/>
        <w:ind w:left="709" w:hanging="449"/>
        <w:rPr>
          <w:rFonts w:ascii="Arial Narrow" w:hAnsi="Arial Narrow" w:cs="Arial"/>
          <w:sz w:val="22"/>
          <w:szCs w:val="22"/>
        </w:rPr>
      </w:pPr>
      <w:r w:rsidRPr="000D3D59">
        <w:rPr>
          <w:rFonts w:ascii="Arial Narrow" w:hAnsi="Arial Narrow" w:cs="Arial"/>
          <w:sz w:val="22"/>
          <w:szCs w:val="22"/>
        </w:rPr>
        <w:t xml:space="preserve">        Η υποχρέωση προσκόμισης του ως άνω αποσπάσματος αφορά στις περιπτώσεις ανωνύμων εταιρειών (Α.Ε.), τον Διευθύνοντα Σύμβουλο, καθώς και όλα τα μέλη του Διοικητικού Συμβουλίου.</w:t>
      </w:r>
    </w:p>
    <w:p w:rsidR="007913C9" w:rsidRPr="000D3D59" w:rsidRDefault="007913C9" w:rsidP="00CA1086">
      <w:pPr>
        <w:pStyle w:val="17"/>
        <w:shd w:val="clear" w:color="auto" w:fill="auto"/>
        <w:spacing w:line="276" w:lineRule="auto"/>
        <w:ind w:left="709" w:firstLine="0"/>
        <w:rPr>
          <w:rFonts w:ascii="Arial Narrow" w:hAnsi="Arial Narrow" w:cs="Arial"/>
          <w:sz w:val="22"/>
          <w:szCs w:val="22"/>
        </w:rPr>
      </w:pPr>
      <w:r w:rsidRPr="000D3D59">
        <w:rPr>
          <w:rFonts w:ascii="Arial Narrow" w:hAnsi="Arial Narrow" w:cs="Arial"/>
          <w:sz w:val="22"/>
          <w:szCs w:val="22"/>
        </w:rPr>
        <w:t>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7913C9" w:rsidRPr="00A37FCD" w:rsidRDefault="007913C9" w:rsidP="00CA1086">
      <w:pPr>
        <w:pStyle w:val="1"/>
        <w:numPr>
          <w:ilvl w:val="0"/>
          <w:numId w:val="4"/>
        </w:numPr>
        <w:spacing w:after="0" w:line="276" w:lineRule="auto"/>
        <w:ind w:left="714" w:hanging="357"/>
        <w:jc w:val="both"/>
      </w:pPr>
      <w:r w:rsidRPr="00A37FCD">
        <w:rPr>
          <w:b/>
          <w:bCs/>
        </w:rPr>
        <w:t xml:space="preserve">Πιστοποιητικό έκδοσης του τελευταίου εξαμήνου περί ανάδειξης του συμμετέχοντα ως εν δυνάμει αναδόχου, </w:t>
      </w:r>
      <w:r w:rsidRPr="00A37FCD">
        <w:t xml:space="preserve">ότι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A37FCD">
        <w:t>προκύπτουσα</w:t>
      </w:r>
      <w:proofErr w:type="spellEnd"/>
      <w:r w:rsidRPr="00A37FCD">
        <w:t xml:space="preserve">  </w:t>
      </w:r>
      <w:bookmarkStart w:id="1" w:name="bookmark19"/>
      <w:r w:rsidRPr="00A37FCD">
        <w:t>από παρόμοια διαδικασία,</w:t>
      </w:r>
      <w:bookmarkEnd w:id="1"/>
      <w:r w:rsidRPr="00A37FCD">
        <w:t xml:space="preserve"> προβλεπόμενη σε εθνικές διατάξεις νόμου.</w:t>
      </w:r>
    </w:p>
    <w:p w:rsidR="007913C9" w:rsidRPr="00A37FCD" w:rsidRDefault="007913C9" w:rsidP="00CA1086">
      <w:pPr>
        <w:pStyle w:val="1"/>
        <w:numPr>
          <w:ilvl w:val="0"/>
          <w:numId w:val="4"/>
        </w:numPr>
        <w:spacing w:after="0" w:line="276" w:lineRule="auto"/>
        <w:ind w:left="714" w:hanging="357"/>
        <w:jc w:val="both"/>
      </w:pPr>
      <w:r w:rsidRPr="00A37FCD">
        <w:t xml:space="preserve">Πιστοποιητικό αρμόδιας κατά περίπτωση αρχής, από το οποίο να προκύπτει ότι </w:t>
      </w:r>
      <w:r w:rsidRPr="00A37FCD">
        <w:rPr>
          <w:b/>
          <w:bCs/>
        </w:rPr>
        <w:t xml:space="preserve">είναι ενήμερος ως προς τις υποχρεώσεις του που αφορούν στις εισφορές κοινωνικής ασφάλισης </w:t>
      </w:r>
      <w:r w:rsidRPr="00A37FCD">
        <w:t>(κύριας και επικουρικής) στους ασφαλιστικούς οργανισμούς στους οποίους είναι υπόχρεος σε καταβολή ασφαλιστικών εισφορών.</w:t>
      </w:r>
    </w:p>
    <w:p w:rsidR="007913C9" w:rsidRPr="00A37FCD" w:rsidRDefault="007913C9" w:rsidP="00CA1086">
      <w:pPr>
        <w:pStyle w:val="1"/>
        <w:numPr>
          <w:ilvl w:val="0"/>
          <w:numId w:val="4"/>
        </w:numPr>
        <w:spacing w:after="0" w:line="276" w:lineRule="auto"/>
        <w:jc w:val="both"/>
      </w:pPr>
      <w:r w:rsidRPr="00A37FCD">
        <w:t xml:space="preserve">Πιστοποιητικό αρμόδιας κατά περίπτωση αρχής, από το οποίο να προκύπτει ότι είναι </w:t>
      </w:r>
      <w:r w:rsidRPr="00A37FCD">
        <w:rPr>
          <w:b/>
          <w:bCs/>
        </w:rPr>
        <w:t>ενήμερος ως προς τις φορολογικές υποχρεώσεις του.</w:t>
      </w:r>
    </w:p>
    <w:p w:rsidR="007913C9" w:rsidRDefault="007913C9" w:rsidP="00CA1086">
      <w:pPr>
        <w:pStyle w:val="1"/>
        <w:numPr>
          <w:ilvl w:val="0"/>
          <w:numId w:val="4"/>
        </w:numPr>
        <w:spacing w:after="0" w:line="276" w:lineRule="auto"/>
        <w:jc w:val="both"/>
        <w:rPr>
          <w:b/>
          <w:bCs/>
        </w:rPr>
      </w:pPr>
      <w:r w:rsidRPr="00A37FCD">
        <w:rPr>
          <w:b/>
          <w:bCs/>
        </w:rPr>
        <w:t>Πιστοποιητικό/βεβαίωση εγγραφής στο οικείο επαγγελματικό μητρώο (για όσους απαιτείται).</w:t>
      </w:r>
    </w:p>
    <w:p w:rsidR="00947CFB" w:rsidRDefault="00947CFB" w:rsidP="00CA1086">
      <w:pPr>
        <w:pStyle w:val="1"/>
        <w:numPr>
          <w:ilvl w:val="0"/>
          <w:numId w:val="4"/>
        </w:numPr>
        <w:shd w:val="clear" w:color="auto" w:fill="auto"/>
        <w:spacing w:after="0" w:line="276" w:lineRule="auto"/>
        <w:jc w:val="both"/>
      </w:pPr>
      <w:r w:rsidRPr="00947CFB">
        <w:rPr>
          <w:b/>
        </w:rPr>
        <w:t>Αντίγραφο της άδειας</w:t>
      </w:r>
      <w:r w:rsidR="000D3D59">
        <w:rPr>
          <w:b/>
        </w:rPr>
        <w:t xml:space="preserve"> απολυμάνσεων,  καταπολέμησης εντόμων και τρωκτικών σε κατοικημένους χώρους από το Υπουργείο Αγροτικής Ανάπτυξης &amp; Τροφίμων</w:t>
      </w:r>
      <w:r>
        <w:t xml:space="preserve">. </w:t>
      </w:r>
    </w:p>
    <w:p w:rsidR="000D3D59" w:rsidRDefault="000D3D59" w:rsidP="00360E21">
      <w:pPr>
        <w:pStyle w:val="1"/>
        <w:numPr>
          <w:ilvl w:val="0"/>
          <w:numId w:val="4"/>
        </w:numPr>
        <w:spacing w:line="276" w:lineRule="auto"/>
        <w:jc w:val="both"/>
      </w:pPr>
      <w:r>
        <w:t>Υπεύθυνη Δήλωση του ν.1599/86 που να αναγράφει ότι όλα τα σκευάσματα που θα χρησιμοποιηθούν για την καταπολέμηση απολύμανση έχουν την έγκριση του Υπουργείου Αγροτικής Ανάπτυξης &amp; Τροφίμων για χρήση σε κατοικημένους χώρους και η εφαρμογή θα γίνει σύμφωνα με τα αναγραφόμενα στην ετικέτα τους. Είναι ασφαλή &amp;  ακίνδυνα ως προς την χρήση τους για τον ανθρώπινο οργανισμό και φιλικά με το περιβάλλον.</w:t>
      </w:r>
    </w:p>
    <w:p w:rsidR="000D3D59" w:rsidRDefault="000D3D59" w:rsidP="000D3D59">
      <w:pPr>
        <w:pStyle w:val="1"/>
        <w:numPr>
          <w:ilvl w:val="0"/>
          <w:numId w:val="4"/>
        </w:numPr>
        <w:shd w:val="clear" w:color="auto" w:fill="auto"/>
        <w:spacing w:after="0" w:line="276" w:lineRule="auto"/>
        <w:jc w:val="both"/>
      </w:pPr>
      <w:r w:rsidRPr="000D3D59">
        <w:t>πιστοποιητικό Διασφάλισης Ποιότητας ISO 9001:2008 για παροχή υπηρεσιών Απολύμανσης - Απεντόμωσης - Μυοκτονίας.</w:t>
      </w:r>
      <w:r>
        <w:t xml:space="preserve"> </w:t>
      </w:r>
    </w:p>
    <w:p w:rsidR="00947CFB" w:rsidRPr="00A37FCD" w:rsidRDefault="00947CFB" w:rsidP="00CA1086">
      <w:pPr>
        <w:pStyle w:val="1"/>
        <w:spacing w:after="0" w:line="276" w:lineRule="auto"/>
        <w:ind w:left="720"/>
        <w:jc w:val="both"/>
        <w:rPr>
          <w:b/>
          <w:bCs/>
        </w:rPr>
      </w:pPr>
    </w:p>
    <w:p w:rsidR="007913C9" w:rsidRPr="00A37FCD" w:rsidRDefault="007913C9" w:rsidP="00CA1086">
      <w:pPr>
        <w:pStyle w:val="1"/>
        <w:shd w:val="clear" w:color="auto" w:fill="auto"/>
        <w:spacing w:line="276" w:lineRule="auto"/>
        <w:jc w:val="both"/>
      </w:pPr>
      <w:r w:rsidRPr="00A37FCD">
        <w:t>Σε περίπτωση που η προσφορά δεν υποβάλλεται από ατομική επιχείρηση, αλλά από επιχείρηση  οποιασδήποτε νομικής μορφής, θα πρέπει να προσκομίζονται τα απαραίτητα έγγραφα νόμιμης εκπροσώπησης.</w:t>
      </w:r>
    </w:p>
    <w:p w:rsidR="00CA1086" w:rsidRDefault="00CA1086">
      <w:pPr>
        <w:pStyle w:val="1"/>
        <w:shd w:val="clear" w:color="auto" w:fill="auto"/>
        <w:spacing w:after="740"/>
        <w:jc w:val="center"/>
      </w:pPr>
    </w:p>
    <w:p w:rsidR="00CA1086" w:rsidRPr="00CD7419" w:rsidRDefault="00CA1086" w:rsidP="00CA1086">
      <w:pPr>
        <w:ind w:left="2880" w:right="-23" w:firstLine="720"/>
        <w:jc w:val="center"/>
        <w:rPr>
          <w:rFonts w:ascii="Arial" w:hAnsi="Arial" w:cs="Arial"/>
          <w:sz w:val="20"/>
          <w:szCs w:val="20"/>
        </w:rPr>
      </w:pPr>
    </w:p>
    <w:p w:rsidR="00CA1086" w:rsidRPr="00CA1086" w:rsidRDefault="00CA1086" w:rsidP="00CA1086">
      <w:pPr>
        <w:ind w:left="2880" w:right="-23" w:firstLine="720"/>
        <w:jc w:val="center"/>
        <w:rPr>
          <w:rFonts w:ascii="Arial" w:eastAsia="Times New Roman" w:hAnsi="Arial" w:cs="Arial"/>
          <w:sz w:val="20"/>
          <w:szCs w:val="20"/>
        </w:rPr>
      </w:pPr>
      <w:r w:rsidRPr="00CA1086">
        <w:rPr>
          <w:rFonts w:ascii="Arial" w:eastAsia="Times New Roman" w:hAnsi="Arial" w:cs="Arial"/>
          <w:sz w:val="20"/>
          <w:szCs w:val="20"/>
        </w:rPr>
        <w:t xml:space="preserve">Ο </w:t>
      </w:r>
      <w:proofErr w:type="spellStart"/>
      <w:r w:rsidR="00CF5089">
        <w:rPr>
          <w:rFonts w:ascii="Arial" w:eastAsia="Times New Roman" w:hAnsi="Arial" w:cs="Arial"/>
          <w:sz w:val="20"/>
          <w:szCs w:val="20"/>
        </w:rPr>
        <w:t>Αντιπεριφερειάρχης</w:t>
      </w:r>
      <w:proofErr w:type="spellEnd"/>
      <w:r w:rsidR="00CF5089">
        <w:rPr>
          <w:rFonts w:ascii="Arial" w:eastAsia="Times New Roman" w:hAnsi="Arial" w:cs="Arial"/>
          <w:sz w:val="20"/>
          <w:szCs w:val="20"/>
        </w:rPr>
        <w:t xml:space="preserve"> </w:t>
      </w:r>
    </w:p>
    <w:p w:rsidR="00CA1086" w:rsidRPr="00CA1086" w:rsidRDefault="00CA1086" w:rsidP="00CA1086">
      <w:pPr>
        <w:ind w:right="-23"/>
        <w:jc w:val="center"/>
        <w:rPr>
          <w:rFonts w:ascii="Arial" w:eastAsia="Times New Roman" w:hAnsi="Arial" w:cs="Arial"/>
          <w:sz w:val="20"/>
          <w:szCs w:val="20"/>
        </w:rPr>
      </w:pPr>
    </w:p>
    <w:p w:rsidR="00CA1086" w:rsidRDefault="00CA1086" w:rsidP="00CA1086">
      <w:pPr>
        <w:ind w:left="2880" w:right="-23"/>
        <w:rPr>
          <w:rFonts w:ascii="Arial" w:eastAsia="Times New Roman" w:hAnsi="Arial" w:cs="Arial"/>
          <w:sz w:val="20"/>
          <w:szCs w:val="20"/>
        </w:rPr>
      </w:pPr>
    </w:p>
    <w:p w:rsidR="00CA1086" w:rsidRDefault="00CA1086" w:rsidP="00CA1086">
      <w:pPr>
        <w:ind w:left="2880" w:right="-23"/>
        <w:rPr>
          <w:rFonts w:ascii="Arial" w:eastAsia="Times New Roman" w:hAnsi="Arial" w:cs="Arial"/>
          <w:sz w:val="20"/>
          <w:szCs w:val="20"/>
        </w:rPr>
      </w:pPr>
    </w:p>
    <w:p w:rsidR="00CA1086" w:rsidRDefault="00AE3ED0" w:rsidP="00CF5089">
      <w:pPr>
        <w:ind w:left="5040" w:right="-23" w:firstLine="720"/>
      </w:pPr>
      <w:r>
        <w:rPr>
          <w:rFonts w:ascii="Arial" w:eastAsia="Times New Roman" w:hAnsi="Arial" w:cs="Arial"/>
          <w:sz w:val="20"/>
          <w:szCs w:val="20"/>
        </w:rPr>
        <w:t xml:space="preserve"> </w:t>
      </w:r>
      <w:r w:rsidR="000D3D59">
        <w:rPr>
          <w:rFonts w:ascii="Arial" w:eastAsia="Times New Roman" w:hAnsi="Arial" w:cs="Arial"/>
          <w:sz w:val="20"/>
          <w:szCs w:val="20"/>
        </w:rPr>
        <w:t xml:space="preserve"> </w:t>
      </w:r>
      <w:r>
        <w:rPr>
          <w:rFonts w:ascii="Arial" w:eastAsia="Times New Roman" w:hAnsi="Arial" w:cs="Arial"/>
          <w:sz w:val="20"/>
          <w:szCs w:val="20"/>
        </w:rPr>
        <w:t xml:space="preserve"> </w:t>
      </w:r>
      <w:r w:rsidR="00CF5089" w:rsidRPr="00CA1086">
        <w:rPr>
          <w:rFonts w:ascii="Arial" w:eastAsia="Times New Roman" w:hAnsi="Arial" w:cs="Arial"/>
          <w:sz w:val="20"/>
          <w:szCs w:val="20"/>
        </w:rPr>
        <w:t>Πα</w:t>
      </w:r>
      <w:r w:rsidR="00CF5089">
        <w:rPr>
          <w:rFonts w:ascii="Arial" w:eastAsia="Times New Roman" w:hAnsi="Arial" w:cs="Arial"/>
          <w:sz w:val="20"/>
          <w:szCs w:val="20"/>
        </w:rPr>
        <w:t xml:space="preserve">παδόπουλος Γεώργιος </w:t>
      </w:r>
    </w:p>
    <w:p w:rsidR="00BF4C06" w:rsidRPr="00355FB2" w:rsidRDefault="00BF4C06" w:rsidP="00355FB2">
      <w:pPr>
        <w:sectPr w:rsidR="00BF4C06" w:rsidRPr="00355FB2" w:rsidSect="009C116A">
          <w:footerReference w:type="default" r:id="rId9"/>
          <w:footerReference w:type="first" r:id="rId10"/>
          <w:pgSz w:w="11900" w:h="16840"/>
          <w:pgMar w:top="1114" w:right="843" w:bottom="1114" w:left="993" w:header="0" w:footer="3" w:gutter="0"/>
          <w:cols w:space="720"/>
          <w:noEndnote/>
          <w:docGrid w:linePitch="360"/>
        </w:sectPr>
      </w:pPr>
    </w:p>
    <w:p w:rsidR="00CA1086" w:rsidRDefault="00CA1086" w:rsidP="00A32AE7">
      <w:pPr>
        <w:pStyle w:val="50"/>
        <w:shd w:val="clear" w:color="auto" w:fill="auto"/>
        <w:spacing w:line="240" w:lineRule="auto"/>
        <w:ind w:firstLine="0"/>
        <w:jc w:val="both"/>
        <w:rPr>
          <w:u w:val="single"/>
        </w:rPr>
      </w:pPr>
    </w:p>
    <w:p w:rsidR="00CA1086" w:rsidRDefault="00CA1086" w:rsidP="00A32AE7">
      <w:pPr>
        <w:pStyle w:val="50"/>
        <w:shd w:val="clear" w:color="auto" w:fill="auto"/>
        <w:spacing w:line="240" w:lineRule="auto"/>
        <w:ind w:firstLine="0"/>
        <w:jc w:val="both"/>
        <w:rPr>
          <w:u w:val="single"/>
        </w:rPr>
      </w:pPr>
    </w:p>
    <w:p w:rsidR="00CA1086" w:rsidRDefault="00CA1086" w:rsidP="00A32AE7">
      <w:pPr>
        <w:pStyle w:val="50"/>
        <w:shd w:val="clear" w:color="auto" w:fill="auto"/>
        <w:spacing w:line="240" w:lineRule="auto"/>
        <w:ind w:firstLine="0"/>
        <w:jc w:val="both"/>
        <w:rPr>
          <w:u w:val="single"/>
        </w:rPr>
      </w:pPr>
      <w:r w:rsidRPr="00CA1086">
        <w:rPr>
          <w:noProof/>
          <w:u w:val="single"/>
          <w:lang w:bidi="ar-SA"/>
        </w:rPr>
        <w:drawing>
          <wp:anchor distT="0" distB="0" distL="0" distR="0" simplePos="0" relativeHeight="251659264" behindDoc="1" locked="0" layoutInCell="1" allowOverlap="1">
            <wp:simplePos x="0" y="0"/>
            <wp:positionH relativeFrom="page">
              <wp:posOffset>285750</wp:posOffset>
            </wp:positionH>
            <wp:positionV relativeFrom="margin">
              <wp:posOffset>359410</wp:posOffset>
            </wp:positionV>
            <wp:extent cx="971550" cy="666750"/>
            <wp:effectExtent l="19050" t="0" r="0" b="0"/>
            <wp:wrapNone/>
            <wp:docPr id="2"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973891" cy="668357"/>
                    </a:xfrm>
                    <a:prstGeom prst="rect">
                      <a:avLst/>
                    </a:prstGeom>
                  </pic:spPr>
                </pic:pic>
              </a:graphicData>
            </a:graphic>
          </wp:anchor>
        </w:drawing>
      </w:r>
    </w:p>
    <w:p w:rsidR="00CA1086" w:rsidRDefault="00CA1086" w:rsidP="00A32AE7">
      <w:pPr>
        <w:pStyle w:val="50"/>
        <w:shd w:val="clear" w:color="auto" w:fill="auto"/>
        <w:spacing w:line="240" w:lineRule="auto"/>
        <w:ind w:firstLine="0"/>
        <w:jc w:val="both"/>
        <w:rPr>
          <w:u w:val="single"/>
        </w:rPr>
      </w:pPr>
    </w:p>
    <w:p w:rsidR="00CA1086" w:rsidRDefault="00CA1086" w:rsidP="00A32AE7">
      <w:pPr>
        <w:pStyle w:val="50"/>
        <w:shd w:val="clear" w:color="auto" w:fill="auto"/>
        <w:spacing w:line="240" w:lineRule="auto"/>
        <w:ind w:firstLine="0"/>
        <w:jc w:val="both"/>
        <w:rPr>
          <w:u w:val="single"/>
        </w:rPr>
      </w:pPr>
    </w:p>
    <w:p w:rsidR="00CA1086" w:rsidRDefault="00CA1086" w:rsidP="00CA1086">
      <w:pPr>
        <w:pStyle w:val="50"/>
        <w:shd w:val="clear" w:color="auto" w:fill="auto"/>
        <w:spacing w:line="240" w:lineRule="auto"/>
        <w:ind w:firstLine="0"/>
        <w:rPr>
          <w:u w:val="single"/>
        </w:rPr>
      </w:pPr>
    </w:p>
    <w:p w:rsidR="00CA1086" w:rsidRDefault="00CA1086" w:rsidP="00A32AE7">
      <w:pPr>
        <w:pStyle w:val="50"/>
        <w:shd w:val="clear" w:color="auto" w:fill="auto"/>
        <w:spacing w:line="240" w:lineRule="auto"/>
        <w:ind w:firstLine="0"/>
        <w:jc w:val="both"/>
        <w:rPr>
          <w:u w:val="single"/>
        </w:rPr>
      </w:pPr>
    </w:p>
    <w:p w:rsidR="009C116A" w:rsidRPr="00CA1086" w:rsidRDefault="00717CBB" w:rsidP="00A32AE7">
      <w:pPr>
        <w:pStyle w:val="50"/>
        <w:shd w:val="clear" w:color="auto" w:fill="auto"/>
        <w:spacing w:line="240" w:lineRule="auto"/>
        <w:ind w:firstLine="0"/>
        <w:jc w:val="both"/>
        <w:rPr>
          <w:sz w:val="22"/>
          <w:szCs w:val="22"/>
        </w:rPr>
      </w:pPr>
      <w:r w:rsidRPr="00CA1086">
        <w:rPr>
          <w:sz w:val="22"/>
          <w:szCs w:val="22"/>
          <w:u w:val="single"/>
        </w:rPr>
        <w:t>ΕΛΛΗΝΙΚΗ ΔΗΜΟΚΡΑΤΙΑ</w:t>
      </w:r>
      <w:r w:rsidRPr="00CA1086">
        <w:rPr>
          <w:sz w:val="22"/>
          <w:szCs w:val="22"/>
          <w:u w:val="single"/>
        </w:rPr>
        <w:br/>
      </w:r>
      <w:r w:rsidRPr="00CA1086">
        <w:rPr>
          <w:sz w:val="22"/>
          <w:szCs w:val="22"/>
        </w:rPr>
        <w:t xml:space="preserve">ΠΕΡΙΦΕΡΕΙΑΑΝΑΤΟΛΙΚΗΣ ΜΑΚΕΔΟΝΙΑΣ &amp; ΘΡΑΚΗΣ </w:t>
      </w:r>
    </w:p>
    <w:p w:rsidR="00A32AE7" w:rsidRPr="00CA1086" w:rsidRDefault="00A32AE7" w:rsidP="00A32AE7">
      <w:pPr>
        <w:tabs>
          <w:tab w:val="left" w:pos="6096"/>
        </w:tabs>
        <w:jc w:val="both"/>
        <w:rPr>
          <w:rFonts w:ascii="Arial" w:hAnsi="Arial" w:cs="Arial"/>
          <w:sz w:val="22"/>
          <w:szCs w:val="22"/>
        </w:rPr>
      </w:pPr>
      <w:r w:rsidRPr="00CA1086">
        <w:rPr>
          <w:rFonts w:ascii="Arial" w:hAnsi="Arial" w:cs="Arial"/>
          <w:sz w:val="22"/>
          <w:szCs w:val="22"/>
        </w:rPr>
        <w:t xml:space="preserve">ΓΕΝΙΚΗ Δ/ΝΣΗ </w:t>
      </w:r>
      <w:r w:rsidRPr="00CA1086">
        <w:rPr>
          <w:rFonts w:ascii="Arial" w:hAnsi="Arial" w:cs="Arial"/>
          <w:b/>
          <w:sz w:val="22"/>
          <w:szCs w:val="22"/>
        </w:rPr>
        <w:t>ΕΣΩΤΕΡΙΚΗΣ</w:t>
      </w:r>
      <w:r w:rsidRPr="00CA1086">
        <w:rPr>
          <w:rFonts w:ascii="Arial" w:hAnsi="Arial" w:cs="Arial"/>
          <w:sz w:val="22"/>
          <w:szCs w:val="22"/>
        </w:rPr>
        <w:t xml:space="preserve"> ΛΕΙΤΟΥΡΓΙΑΣ </w:t>
      </w:r>
      <w:r w:rsidRPr="00CA1086">
        <w:rPr>
          <w:rFonts w:ascii="Arial" w:hAnsi="Arial" w:cs="Arial"/>
          <w:sz w:val="22"/>
          <w:szCs w:val="22"/>
        </w:rPr>
        <w:tab/>
      </w:r>
    </w:p>
    <w:p w:rsidR="00A32AE7" w:rsidRPr="00CA1086" w:rsidRDefault="00A32AE7" w:rsidP="00A32AE7">
      <w:pPr>
        <w:jc w:val="both"/>
        <w:rPr>
          <w:rFonts w:ascii="Arial" w:hAnsi="Arial" w:cs="Arial"/>
          <w:sz w:val="22"/>
          <w:szCs w:val="22"/>
        </w:rPr>
      </w:pPr>
      <w:r w:rsidRPr="00CA1086">
        <w:rPr>
          <w:rFonts w:ascii="Arial" w:hAnsi="Arial" w:cs="Arial"/>
          <w:sz w:val="22"/>
          <w:szCs w:val="22"/>
        </w:rPr>
        <w:t>Δ/ΝΣΗ ΔΙΟΙΚΗΤΙΚΟΥ-ΟΙΚΟΝΟΜΙΚΟΥ</w:t>
      </w:r>
    </w:p>
    <w:p w:rsidR="00A32AE7" w:rsidRPr="00CA1086" w:rsidRDefault="00A32AE7" w:rsidP="00A32AE7">
      <w:pPr>
        <w:jc w:val="both"/>
        <w:rPr>
          <w:rFonts w:ascii="Arial" w:hAnsi="Arial" w:cs="Arial"/>
          <w:sz w:val="22"/>
          <w:szCs w:val="22"/>
        </w:rPr>
      </w:pPr>
      <w:r w:rsidRPr="00CA1086">
        <w:rPr>
          <w:rFonts w:ascii="Arial" w:hAnsi="Arial" w:cs="Arial"/>
          <w:sz w:val="22"/>
          <w:szCs w:val="22"/>
        </w:rPr>
        <w:t>ΠΕΡΙΦΕΡΕΙΑΚΗΣ ΕΝΟΤΗΤΑΣ ΔΡΑΜΑΣ</w:t>
      </w:r>
    </w:p>
    <w:p w:rsidR="00BF4C06" w:rsidRPr="00CA1086" w:rsidRDefault="00A32AE7" w:rsidP="00A32AE7">
      <w:pPr>
        <w:pStyle w:val="50"/>
        <w:shd w:val="clear" w:color="auto" w:fill="auto"/>
        <w:spacing w:line="230" w:lineRule="auto"/>
        <w:ind w:firstLine="0"/>
        <w:jc w:val="both"/>
        <w:rPr>
          <w:sz w:val="22"/>
          <w:szCs w:val="22"/>
        </w:rPr>
      </w:pPr>
      <w:r w:rsidRPr="00CA1086">
        <w:rPr>
          <w:rFonts w:ascii="Arial" w:hAnsi="Arial" w:cs="Arial"/>
          <w:sz w:val="22"/>
          <w:szCs w:val="22"/>
        </w:rPr>
        <w:t>ΤΜΗΜΑ ΠΡΟΜΗΘΕΙΩΝ</w:t>
      </w:r>
      <w:r w:rsidRPr="00CA1086">
        <w:rPr>
          <w:rFonts w:ascii="Arial" w:hAnsi="Arial" w:cs="Arial"/>
          <w:sz w:val="22"/>
          <w:szCs w:val="22"/>
        </w:rPr>
        <w:tab/>
      </w:r>
      <w:r w:rsidRPr="00CA1086">
        <w:rPr>
          <w:rFonts w:ascii="Arial" w:hAnsi="Arial" w:cs="Arial"/>
          <w:sz w:val="22"/>
          <w:szCs w:val="22"/>
        </w:rPr>
        <w:tab/>
      </w:r>
    </w:p>
    <w:p w:rsidR="009C116A" w:rsidRDefault="009C116A">
      <w:pPr>
        <w:pStyle w:val="30"/>
        <w:shd w:val="clear" w:color="auto" w:fill="auto"/>
        <w:spacing w:after="500"/>
        <w:rPr>
          <w:b/>
          <w:bCs/>
          <w:sz w:val="24"/>
          <w:szCs w:val="24"/>
        </w:rPr>
      </w:pPr>
    </w:p>
    <w:p w:rsidR="00BF4C06" w:rsidRDefault="00265A45">
      <w:pPr>
        <w:pStyle w:val="30"/>
        <w:shd w:val="clear" w:color="auto" w:fill="auto"/>
        <w:spacing w:after="500"/>
        <w:rPr>
          <w:sz w:val="24"/>
          <w:szCs w:val="24"/>
        </w:rPr>
      </w:pPr>
      <w:r>
        <w:rPr>
          <w:b/>
          <w:bCs/>
          <w:sz w:val="24"/>
          <w:szCs w:val="24"/>
        </w:rPr>
        <w:t xml:space="preserve">ΑΠΟΛΥΜΑΝΣΗ ΚΤΙΡΙΩΝ ΑΡΜΟΔΙΟΤΗΤΑΣ </w:t>
      </w:r>
      <w:r w:rsidR="00A32AE7">
        <w:rPr>
          <w:b/>
          <w:bCs/>
          <w:sz w:val="24"/>
          <w:szCs w:val="24"/>
        </w:rPr>
        <w:t>ΠΕΡΙΦΕΡΕΙΑΚΗΣ ΕΝΟΤΗΤΑΣ ΔΡΑΜΑΣ</w:t>
      </w:r>
    </w:p>
    <w:p w:rsidR="00BF4C06" w:rsidRDefault="00717CBB">
      <w:pPr>
        <w:pStyle w:val="30"/>
        <w:shd w:val="clear" w:color="auto" w:fill="auto"/>
        <w:spacing w:after="460"/>
        <w:rPr>
          <w:sz w:val="24"/>
          <w:szCs w:val="24"/>
        </w:rPr>
      </w:pPr>
      <w:r>
        <w:rPr>
          <w:b/>
          <w:bCs/>
          <w:sz w:val="24"/>
          <w:szCs w:val="24"/>
          <w:u w:val="single"/>
        </w:rPr>
        <w:t>ΟΙΚΟΝΟΜΙΚΗ ΠΡΟΣΦΟΡΑ</w:t>
      </w:r>
    </w:p>
    <w:tbl>
      <w:tblPr>
        <w:tblOverlap w:val="never"/>
        <w:tblW w:w="10091" w:type="dxa"/>
        <w:jc w:val="center"/>
        <w:tblLayout w:type="fixed"/>
        <w:tblCellMar>
          <w:left w:w="10" w:type="dxa"/>
          <w:right w:w="10" w:type="dxa"/>
        </w:tblCellMar>
        <w:tblLook w:val="0000" w:firstRow="0" w:lastRow="0" w:firstColumn="0" w:lastColumn="0" w:noHBand="0" w:noVBand="0"/>
      </w:tblPr>
      <w:tblGrid>
        <w:gridCol w:w="505"/>
        <w:gridCol w:w="2629"/>
        <w:gridCol w:w="1964"/>
        <w:gridCol w:w="1276"/>
        <w:gridCol w:w="2004"/>
        <w:gridCol w:w="1713"/>
      </w:tblGrid>
      <w:tr w:rsidR="00265A45" w:rsidTr="00265A45">
        <w:trPr>
          <w:trHeight w:val="427"/>
          <w:jc w:val="center"/>
        </w:trPr>
        <w:tc>
          <w:tcPr>
            <w:tcW w:w="505" w:type="dxa"/>
            <w:vMerge w:val="restart"/>
            <w:tcBorders>
              <w:top w:val="single" w:sz="4" w:space="0" w:color="auto"/>
              <w:left w:val="single" w:sz="4" w:space="0" w:color="auto"/>
            </w:tcBorders>
            <w:shd w:val="clear" w:color="auto" w:fill="FFFFFF"/>
            <w:vAlign w:val="center"/>
          </w:tcPr>
          <w:p w:rsidR="00265A45" w:rsidRDefault="00265A45">
            <w:pPr>
              <w:pStyle w:val="a5"/>
              <w:shd w:val="clear" w:color="auto" w:fill="auto"/>
              <w:spacing w:after="0"/>
              <w:jc w:val="center"/>
            </w:pPr>
            <w:r>
              <w:rPr>
                <w:b/>
                <w:bCs/>
              </w:rPr>
              <w:t>Α/Α</w:t>
            </w:r>
          </w:p>
        </w:tc>
        <w:tc>
          <w:tcPr>
            <w:tcW w:w="2629" w:type="dxa"/>
            <w:vMerge w:val="restart"/>
            <w:tcBorders>
              <w:top w:val="single" w:sz="4" w:space="0" w:color="auto"/>
              <w:left w:val="single" w:sz="4" w:space="0" w:color="auto"/>
            </w:tcBorders>
            <w:shd w:val="clear" w:color="auto" w:fill="FFFFFF"/>
            <w:vAlign w:val="center"/>
          </w:tcPr>
          <w:p w:rsidR="00265A45" w:rsidRDefault="00265A45">
            <w:pPr>
              <w:pStyle w:val="a5"/>
              <w:shd w:val="clear" w:color="auto" w:fill="auto"/>
              <w:spacing w:after="0"/>
              <w:jc w:val="center"/>
            </w:pPr>
            <w:r>
              <w:rPr>
                <w:b/>
                <w:bCs/>
              </w:rPr>
              <w:t>ΠΕΡΙΓΡΑΦΗ</w:t>
            </w:r>
          </w:p>
        </w:tc>
        <w:tc>
          <w:tcPr>
            <w:tcW w:w="1964" w:type="dxa"/>
            <w:tcBorders>
              <w:top w:val="single" w:sz="4" w:space="0" w:color="auto"/>
              <w:left w:val="single" w:sz="4" w:space="0" w:color="auto"/>
            </w:tcBorders>
            <w:shd w:val="clear" w:color="auto" w:fill="FFFFFF"/>
            <w:vAlign w:val="center"/>
          </w:tcPr>
          <w:p w:rsidR="00265A45" w:rsidRPr="00265A45" w:rsidRDefault="00265A45" w:rsidP="00360E21">
            <w:pPr>
              <w:pStyle w:val="a5"/>
              <w:shd w:val="clear" w:color="auto" w:fill="auto"/>
              <w:spacing w:after="0"/>
              <w:jc w:val="center"/>
              <w:rPr>
                <w:b/>
              </w:rPr>
            </w:pPr>
            <w:r w:rsidRPr="00265A45">
              <w:rPr>
                <w:b/>
              </w:rPr>
              <w:t>1</w:t>
            </w:r>
          </w:p>
        </w:tc>
        <w:tc>
          <w:tcPr>
            <w:tcW w:w="1276" w:type="dxa"/>
            <w:tcBorders>
              <w:top w:val="single" w:sz="4" w:space="0" w:color="auto"/>
              <w:left w:val="single" w:sz="4" w:space="0" w:color="auto"/>
              <w:bottom w:val="single" w:sz="4" w:space="0" w:color="auto"/>
            </w:tcBorders>
            <w:shd w:val="clear" w:color="auto" w:fill="FFFFFF"/>
            <w:vAlign w:val="center"/>
          </w:tcPr>
          <w:p w:rsidR="00265A45" w:rsidRPr="00265A45" w:rsidRDefault="00265A45" w:rsidP="00C524B1">
            <w:pPr>
              <w:pStyle w:val="a5"/>
              <w:shd w:val="clear" w:color="auto" w:fill="auto"/>
              <w:spacing w:after="0"/>
              <w:jc w:val="center"/>
              <w:rPr>
                <w:b/>
              </w:rPr>
            </w:pPr>
            <w:r w:rsidRPr="00265A45">
              <w:rPr>
                <w:b/>
              </w:rPr>
              <w:t>2</w:t>
            </w:r>
          </w:p>
        </w:tc>
        <w:tc>
          <w:tcPr>
            <w:tcW w:w="2004" w:type="dxa"/>
            <w:tcBorders>
              <w:top w:val="single" w:sz="4" w:space="0" w:color="auto"/>
              <w:left w:val="single" w:sz="4" w:space="0" w:color="auto"/>
              <w:bottom w:val="single" w:sz="4" w:space="0" w:color="auto"/>
            </w:tcBorders>
            <w:shd w:val="clear" w:color="auto" w:fill="FFFFFF"/>
            <w:vAlign w:val="center"/>
          </w:tcPr>
          <w:p w:rsidR="00265A45" w:rsidRPr="00265A45" w:rsidRDefault="00265A45" w:rsidP="00265A45">
            <w:pPr>
              <w:pStyle w:val="a5"/>
              <w:shd w:val="clear" w:color="auto" w:fill="auto"/>
              <w:spacing w:after="0"/>
              <w:jc w:val="center"/>
              <w:rPr>
                <w:b/>
              </w:rPr>
            </w:pPr>
            <w:r w:rsidRPr="00265A45">
              <w:rPr>
                <w:b/>
              </w:rPr>
              <w:t>3</w:t>
            </w:r>
          </w:p>
        </w:tc>
        <w:tc>
          <w:tcPr>
            <w:tcW w:w="1713" w:type="dxa"/>
            <w:vMerge w:val="restart"/>
            <w:tcBorders>
              <w:top w:val="single" w:sz="4" w:space="0" w:color="auto"/>
              <w:left w:val="single" w:sz="4" w:space="0" w:color="auto"/>
              <w:right w:val="single" w:sz="4" w:space="0" w:color="auto"/>
            </w:tcBorders>
            <w:shd w:val="clear" w:color="auto" w:fill="FFFFFF"/>
            <w:vAlign w:val="center"/>
          </w:tcPr>
          <w:p w:rsidR="00265A45" w:rsidRDefault="00265A45" w:rsidP="00E831D1">
            <w:pPr>
              <w:pStyle w:val="a5"/>
              <w:shd w:val="clear" w:color="auto" w:fill="auto"/>
              <w:spacing w:after="0"/>
              <w:jc w:val="center"/>
            </w:pPr>
            <w:r>
              <w:rPr>
                <w:b/>
                <w:bCs/>
              </w:rPr>
              <w:t>ΠΡΟΣΦΕΡΟΜΕΝΟ ΣΥΝΟΛΙΚΟ ΚΟΣΤΟΣ ΜΕ ΦΠΑ (1*2*3)</w:t>
            </w:r>
          </w:p>
        </w:tc>
      </w:tr>
      <w:tr w:rsidR="00265A45" w:rsidTr="00265A45">
        <w:trPr>
          <w:trHeight w:hRule="exact" w:val="1857"/>
          <w:jc w:val="center"/>
        </w:trPr>
        <w:tc>
          <w:tcPr>
            <w:tcW w:w="505" w:type="dxa"/>
            <w:vMerge/>
            <w:tcBorders>
              <w:left w:val="single" w:sz="4" w:space="0" w:color="auto"/>
            </w:tcBorders>
            <w:shd w:val="clear" w:color="auto" w:fill="FFFFFF"/>
            <w:vAlign w:val="center"/>
          </w:tcPr>
          <w:p w:rsidR="00265A45" w:rsidRDefault="00265A45">
            <w:pPr>
              <w:pStyle w:val="a5"/>
              <w:shd w:val="clear" w:color="auto" w:fill="auto"/>
              <w:spacing w:after="0"/>
              <w:jc w:val="center"/>
              <w:rPr>
                <w:b/>
                <w:bCs/>
              </w:rPr>
            </w:pPr>
          </w:p>
        </w:tc>
        <w:tc>
          <w:tcPr>
            <w:tcW w:w="2629" w:type="dxa"/>
            <w:vMerge/>
            <w:tcBorders>
              <w:left w:val="single" w:sz="4" w:space="0" w:color="auto"/>
            </w:tcBorders>
            <w:shd w:val="clear" w:color="auto" w:fill="FFFFFF"/>
            <w:vAlign w:val="center"/>
          </w:tcPr>
          <w:p w:rsidR="00265A45" w:rsidRDefault="00265A45">
            <w:pPr>
              <w:pStyle w:val="a5"/>
              <w:shd w:val="clear" w:color="auto" w:fill="auto"/>
              <w:spacing w:after="0"/>
              <w:jc w:val="center"/>
              <w:rPr>
                <w:b/>
                <w:bCs/>
              </w:rPr>
            </w:pPr>
          </w:p>
        </w:tc>
        <w:tc>
          <w:tcPr>
            <w:tcW w:w="1964" w:type="dxa"/>
            <w:tcBorders>
              <w:top w:val="single" w:sz="4" w:space="0" w:color="auto"/>
              <w:left w:val="single" w:sz="4" w:space="0" w:color="auto"/>
            </w:tcBorders>
            <w:shd w:val="clear" w:color="auto" w:fill="FFFFFF"/>
            <w:vAlign w:val="center"/>
          </w:tcPr>
          <w:p w:rsidR="00265A45" w:rsidRDefault="00265A45" w:rsidP="00360E21">
            <w:pPr>
              <w:pStyle w:val="a5"/>
              <w:shd w:val="clear" w:color="auto" w:fill="auto"/>
              <w:spacing w:after="0"/>
              <w:jc w:val="center"/>
              <w:rPr>
                <w:b/>
                <w:bCs/>
              </w:rPr>
            </w:pPr>
            <w:r>
              <w:rPr>
                <w:b/>
                <w:bCs/>
              </w:rPr>
              <w:t xml:space="preserve">ΠΡΟΣΦΕΡΟΜΕΝΗ ΤΙΜΗ ΑΝΑ </w:t>
            </w:r>
            <w:r>
              <w:rPr>
                <w:b/>
                <w:bCs/>
                <w:lang w:val="en-US"/>
              </w:rPr>
              <w:t>m</w:t>
            </w:r>
            <w:r>
              <w:rPr>
                <w:b/>
                <w:bCs/>
                <w:vertAlign w:val="superscript"/>
              </w:rPr>
              <w:t xml:space="preserve">2 </w:t>
            </w:r>
            <w:r>
              <w:rPr>
                <w:b/>
                <w:bCs/>
              </w:rPr>
              <w:t>ΣΕ  € ΜΕ  ΦΠΑ ΑΝΑ ΕΦΑΡΜΟΓΗ</w:t>
            </w:r>
          </w:p>
        </w:tc>
        <w:tc>
          <w:tcPr>
            <w:tcW w:w="1276" w:type="dxa"/>
            <w:tcBorders>
              <w:top w:val="single" w:sz="4" w:space="0" w:color="auto"/>
              <w:left w:val="single" w:sz="4" w:space="0" w:color="auto"/>
            </w:tcBorders>
            <w:shd w:val="clear" w:color="auto" w:fill="FFFFFF"/>
            <w:vAlign w:val="center"/>
          </w:tcPr>
          <w:p w:rsidR="00265A45" w:rsidRDefault="00265A45" w:rsidP="00C524B1">
            <w:pPr>
              <w:pStyle w:val="a5"/>
              <w:shd w:val="clear" w:color="auto" w:fill="auto"/>
              <w:spacing w:after="0"/>
              <w:jc w:val="center"/>
              <w:rPr>
                <w:b/>
                <w:bCs/>
              </w:rPr>
            </w:pPr>
            <w:r>
              <w:rPr>
                <w:b/>
                <w:bCs/>
              </w:rPr>
              <w:t>ΠΛΗΘΟΣ ΕΦΑΡΜΟΓΩΝ</w:t>
            </w:r>
          </w:p>
        </w:tc>
        <w:tc>
          <w:tcPr>
            <w:tcW w:w="2004" w:type="dxa"/>
            <w:tcBorders>
              <w:top w:val="single" w:sz="4" w:space="0" w:color="auto"/>
              <w:left w:val="single" w:sz="4" w:space="0" w:color="auto"/>
            </w:tcBorders>
            <w:shd w:val="clear" w:color="auto" w:fill="FFFFFF"/>
            <w:vAlign w:val="center"/>
          </w:tcPr>
          <w:p w:rsidR="00265A45" w:rsidRDefault="00265A45" w:rsidP="00265A45">
            <w:pPr>
              <w:pStyle w:val="a5"/>
              <w:shd w:val="clear" w:color="auto" w:fill="auto"/>
              <w:spacing w:after="0"/>
              <w:jc w:val="center"/>
              <w:rPr>
                <w:b/>
                <w:bCs/>
              </w:rPr>
            </w:pPr>
            <w:r>
              <w:rPr>
                <w:b/>
                <w:bCs/>
              </w:rPr>
              <w:t>Μ</w:t>
            </w:r>
            <w:r w:rsidRPr="00265A45">
              <w:rPr>
                <w:b/>
                <w:bCs/>
                <w:vertAlign w:val="superscript"/>
              </w:rPr>
              <w:t>2</w:t>
            </w:r>
            <w:r>
              <w:rPr>
                <w:b/>
                <w:bCs/>
                <w:vertAlign w:val="superscript"/>
              </w:rPr>
              <w:t xml:space="preserve">  </w:t>
            </w:r>
            <w:r w:rsidRPr="00265A45">
              <w:rPr>
                <w:b/>
                <w:bCs/>
              </w:rPr>
              <w:t xml:space="preserve">ΣΥΝΟΛΙΚΗΣ </w:t>
            </w:r>
            <w:r>
              <w:rPr>
                <w:b/>
                <w:bCs/>
              </w:rPr>
              <w:t>ΕΠΙΦΑΝΕΙΑΣ ΚΤΙΡΙΩΝ</w:t>
            </w:r>
          </w:p>
        </w:tc>
        <w:tc>
          <w:tcPr>
            <w:tcW w:w="1713" w:type="dxa"/>
            <w:vMerge/>
            <w:tcBorders>
              <w:left w:val="single" w:sz="4" w:space="0" w:color="auto"/>
              <w:right w:val="single" w:sz="4" w:space="0" w:color="auto"/>
            </w:tcBorders>
            <w:shd w:val="clear" w:color="auto" w:fill="FFFFFF"/>
            <w:vAlign w:val="center"/>
          </w:tcPr>
          <w:p w:rsidR="00265A45" w:rsidRDefault="00265A45" w:rsidP="00E831D1">
            <w:pPr>
              <w:pStyle w:val="a5"/>
              <w:shd w:val="clear" w:color="auto" w:fill="auto"/>
              <w:spacing w:after="0"/>
              <w:jc w:val="center"/>
              <w:rPr>
                <w:b/>
                <w:bCs/>
              </w:rPr>
            </w:pPr>
          </w:p>
        </w:tc>
      </w:tr>
      <w:tr w:rsidR="00265A45" w:rsidTr="00265A45">
        <w:trPr>
          <w:trHeight w:hRule="exact" w:val="2966"/>
          <w:jc w:val="center"/>
        </w:trPr>
        <w:tc>
          <w:tcPr>
            <w:tcW w:w="505" w:type="dxa"/>
            <w:tcBorders>
              <w:top w:val="single" w:sz="4" w:space="0" w:color="auto"/>
              <w:left w:val="single" w:sz="4" w:space="0" w:color="auto"/>
              <w:bottom w:val="single" w:sz="4" w:space="0" w:color="auto"/>
            </w:tcBorders>
            <w:shd w:val="clear" w:color="auto" w:fill="FFFFFF"/>
            <w:vAlign w:val="center"/>
          </w:tcPr>
          <w:p w:rsidR="00265A45" w:rsidRDefault="00265A45">
            <w:pPr>
              <w:pStyle w:val="a5"/>
              <w:shd w:val="clear" w:color="auto" w:fill="auto"/>
              <w:spacing w:after="0"/>
              <w:ind w:firstLine="220"/>
            </w:pPr>
            <w:r>
              <w:t>1</w:t>
            </w:r>
          </w:p>
        </w:tc>
        <w:tc>
          <w:tcPr>
            <w:tcW w:w="2629" w:type="dxa"/>
            <w:tcBorders>
              <w:top w:val="single" w:sz="4" w:space="0" w:color="auto"/>
              <w:left w:val="single" w:sz="4" w:space="0" w:color="auto"/>
              <w:bottom w:val="single" w:sz="4" w:space="0" w:color="auto"/>
            </w:tcBorders>
            <w:shd w:val="clear" w:color="auto" w:fill="FFFFFF"/>
            <w:vAlign w:val="center"/>
          </w:tcPr>
          <w:p w:rsidR="00265A45" w:rsidRDefault="00265A45" w:rsidP="00A32AE7">
            <w:pPr>
              <w:pStyle w:val="a5"/>
              <w:shd w:val="clear" w:color="auto" w:fill="auto"/>
              <w:spacing w:after="0" w:line="276" w:lineRule="auto"/>
              <w:ind w:firstLine="140"/>
            </w:pPr>
            <w:r>
              <w:t xml:space="preserve">Απολύμανση κτιρίων αρμοδιότητας  Π.Ε. Δράμας </w:t>
            </w:r>
          </w:p>
          <w:p w:rsidR="00265A45" w:rsidRDefault="00265A45" w:rsidP="00265A45">
            <w:pPr>
              <w:pStyle w:val="a5"/>
              <w:shd w:val="clear" w:color="auto" w:fill="auto"/>
              <w:spacing w:after="0" w:line="276" w:lineRule="auto"/>
              <w:ind w:firstLine="140"/>
            </w:pPr>
          </w:p>
        </w:tc>
        <w:tc>
          <w:tcPr>
            <w:tcW w:w="1964" w:type="dxa"/>
            <w:tcBorders>
              <w:top w:val="single" w:sz="4" w:space="0" w:color="auto"/>
              <w:left w:val="single" w:sz="4" w:space="0" w:color="auto"/>
              <w:bottom w:val="single" w:sz="4" w:space="0" w:color="auto"/>
            </w:tcBorders>
            <w:shd w:val="clear" w:color="auto" w:fill="FFFFFF"/>
          </w:tcPr>
          <w:p w:rsidR="00265A45" w:rsidRDefault="00265A45">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265A45" w:rsidRDefault="00265A45">
            <w:pPr>
              <w:rPr>
                <w:sz w:val="10"/>
                <w:szCs w:val="10"/>
              </w:rPr>
            </w:pPr>
          </w:p>
          <w:p w:rsidR="00265A45" w:rsidRPr="00360E21" w:rsidRDefault="00265A45" w:rsidP="00360E21">
            <w:pPr>
              <w:rPr>
                <w:sz w:val="10"/>
                <w:szCs w:val="10"/>
              </w:rPr>
            </w:pPr>
          </w:p>
          <w:p w:rsidR="00265A45" w:rsidRPr="00360E21" w:rsidRDefault="00265A45" w:rsidP="00360E21">
            <w:pPr>
              <w:rPr>
                <w:sz w:val="10"/>
                <w:szCs w:val="10"/>
              </w:rPr>
            </w:pPr>
          </w:p>
          <w:p w:rsidR="00265A45" w:rsidRPr="00360E21" w:rsidRDefault="00265A45" w:rsidP="00360E21">
            <w:pPr>
              <w:rPr>
                <w:sz w:val="10"/>
                <w:szCs w:val="10"/>
              </w:rPr>
            </w:pPr>
          </w:p>
          <w:p w:rsidR="00265A45" w:rsidRPr="00360E21" w:rsidRDefault="00265A45" w:rsidP="00360E21">
            <w:pPr>
              <w:rPr>
                <w:sz w:val="10"/>
                <w:szCs w:val="10"/>
              </w:rPr>
            </w:pPr>
          </w:p>
          <w:p w:rsidR="00265A45" w:rsidRPr="00360E21" w:rsidRDefault="00265A45" w:rsidP="00360E21">
            <w:pPr>
              <w:rPr>
                <w:sz w:val="10"/>
                <w:szCs w:val="10"/>
              </w:rPr>
            </w:pPr>
          </w:p>
          <w:p w:rsidR="00265A45" w:rsidRPr="00360E21" w:rsidRDefault="00265A45" w:rsidP="00360E21">
            <w:pPr>
              <w:rPr>
                <w:sz w:val="10"/>
                <w:szCs w:val="10"/>
              </w:rPr>
            </w:pPr>
          </w:p>
          <w:p w:rsidR="00265A45" w:rsidRPr="00360E21" w:rsidRDefault="00265A45" w:rsidP="00360E21">
            <w:pPr>
              <w:rPr>
                <w:sz w:val="10"/>
                <w:szCs w:val="10"/>
              </w:rPr>
            </w:pPr>
          </w:p>
          <w:p w:rsidR="00265A45" w:rsidRPr="00360E21" w:rsidRDefault="00265A45" w:rsidP="00360E21">
            <w:pPr>
              <w:rPr>
                <w:sz w:val="10"/>
                <w:szCs w:val="10"/>
              </w:rPr>
            </w:pPr>
          </w:p>
          <w:p w:rsidR="00265A45" w:rsidRPr="00360E21" w:rsidRDefault="00265A45" w:rsidP="00360E21">
            <w:pPr>
              <w:rPr>
                <w:sz w:val="10"/>
                <w:szCs w:val="10"/>
              </w:rPr>
            </w:pPr>
          </w:p>
          <w:p w:rsidR="00265A45" w:rsidRDefault="00265A45" w:rsidP="00360E21">
            <w:pPr>
              <w:rPr>
                <w:sz w:val="10"/>
                <w:szCs w:val="10"/>
              </w:rPr>
            </w:pPr>
          </w:p>
          <w:p w:rsidR="00265A45" w:rsidRPr="00360E21" w:rsidRDefault="00B64716" w:rsidP="00B64716">
            <w:pPr>
              <w:ind w:firstLine="720"/>
              <w:rPr>
                <w:rFonts w:ascii="Arial Narrow" w:hAnsi="Arial Narrow"/>
              </w:rPr>
            </w:pPr>
            <w:r>
              <w:rPr>
                <w:rFonts w:ascii="Arial Narrow" w:hAnsi="Arial Narrow"/>
              </w:rPr>
              <w:t>5</w:t>
            </w:r>
          </w:p>
        </w:tc>
        <w:tc>
          <w:tcPr>
            <w:tcW w:w="2004" w:type="dxa"/>
            <w:tcBorders>
              <w:top w:val="single" w:sz="4" w:space="0" w:color="auto"/>
              <w:left w:val="single" w:sz="4" w:space="0" w:color="auto"/>
              <w:bottom w:val="single" w:sz="4" w:space="0" w:color="auto"/>
            </w:tcBorders>
            <w:shd w:val="clear" w:color="auto" w:fill="FFFFFF"/>
          </w:tcPr>
          <w:p w:rsidR="00265A45" w:rsidRDefault="00265A45">
            <w:pPr>
              <w:rPr>
                <w:sz w:val="10"/>
                <w:szCs w:val="10"/>
              </w:rPr>
            </w:pPr>
          </w:p>
          <w:p w:rsidR="00265A45" w:rsidRPr="00265A45" w:rsidRDefault="00265A45" w:rsidP="00265A45">
            <w:pPr>
              <w:rPr>
                <w:sz w:val="10"/>
                <w:szCs w:val="10"/>
              </w:rPr>
            </w:pPr>
          </w:p>
          <w:p w:rsidR="00265A45" w:rsidRPr="00265A45" w:rsidRDefault="00265A45" w:rsidP="00265A45">
            <w:pPr>
              <w:rPr>
                <w:sz w:val="10"/>
                <w:szCs w:val="10"/>
              </w:rPr>
            </w:pPr>
          </w:p>
          <w:p w:rsidR="00265A45" w:rsidRPr="00265A45" w:rsidRDefault="00265A45" w:rsidP="00265A45">
            <w:pPr>
              <w:rPr>
                <w:sz w:val="10"/>
                <w:szCs w:val="10"/>
              </w:rPr>
            </w:pPr>
          </w:p>
          <w:p w:rsidR="00265A45" w:rsidRPr="00265A45" w:rsidRDefault="00265A45" w:rsidP="00265A45">
            <w:pPr>
              <w:rPr>
                <w:sz w:val="10"/>
                <w:szCs w:val="10"/>
              </w:rPr>
            </w:pPr>
          </w:p>
          <w:p w:rsidR="00265A45" w:rsidRPr="00265A45" w:rsidRDefault="00265A45" w:rsidP="00265A45">
            <w:pPr>
              <w:rPr>
                <w:sz w:val="10"/>
                <w:szCs w:val="10"/>
              </w:rPr>
            </w:pPr>
          </w:p>
          <w:p w:rsidR="00265A45" w:rsidRPr="00265A45" w:rsidRDefault="00265A45" w:rsidP="00265A45">
            <w:pPr>
              <w:rPr>
                <w:sz w:val="10"/>
                <w:szCs w:val="10"/>
              </w:rPr>
            </w:pPr>
          </w:p>
          <w:p w:rsidR="00265A45" w:rsidRPr="00265A45" w:rsidRDefault="00265A45" w:rsidP="00265A45">
            <w:pPr>
              <w:rPr>
                <w:sz w:val="10"/>
                <w:szCs w:val="10"/>
              </w:rPr>
            </w:pPr>
          </w:p>
          <w:p w:rsidR="00265A45" w:rsidRPr="00265A45" w:rsidRDefault="00265A45" w:rsidP="00265A45">
            <w:pPr>
              <w:rPr>
                <w:sz w:val="10"/>
                <w:szCs w:val="10"/>
              </w:rPr>
            </w:pPr>
          </w:p>
          <w:p w:rsidR="00265A45" w:rsidRPr="00265A45" w:rsidRDefault="00265A45" w:rsidP="00265A45">
            <w:pPr>
              <w:rPr>
                <w:sz w:val="10"/>
                <w:szCs w:val="10"/>
              </w:rPr>
            </w:pPr>
          </w:p>
          <w:p w:rsidR="00265A45" w:rsidRDefault="00265A45" w:rsidP="00265A45">
            <w:pPr>
              <w:rPr>
                <w:sz w:val="10"/>
                <w:szCs w:val="10"/>
              </w:rPr>
            </w:pPr>
          </w:p>
          <w:p w:rsidR="00265A45" w:rsidRPr="00265A45" w:rsidRDefault="00265A45" w:rsidP="00265A45">
            <w:pPr>
              <w:jc w:val="center"/>
              <w:rPr>
                <w:rFonts w:ascii="Arial Narrow" w:hAnsi="Arial Narrow"/>
                <w:sz w:val="22"/>
                <w:szCs w:val="22"/>
              </w:rPr>
            </w:pPr>
            <w:r>
              <w:rPr>
                <w:rFonts w:ascii="Arial Narrow" w:hAnsi="Arial Narrow"/>
                <w:sz w:val="22"/>
                <w:szCs w:val="22"/>
              </w:rPr>
              <w:t>20.279</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rsidR="00265A45" w:rsidRDefault="00265A45">
            <w:pPr>
              <w:rPr>
                <w:sz w:val="10"/>
                <w:szCs w:val="10"/>
              </w:rPr>
            </w:pPr>
          </w:p>
        </w:tc>
      </w:tr>
    </w:tbl>
    <w:p w:rsidR="00A32AE7" w:rsidRDefault="00A32AE7">
      <w:pPr>
        <w:pStyle w:val="a7"/>
        <w:shd w:val="clear" w:color="auto" w:fill="auto"/>
        <w:tabs>
          <w:tab w:val="right" w:leader="dot" w:pos="10570"/>
        </w:tabs>
        <w:ind w:left="158"/>
      </w:pPr>
    </w:p>
    <w:p w:rsidR="00A32AE7" w:rsidRDefault="00A32AE7">
      <w:pPr>
        <w:pStyle w:val="a7"/>
        <w:shd w:val="clear" w:color="auto" w:fill="auto"/>
        <w:tabs>
          <w:tab w:val="right" w:leader="dot" w:pos="10570"/>
        </w:tabs>
        <w:ind w:left="158"/>
      </w:pPr>
    </w:p>
    <w:p w:rsidR="00A32AE7" w:rsidRDefault="00A32AE7">
      <w:pPr>
        <w:pStyle w:val="a7"/>
        <w:shd w:val="clear" w:color="auto" w:fill="auto"/>
        <w:tabs>
          <w:tab w:val="right" w:leader="dot" w:pos="10570"/>
        </w:tabs>
        <w:ind w:left="158"/>
      </w:pPr>
    </w:p>
    <w:p w:rsidR="00BF4C06" w:rsidRDefault="00717CBB">
      <w:pPr>
        <w:pStyle w:val="a7"/>
        <w:shd w:val="clear" w:color="auto" w:fill="auto"/>
        <w:tabs>
          <w:tab w:val="right" w:leader="dot" w:pos="10570"/>
        </w:tabs>
        <w:ind w:left="158"/>
      </w:pPr>
      <w:r>
        <w:t>(Ολογράφως το Συνολικό Τίμημα</w:t>
      </w:r>
      <w:r w:rsidR="00A32AE7">
        <w:t xml:space="preserve">: </w:t>
      </w:r>
      <w:r>
        <w:tab/>
        <w:t>)</w:t>
      </w:r>
    </w:p>
    <w:p w:rsidR="00BF4C06" w:rsidRDefault="00BF4C06">
      <w:pPr>
        <w:spacing w:after="819" w:line="1" w:lineRule="exact"/>
      </w:pPr>
    </w:p>
    <w:p w:rsidR="00BF4C06" w:rsidRDefault="00A32AE7">
      <w:pPr>
        <w:pStyle w:val="30"/>
        <w:shd w:val="clear" w:color="auto" w:fill="auto"/>
        <w:tabs>
          <w:tab w:val="left" w:leader="dot" w:pos="1824"/>
          <w:tab w:val="right" w:leader="dot" w:pos="2952"/>
        </w:tabs>
        <w:spacing w:after="0"/>
      </w:pPr>
      <w:r>
        <w:rPr>
          <w:b/>
          <w:bCs/>
        </w:rPr>
        <w:t>ΔΡΑΜΑ</w:t>
      </w:r>
      <w:r w:rsidR="00717CBB">
        <w:rPr>
          <w:b/>
          <w:bCs/>
        </w:rPr>
        <w:tab/>
        <w:t>/</w:t>
      </w:r>
      <w:r w:rsidR="00717CBB">
        <w:rPr>
          <w:b/>
          <w:bCs/>
        </w:rPr>
        <w:tab/>
        <w:t>/2020</w:t>
      </w:r>
    </w:p>
    <w:p w:rsidR="00BF4C06" w:rsidRDefault="00717CBB">
      <w:pPr>
        <w:pStyle w:val="30"/>
        <w:shd w:val="clear" w:color="auto" w:fill="auto"/>
        <w:spacing w:after="460"/>
      </w:pPr>
      <w:r>
        <w:rPr>
          <w:b/>
          <w:bCs/>
        </w:rPr>
        <w:t>Ο ΠΡΟΣΦΕΡΩΝ</w:t>
      </w:r>
    </w:p>
    <w:p w:rsidR="00A32AE7" w:rsidRPr="00F61656" w:rsidRDefault="00717CBB" w:rsidP="00F61656">
      <w:pPr>
        <w:pStyle w:val="30"/>
        <w:shd w:val="clear" w:color="auto" w:fill="auto"/>
        <w:spacing w:after="300"/>
        <w:rPr>
          <w:b/>
          <w:bCs/>
          <w:color w:val="EEECE1" w:themeColor="background2"/>
        </w:rPr>
      </w:pPr>
      <w:r>
        <w:rPr>
          <w:color w:val="BFBFBF"/>
          <w:sz w:val="20"/>
          <w:szCs w:val="20"/>
        </w:rPr>
        <w:t>ΘΕΣΗ ΣΦΡΑΓΙΔΑΣ</w:t>
      </w:r>
      <w:r>
        <w:rPr>
          <w:color w:val="BFBFBF"/>
          <w:sz w:val="20"/>
          <w:szCs w:val="20"/>
        </w:rPr>
        <w:br/>
      </w:r>
    </w:p>
    <w:p w:rsidR="00F61656" w:rsidRDefault="00F61656" w:rsidP="00265A45">
      <w:pPr>
        <w:pStyle w:val="30"/>
        <w:shd w:val="clear" w:color="auto" w:fill="auto"/>
        <w:spacing w:after="300"/>
        <w:rPr>
          <w:b/>
          <w:bCs/>
        </w:rPr>
      </w:pPr>
      <w:r>
        <w:rPr>
          <w:b/>
          <w:bCs/>
        </w:rPr>
        <w:t>ΥΠΟΓΡΑΦΗ</w:t>
      </w:r>
    </w:p>
    <w:sectPr w:rsidR="00F61656" w:rsidSect="00A32AE7">
      <w:pgSz w:w="11900" w:h="16840"/>
      <w:pgMar w:top="709" w:right="236" w:bottom="1198" w:left="3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21" w:rsidRDefault="00360E21" w:rsidP="00BF4C06">
      <w:r>
        <w:separator/>
      </w:r>
    </w:p>
  </w:endnote>
  <w:endnote w:type="continuationSeparator" w:id="0">
    <w:p w:rsidR="00360E21" w:rsidRDefault="00360E21" w:rsidP="00BF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21" w:rsidRDefault="00360E2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21" w:rsidRDefault="00360E2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21" w:rsidRDefault="00360E21"/>
  </w:footnote>
  <w:footnote w:type="continuationSeparator" w:id="0">
    <w:p w:rsidR="00360E21" w:rsidRDefault="00360E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5262"/>
    <w:multiLevelType w:val="multilevel"/>
    <w:tmpl w:val="77DA50C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C0433D"/>
    <w:multiLevelType w:val="multilevel"/>
    <w:tmpl w:val="98AC9CE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9A53C9"/>
    <w:multiLevelType w:val="multilevel"/>
    <w:tmpl w:val="188864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F765A0"/>
    <w:multiLevelType w:val="hybridMultilevel"/>
    <w:tmpl w:val="F3660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6ED4D9C"/>
    <w:multiLevelType w:val="multilevel"/>
    <w:tmpl w:val="51967D6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A85864"/>
    <w:multiLevelType w:val="multilevel"/>
    <w:tmpl w:val="9D184CC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525285"/>
    <w:multiLevelType w:val="hybridMultilevel"/>
    <w:tmpl w:val="3CACF02E"/>
    <w:lvl w:ilvl="0" w:tplc="DF16FC9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06"/>
    <w:rsid w:val="000D3D59"/>
    <w:rsid w:val="00105245"/>
    <w:rsid w:val="001D0BA0"/>
    <w:rsid w:val="00241924"/>
    <w:rsid w:val="00265A45"/>
    <w:rsid w:val="00290AC7"/>
    <w:rsid w:val="002B0D44"/>
    <w:rsid w:val="002E0E90"/>
    <w:rsid w:val="00355FB2"/>
    <w:rsid w:val="00360E21"/>
    <w:rsid w:val="00383B7B"/>
    <w:rsid w:val="00392635"/>
    <w:rsid w:val="003C3DD3"/>
    <w:rsid w:val="003F59FE"/>
    <w:rsid w:val="004470ED"/>
    <w:rsid w:val="004E34F7"/>
    <w:rsid w:val="00521976"/>
    <w:rsid w:val="005E1C29"/>
    <w:rsid w:val="00610970"/>
    <w:rsid w:val="00613E45"/>
    <w:rsid w:val="006504D3"/>
    <w:rsid w:val="0071055E"/>
    <w:rsid w:val="0071086A"/>
    <w:rsid w:val="00711764"/>
    <w:rsid w:val="00717CBB"/>
    <w:rsid w:val="007913C9"/>
    <w:rsid w:val="00794E14"/>
    <w:rsid w:val="007A5E51"/>
    <w:rsid w:val="00803E92"/>
    <w:rsid w:val="00842D8B"/>
    <w:rsid w:val="00845074"/>
    <w:rsid w:val="00870583"/>
    <w:rsid w:val="008B3DE3"/>
    <w:rsid w:val="00927B40"/>
    <w:rsid w:val="00947CFB"/>
    <w:rsid w:val="009C116A"/>
    <w:rsid w:val="00A32AE7"/>
    <w:rsid w:val="00A447C8"/>
    <w:rsid w:val="00A56DAE"/>
    <w:rsid w:val="00A64C98"/>
    <w:rsid w:val="00A81869"/>
    <w:rsid w:val="00AA4541"/>
    <w:rsid w:val="00AB1845"/>
    <w:rsid w:val="00AB26DD"/>
    <w:rsid w:val="00AC61EB"/>
    <w:rsid w:val="00AC67BD"/>
    <w:rsid w:val="00AE3ED0"/>
    <w:rsid w:val="00B471C2"/>
    <w:rsid w:val="00B64716"/>
    <w:rsid w:val="00B760BD"/>
    <w:rsid w:val="00BA6EC7"/>
    <w:rsid w:val="00BC5BEB"/>
    <w:rsid w:val="00BF4C06"/>
    <w:rsid w:val="00C4483B"/>
    <w:rsid w:val="00C524B1"/>
    <w:rsid w:val="00CA1086"/>
    <w:rsid w:val="00CB24E8"/>
    <w:rsid w:val="00CD7419"/>
    <w:rsid w:val="00CF5089"/>
    <w:rsid w:val="00D86753"/>
    <w:rsid w:val="00D91FEC"/>
    <w:rsid w:val="00DB7E52"/>
    <w:rsid w:val="00DC2148"/>
    <w:rsid w:val="00DD3658"/>
    <w:rsid w:val="00E13998"/>
    <w:rsid w:val="00E53E92"/>
    <w:rsid w:val="00E6703E"/>
    <w:rsid w:val="00E719C9"/>
    <w:rsid w:val="00E831D1"/>
    <w:rsid w:val="00E84F61"/>
    <w:rsid w:val="00F61656"/>
    <w:rsid w:val="00F90A4A"/>
    <w:rsid w:val="00FD00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491CDDE"/>
  <w15:docId w15:val="{677F31F5-63C5-4E6A-8A5B-8BF7B569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4C0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BF4C06"/>
    <w:rPr>
      <w:rFonts w:ascii="Calibri" w:eastAsia="Calibri" w:hAnsi="Calibri" w:cs="Calibri"/>
      <w:b/>
      <w:bCs/>
      <w:i w:val="0"/>
      <w:iCs w:val="0"/>
      <w:smallCaps w:val="0"/>
      <w:strike w:val="0"/>
      <w:sz w:val="22"/>
      <w:szCs w:val="22"/>
      <w:u w:val="none"/>
    </w:rPr>
  </w:style>
  <w:style w:type="character" w:customStyle="1" w:styleId="3">
    <w:name w:val="Σώμα κειμένου (3)_"/>
    <w:basedOn w:val="a0"/>
    <w:link w:val="30"/>
    <w:rsid w:val="00BF4C06"/>
    <w:rPr>
      <w:rFonts w:ascii="Arial" w:eastAsia="Arial" w:hAnsi="Arial" w:cs="Arial"/>
      <w:b w:val="0"/>
      <w:bCs w:val="0"/>
      <w:i w:val="0"/>
      <w:iCs w:val="0"/>
      <w:smallCaps w:val="0"/>
      <w:strike w:val="0"/>
      <w:sz w:val="22"/>
      <w:szCs w:val="22"/>
      <w:u w:val="none"/>
    </w:rPr>
  </w:style>
  <w:style w:type="character" w:customStyle="1" w:styleId="a3">
    <w:name w:val="Σώμα κειμένου_"/>
    <w:basedOn w:val="a0"/>
    <w:link w:val="1"/>
    <w:rsid w:val="00BF4C06"/>
    <w:rPr>
      <w:rFonts w:ascii="Arial Narrow" w:eastAsia="Arial Narrow" w:hAnsi="Arial Narrow" w:cs="Arial Narrow"/>
      <w:b w:val="0"/>
      <w:bCs w:val="0"/>
      <w:i w:val="0"/>
      <w:iCs w:val="0"/>
      <w:smallCaps w:val="0"/>
      <w:strike w:val="0"/>
      <w:sz w:val="22"/>
      <w:szCs w:val="22"/>
      <w:u w:val="none"/>
    </w:rPr>
  </w:style>
  <w:style w:type="character" w:customStyle="1" w:styleId="a4">
    <w:name w:val="Άλλα_"/>
    <w:basedOn w:val="a0"/>
    <w:link w:val="a5"/>
    <w:rsid w:val="00BF4C06"/>
    <w:rPr>
      <w:rFonts w:ascii="Arial Narrow" w:eastAsia="Arial Narrow" w:hAnsi="Arial Narrow" w:cs="Arial Narrow"/>
      <w:b w:val="0"/>
      <w:bCs w:val="0"/>
      <w:i w:val="0"/>
      <w:iCs w:val="0"/>
      <w:smallCaps w:val="0"/>
      <w:strike w:val="0"/>
      <w:sz w:val="22"/>
      <w:szCs w:val="22"/>
      <w:u w:val="none"/>
    </w:rPr>
  </w:style>
  <w:style w:type="character" w:customStyle="1" w:styleId="21">
    <w:name w:val="Κεφαλίδα ή υποσέλιδο (2)_"/>
    <w:basedOn w:val="a0"/>
    <w:link w:val="22"/>
    <w:rsid w:val="00BF4C06"/>
    <w:rPr>
      <w:rFonts w:ascii="Times New Roman" w:eastAsia="Times New Roman" w:hAnsi="Times New Roman" w:cs="Times New Roman"/>
      <w:b w:val="0"/>
      <w:bCs w:val="0"/>
      <w:i w:val="0"/>
      <w:iCs w:val="0"/>
      <w:smallCaps w:val="0"/>
      <w:strike w:val="0"/>
      <w:sz w:val="20"/>
      <w:szCs w:val="20"/>
      <w:u w:val="none"/>
    </w:rPr>
  </w:style>
  <w:style w:type="character" w:customStyle="1" w:styleId="5">
    <w:name w:val="Σώμα κειμένου (5)_"/>
    <w:basedOn w:val="a0"/>
    <w:link w:val="50"/>
    <w:rsid w:val="00BF4C06"/>
    <w:rPr>
      <w:rFonts w:ascii="Tahoma" w:eastAsia="Tahoma" w:hAnsi="Tahoma" w:cs="Tahoma"/>
      <w:b/>
      <w:bCs/>
      <w:i w:val="0"/>
      <w:iCs w:val="0"/>
      <w:smallCaps w:val="0"/>
      <w:strike w:val="0"/>
      <w:sz w:val="20"/>
      <w:szCs w:val="20"/>
      <w:u w:val="none"/>
    </w:rPr>
  </w:style>
  <w:style w:type="character" w:customStyle="1" w:styleId="4">
    <w:name w:val="Σώμα κειμένου (4)_"/>
    <w:basedOn w:val="a0"/>
    <w:link w:val="40"/>
    <w:rsid w:val="00BF4C06"/>
    <w:rPr>
      <w:rFonts w:ascii="Tahoma" w:eastAsia="Tahoma" w:hAnsi="Tahoma" w:cs="Tahoma"/>
      <w:b w:val="0"/>
      <w:bCs w:val="0"/>
      <w:i w:val="0"/>
      <w:iCs w:val="0"/>
      <w:smallCaps w:val="0"/>
      <w:strike w:val="0"/>
      <w:sz w:val="18"/>
      <w:szCs w:val="18"/>
      <w:u w:val="none"/>
    </w:rPr>
  </w:style>
  <w:style w:type="character" w:customStyle="1" w:styleId="a6">
    <w:name w:val="Λεζάντα πίνακα_"/>
    <w:basedOn w:val="a0"/>
    <w:link w:val="a7"/>
    <w:rsid w:val="00BF4C06"/>
    <w:rPr>
      <w:rFonts w:ascii="Arial Narrow" w:eastAsia="Arial Narrow" w:hAnsi="Arial Narrow" w:cs="Arial Narrow"/>
      <w:b w:val="0"/>
      <w:bCs w:val="0"/>
      <w:i w:val="0"/>
      <w:iCs w:val="0"/>
      <w:smallCaps w:val="0"/>
      <w:strike w:val="0"/>
      <w:sz w:val="22"/>
      <w:szCs w:val="22"/>
      <w:u w:val="none"/>
    </w:rPr>
  </w:style>
  <w:style w:type="paragraph" w:customStyle="1" w:styleId="20">
    <w:name w:val="Σώμα κειμένου (2)"/>
    <w:basedOn w:val="a"/>
    <w:link w:val="2"/>
    <w:rsid w:val="00BF4C06"/>
    <w:pPr>
      <w:shd w:val="clear" w:color="auto" w:fill="FFFFFF"/>
    </w:pPr>
    <w:rPr>
      <w:rFonts w:ascii="Calibri" w:eastAsia="Calibri" w:hAnsi="Calibri" w:cs="Calibri"/>
      <w:b/>
      <w:bCs/>
      <w:sz w:val="22"/>
      <w:szCs w:val="22"/>
    </w:rPr>
  </w:style>
  <w:style w:type="paragraph" w:customStyle="1" w:styleId="30">
    <w:name w:val="Σώμα κειμένου (3)"/>
    <w:basedOn w:val="a"/>
    <w:link w:val="3"/>
    <w:rsid w:val="00BF4C06"/>
    <w:pPr>
      <w:shd w:val="clear" w:color="auto" w:fill="FFFFFF"/>
      <w:spacing w:after="380"/>
      <w:jc w:val="center"/>
    </w:pPr>
    <w:rPr>
      <w:rFonts w:ascii="Arial" w:eastAsia="Arial" w:hAnsi="Arial" w:cs="Arial"/>
      <w:sz w:val="22"/>
      <w:szCs w:val="22"/>
    </w:rPr>
  </w:style>
  <w:style w:type="paragraph" w:customStyle="1" w:styleId="1">
    <w:name w:val="Σώμα κειμένου1"/>
    <w:basedOn w:val="a"/>
    <w:link w:val="a3"/>
    <w:rsid w:val="00BF4C06"/>
    <w:pPr>
      <w:shd w:val="clear" w:color="auto" w:fill="FFFFFF"/>
      <w:spacing w:after="40"/>
    </w:pPr>
    <w:rPr>
      <w:rFonts w:ascii="Arial Narrow" w:eastAsia="Arial Narrow" w:hAnsi="Arial Narrow" w:cs="Arial Narrow"/>
      <w:sz w:val="22"/>
      <w:szCs w:val="22"/>
    </w:rPr>
  </w:style>
  <w:style w:type="paragraph" w:customStyle="1" w:styleId="a5">
    <w:name w:val="Άλλα"/>
    <w:basedOn w:val="a"/>
    <w:link w:val="a4"/>
    <w:rsid w:val="00BF4C06"/>
    <w:pPr>
      <w:shd w:val="clear" w:color="auto" w:fill="FFFFFF"/>
      <w:spacing w:after="40"/>
    </w:pPr>
    <w:rPr>
      <w:rFonts w:ascii="Arial Narrow" w:eastAsia="Arial Narrow" w:hAnsi="Arial Narrow" w:cs="Arial Narrow"/>
      <w:sz w:val="22"/>
      <w:szCs w:val="22"/>
    </w:rPr>
  </w:style>
  <w:style w:type="paragraph" w:customStyle="1" w:styleId="22">
    <w:name w:val="Κεφαλίδα ή υποσέλιδο (2)"/>
    <w:basedOn w:val="a"/>
    <w:link w:val="21"/>
    <w:rsid w:val="00BF4C06"/>
    <w:pPr>
      <w:shd w:val="clear" w:color="auto" w:fill="FFFFFF"/>
    </w:pPr>
    <w:rPr>
      <w:rFonts w:ascii="Times New Roman" w:eastAsia="Times New Roman" w:hAnsi="Times New Roman" w:cs="Times New Roman"/>
      <w:sz w:val="20"/>
      <w:szCs w:val="20"/>
    </w:rPr>
  </w:style>
  <w:style w:type="paragraph" w:customStyle="1" w:styleId="50">
    <w:name w:val="Σώμα κειμένου (5)"/>
    <w:basedOn w:val="a"/>
    <w:link w:val="5"/>
    <w:rsid w:val="00BF4C06"/>
    <w:pPr>
      <w:shd w:val="clear" w:color="auto" w:fill="FFFFFF"/>
      <w:spacing w:line="235" w:lineRule="auto"/>
      <w:ind w:firstLine="290"/>
    </w:pPr>
    <w:rPr>
      <w:rFonts w:ascii="Tahoma" w:eastAsia="Tahoma" w:hAnsi="Tahoma" w:cs="Tahoma"/>
      <w:b/>
      <w:bCs/>
      <w:sz w:val="20"/>
      <w:szCs w:val="20"/>
    </w:rPr>
  </w:style>
  <w:style w:type="paragraph" w:customStyle="1" w:styleId="40">
    <w:name w:val="Σώμα κειμένου (4)"/>
    <w:basedOn w:val="a"/>
    <w:link w:val="4"/>
    <w:rsid w:val="00BF4C06"/>
    <w:pPr>
      <w:shd w:val="clear" w:color="auto" w:fill="FFFFFF"/>
      <w:spacing w:after="120"/>
    </w:pPr>
    <w:rPr>
      <w:rFonts w:ascii="Tahoma" w:eastAsia="Tahoma" w:hAnsi="Tahoma" w:cs="Tahoma"/>
      <w:sz w:val="18"/>
      <w:szCs w:val="18"/>
    </w:rPr>
  </w:style>
  <w:style w:type="paragraph" w:customStyle="1" w:styleId="a7">
    <w:name w:val="Λεζάντα πίνακα"/>
    <w:basedOn w:val="a"/>
    <w:link w:val="a6"/>
    <w:rsid w:val="00BF4C06"/>
    <w:pPr>
      <w:shd w:val="clear" w:color="auto" w:fill="FFFFFF"/>
    </w:pPr>
    <w:rPr>
      <w:rFonts w:ascii="Arial Narrow" w:eastAsia="Arial Narrow" w:hAnsi="Arial Narrow" w:cs="Arial Narrow"/>
      <w:sz w:val="22"/>
      <w:szCs w:val="22"/>
    </w:rPr>
  </w:style>
  <w:style w:type="paragraph" w:styleId="a8">
    <w:name w:val="header"/>
    <w:basedOn w:val="a"/>
    <w:link w:val="Char"/>
    <w:uiPriority w:val="99"/>
    <w:semiHidden/>
    <w:unhideWhenUsed/>
    <w:rsid w:val="009C116A"/>
    <w:pPr>
      <w:tabs>
        <w:tab w:val="center" w:pos="4153"/>
        <w:tab w:val="right" w:pos="8306"/>
      </w:tabs>
    </w:pPr>
  </w:style>
  <w:style w:type="character" w:customStyle="1" w:styleId="Char">
    <w:name w:val="Κεφαλίδα Char"/>
    <w:basedOn w:val="a0"/>
    <w:link w:val="a8"/>
    <w:uiPriority w:val="99"/>
    <w:semiHidden/>
    <w:rsid w:val="009C116A"/>
    <w:rPr>
      <w:color w:val="000000"/>
    </w:rPr>
  </w:style>
  <w:style w:type="paragraph" w:styleId="a9">
    <w:name w:val="footer"/>
    <w:basedOn w:val="a"/>
    <w:link w:val="Char0"/>
    <w:uiPriority w:val="99"/>
    <w:semiHidden/>
    <w:unhideWhenUsed/>
    <w:rsid w:val="009C116A"/>
    <w:pPr>
      <w:tabs>
        <w:tab w:val="center" w:pos="4153"/>
        <w:tab w:val="right" w:pos="8306"/>
      </w:tabs>
    </w:pPr>
  </w:style>
  <w:style w:type="character" w:customStyle="1" w:styleId="Char0">
    <w:name w:val="Υποσέλιδο Char"/>
    <w:basedOn w:val="a0"/>
    <w:link w:val="a9"/>
    <w:uiPriority w:val="99"/>
    <w:semiHidden/>
    <w:rsid w:val="009C116A"/>
    <w:rPr>
      <w:color w:val="000000"/>
    </w:rPr>
  </w:style>
  <w:style w:type="paragraph" w:styleId="aa">
    <w:name w:val="Balloon Text"/>
    <w:basedOn w:val="a"/>
    <w:link w:val="Char1"/>
    <w:uiPriority w:val="99"/>
    <w:semiHidden/>
    <w:unhideWhenUsed/>
    <w:rsid w:val="00A32AE7"/>
    <w:pPr>
      <w:widowControl/>
    </w:pPr>
    <w:rPr>
      <w:rFonts w:ascii="Segoe UI" w:eastAsiaTheme="minorHAnsi" w:hAnsi="Segoe UI" w:cs="Segoe UI"/>
      <w:color w:val="auto"/>
      <w:sz w:val="18"/>
      <w:szCs w:val="18"/>
      <w:lang w:eastAsia="en-US" w:bidi="ar-SA"/>
    </w:rPr>
  </w:style>
  <w:style w:type="character" w:customStyle="1" w:styleId="Char1">
    <w:name w:val="Κείμενο πλαισίου Char"/>
    <w:basedOn w:val="a0"/>
    <w:link w:val="aa"/>
    <w:uiPriority w:val="99"/>
    <w:semiHidden/>
    <w:rsid w:val="00A32AE7"/>
    <w:rPr>
      <w:rFonts w:ascii="Segoe UI" w:eastAsiaTheme="minorHAnsi" w:hAnsi="Segoe UI" w:cs="Segoe UI"/>
      <w:sz w:val="18"/>
      <w:szCs w:val="18"/>
      <w:lang w:eastAsia="en-US" w:bidi="ar-SA"/>
    </w:rPr>
  </w:style>
  <w:style w:type="character" w:customStyle="1" w:styleId="ab">
    <w:name w:val="Σώμα κειμένου + Έντονη γραφή"/>
    <w:rsid w:val="007913C9"/>
    <w:rPr>
      <w:rFonts w:ascii="Arial" w:eastAsia="Arial" w:hAnsi="Arial" w:cs="Arial"/>
      <w:b/>
      <w:bCs/>
      <w:color w:val="000000"/>
      <w:spacing w:val="0"/>
      <w:w w:val="100"/>
      <w:position w:val="0"/>
      <w:sz w:val="20"/>
      <w:szCs w:val="20"/>
      <w:shd w:val="clear" w:color="auto" w:fill="FFFFFF"/>
      <w:lang w:val="el-GR" w:eastAsia="el-GR" w:bidi="el-GR"/>
    </w:rPr>
  </w:style>
  <w:style w:type="paragraph" w:customStyle="1" w:styleId="17">
    <w:name w:val="Σώμα κειμένου17"/>
    <w:basedOn w:val="a"/>
    <w:rsid w:val="007913C9"/>
    <w:pPr>
      <w:shd w:val="clear" w:color="auto" w:fill="FFFFFF"/>
      <w:spacing w:line="250" w:lineRule="exact"/>
      <w:ind w:hanging="1000"/>
      <w:jc w:val="both"/>
    </w:pPr>
    <w:rPr>
      <w:rFonts w:ascii="Verdana" w:eastAsia="Verdana" w:hAnsi="Verdana" w:cs="Verdana"/>
      <w:color w:val="auto"/>
      <w:sz w:val="18"/>
      <w:szCs w:val="18"/>
    </w:rPr>
  </w:style>
  <w:style w:type="character" w:customStyle="1" w:styleId="WW8Num2z0">
    <w:name w:val="WW8Num2z0"/>
    <w:rsid w:val="00CA1086"/>
    <w:rPr>
      <w:rFonts w:ascii="Symbol" w:hAnsi="Symbol" w:cs="Symbol"/>
      <w:lang w:val="el-GR"/>
    </w:rPr>
  </w:style>
  <w:style w:type="character" w:styleId="-">
    <w:name w:val="Hyperlink"/>
    <w:uiPriority w:val="99"/>
    <w:rsid w:val="00CA1086"/>
    <w:rPr>
      <w:color w:val="0000FF"/>
      <w:u w:val="single"/>
    </w:rPr>
  </w:style>
  <w:style w:type="table" w:styleId="ac">
    <w:name w:val="Table Grid"/>
    <w:basedOn w:val="a1"/>
    <w:uiPriority w:val="59"/>
    <w:rsid w:val="00A8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alaitzidisth@pamth.gov.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3027</Words>
  <Characters>16348</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2021-11-16T09:58:00Z</cp:lastPrinted>
  <dcterms:created xsi:type="dcterms:W3CDTF">2021-11-16T07:17:00Z</dcterms:created>
  <dcterms:modified xsi:type="dcterms:W3CDTF">2021-11-16T11:31:00Z</dcterms:modified>
</cp:coreProperties>
</file>