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C2A" w:rsidRDefault="00BE1C2A" w:rsidP="009270D4">
      <w:pPr>
        <w:pStyle w:val="Heading1"/>
      </w:pPr>
      <w:bookmarkStart w:id="0" w:name="_Toc2174934"/>
      <w:r>
        <w:t xml:space="preserve">Καταχώρηση </w:t>
      </w:r>
      <w:r w:rsidR="00A414DB">
        <w:t>Ε</w:t>
      </w:r>
      <w:r>
        <w:t>ισερχ</w:t>
      </w:r>
      <w:r w:rsidR="009270D4">
        <w:t>όμε</w:t>
      </w:r>
      <w:r>
        <w:t>νου</w:t>
      </w:r>
      <w:bookmarkEnd w:id="0"/>
      <w:r w:rsidR="009270D4" w:rsidRPr="00690B21">
        <w:t xml:space="preserve"> </w:t>
      </w:r>
      <w:r w:rsidR="00A414DB">
        <w:t>Ε</w:t>
      </w:r>
      <w:r w:rsidR="009270D4" w:rsidRPr="00690B21">
        <w:t>γγρ</w:t>
      </w:r>
      <w:r w:rsidR="009270D4">
        <w:t>άφου</w:t>
      </w:r>
    </w:p>
    <w:p w:rsidR="00BE1C2A" w:rsidRPr="005978D4" w:rsidRDefault="00BE1C2A" w:rsidP="009270D4">
      <w:pPr>
        <w:jc w:val="both"/>
      </w:pPr>
      <w:r>
        <w:t>Πριν ξεκινήσει την καταχώρηση,</w:t>
      </w:r>
      <w:r w:rsidR="00DB5897">
        <w:t xml:space="preserve"> ο χρήστης πρέπει να βεβαιωθεί </w:t>
      </w:r>
      <w:r>
        <w:t xml:space="preserve">ότι βρίσκεται στον κατάλογο εγγράφων της σωστής υπηρεσίας. Δηλαδή, πρέπει να σιγουρευτεί ότι το έγγραφο, το οποίο πρόκειται να καταχωρηθεί αφορά την υπηρεσία, η οποία αναγράφεται στο πάνω μέρος της κεφαλίδας του </w:t>
      </w:r>
      <w:proofErr w:type="spellStart"/>
      <w:r w:rsidRPr="002C1F3B">
        <w:rPr>
          <w:lang w:val="en-US"/>
        </w:rPr>
        <w:t>Docutracks</w:t>
      </w:r>
      <w:proofErr w:type="spellEnd"/>
      <w:r w:rsidRPr="002C1F3B">
        <w:t>.</w:t>
      </w:r>
    </w:p>
    <w:p w:rsidR="00BE1C2A" w:rsidRDefault="00BE1C2A" w:rsidP="00BE1C2A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4109DF04" wp14:editId="32BD7F23">
            <wp:extent cx="3627120" cy="979315"/>
            <wp:effectExtent l="38100" t="38100" r="30480" b="304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b="26106"/>
                    <a:stretch/>
                  </pic:blipFill>
                  <pic:spPr bwMode="auto">
                    <a:xfrm>
                      <a:off x="0" y="0"/>
                      <a:ext cx="3691900" cy="996806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C2A" w:rsidRDefault="00BE1C2A" w:rsidP="00BE1C2A">
      <w:pPr>
        <w:pStyle w:val="Caption"/>
        <w:ind w:left="720" w:firstLine="720"/>
        <w:jc w:val="both"/>
      </w:pPr>
      <w:r>
        <w:t xml:space="preserve">              Εικόνα </w:t>
      </w:r>
      <w:r w:rsidR="000F32AC">
        <w:rPr>
          <w:noProof/>
        </w:rPr>
        <w:fldChar w:fldCharType="begin"/>
      </w:r>
      <w:r w:rsidR="000F32AC">
        <w:rPr>
          <w:noProof/>
        </w:rPr>
        <w:instrText xml:space="preserve"> SEQ Εικόνα \* ARABIC </w:instrText>
      </w:r>
      <w:r w:rsidR="000F32AC">
        <w:rPr>
          <w:noProof/>
        </w:rPr>
        <w:fldChar w:fldCharType="separate"/>
      </w:r>
      <w:r>
        <w:rPr>
          <w:noProof/>
        </w:rPr>
        <w:t>1</w:t>
      </w:r>
      <w:r w:rsidR="000F32AC">
        <w:rPr>
          <w:noProof/>
        </w:rPr>
        <w:fldChar w:fldCharType="end"/>
      </w:r>
      <w:r>
        <w:t>: Επιλογη Καταλληλησ Ομαδασ Εγγραφων</w:t>
      </w:r>
    </w:p>
    <w:p w:rsidR="00BE1C2A" w:rsidRPr="00BF2DFF" w:rsidRDefault="00BE1C2A" w:rsidP="00BE1C2A"/>
    <w:p w:rsidR="00BE1C2A" w:rsidRDefault="00BE1C2A" w:rsidP="00BE1C2A">
      <w:pPr>
        <w:jc w:val="both"/>
      </w:pPr>
      <w:r>
        <w:t>Στη συνέχεια, η καταχώρηση ξεκινά πατώντας το ‘+’ στο πάνω αριστερά μέρος της οθόνης.</w:t>
      </w:r>
    </w:p>
    <w:p w:rsidR="00BE1C2A" w:rsidRDefault="00BE1C2A" w:rsidP="00BE1C2A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2AC31DA9" wp14:editId="1A559BDD">
            <wp:extent cx="2543152" cy="769620"/>
            <wp:effectExtent l="38100" t="38100" r="29210" b="304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036" r="54891" b="21545"/>
                    <a:stretch/>
                  </pic:blipFill>
                  <pic:spPr bwMode="auto">
                    <a:xfrm>
                      <a:off x="0" y="0"/>
                      <a:ext cx="2549784" cy="771627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C2A" w:rsidRDefault="00BE1C2A" w:rsidP="00BE1C2A">
      <w:pPr>
        <w:pStyle w:val="Caption"/>
        <w:ind w:left="720" w:firstLine="720"/>
        <w:jc w:val="both"/>
      </w:pPr>
      <w:r>
        <w:t xml:space="preserve">         Εικόνα </w:t>
      </w:r>
      <w:r w:rsidR="000F32AC">
        <w:rPr>
          <w:noProof/>
        </w:rPr>
        <w:fldChar w:fldCharType="begin"/>
      </w:r>
      <w:r w:rsidR="000F32AC">
        <w:rPr>
          <w:noProof/>
        </w:rPr>
        <w:instrText xml:space="preserve"> SEQ Εικόνα \* ARABIC </w:instrText>
      </w:r>
      <w:r w:rsidR="000F32AC">
        <w:rPr>
          <w:noProof/>
        </w:rPr>
        <w:fldChar w:fldCharType="separate"/>
      </w:r>
      <w:r>
        <w:rPr>
          <w:noProof/>
        </w:rPr>
        <w:t>2</w:t>
      </w:r>
      <w:r w:rsidR="000F32AC">
        <w:rPr>
          <w:noProof/>
        </w:rPr>
        <w:fldChar w:fldCharType="end"/>
      </w:r>
      <w:r>
        <w:t xml:space="preserve">: </w:t>
      </w:r>
      <w:r w:rsidRPr="00EF63F6">
        <w:t>Επιλογη του '+' για την εναρξη τησ καταχωρησησ</w:t>
      </w:r>
    </w:p>
    <w:p w:rsidR="00BE1C2A" w:rsidRDefault="00BE1C2A" w:rsidP="00BE1C2A">
      <w:pPr>
        <w:pStyle w:val="Caption"/>
        <w:ind w:left="720" w:firstLine="720"/>
        <w:jc w:val="both"/>
      </w:pPr>
      <w:r>
        <w:t xml:space="preserve">    </w:t>
      </w:r>
    </w:p>
    <w:p w:rsidR="00BE1C2A" w:rsidRDefault="00BE1C2A" w:rsidP="00BE1C2A">
      <w:pPr>
        <w:jc w:val="both"/>
      </w:pPr>
      <w:r>
        <w:t>Έπειτα, στο παράθυρο που εμφανίζεται, επιλέγει «Εισερχόμενο» πατώντας στον κύκλο,</w:t>
      </w:r>
      <w:r w:rsidRPr="00B46A2C">
        <w:t xml:space="preserve"> </w:t>
      </w:r>
      <w:r>
        <w:t xml:space="preserve"> αριστερά από την αντίστοιχη σειρά.</w:t>
      </w:r>
    </w:p>
    <w:p w:rsidR="00BE1C2A" w:rsidRDefault="00BE1C2A" w:rsidP="00BE1C2A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61491AFD" wp14:editId="4C9D5478">
            <wp:extent cx="3154680" cy="1714500"/>
            <wp:effectExtent l="0" t="0" r="762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7086" t="14646" r="6635" b="10452"/>
                    <a:stretch/>
                  </pic:blipFill>
                  <pic:spPr bwMode="auto">
                    <a:xfrm>
                      <a:off x="0" y="0"/>
                      <a:ext cx="3163897" cy="1719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C2A" w:rsidRDefault="00BE1C2A" w:rsidP="00BE1C2A">
      <w:pPr>
        <w:pStyle w:val="Caption"/>
        <w:ind w:left="1440" w:firstLine="720"/>
        <w:jc w:val="both"/>
      </w:pPr>
      <w:r>
        <w:t xml:space="preserve">       Εικόνα </w:t>
      </w:r>
      <w:r w:rsidR="000F32AC">
        <w:rPr>
          <w:noProof/>
        </w:rPr>
        <w:fldChar w:fldCharType="begin"/>
      </w:r>
      <w:r w:rsidR="000F32AC">
        <w:rPr>
          <w:noProof/>
        </w:rPr>
        <w:instrText xml:space="preserve"> SEQ Εικόνα \* ARABIC </w:instrText>
      </w:r>
      <w:r w:rsidR="000F32AC">
        <w:rPr>
          <w:noProof/>
        </w:rPr>
        <w:fldChar w:fldCharType="separate"/>
      </w:r>
      <w:r>
        <w:rPr>
          <w:noProof/>
        </w:rPr>
        <w:t>3</w:t>
      </w:r>
      <w:r w:rsidR="000F32AC">
        <w:rPr>
          <w:noProof/>
        </w:rPr>
        <w:fldChar w:fldCharType="end"/>
      </w:r>
      <w:r>
        <w:t xml:space="preserve">: </w:t>
      </w:r>
      <w:r w:rsidRPr="00166A0A">
        <w:t>Επιλογη "Εισερχομενο"</w:t>
      </w:r>
    </w:p>
    <w:p w:rsidR="00BE1C2A" w:rsidRDefault="00BE1C2A" w:rsidP="00BE1C2A">
      <w:pPr>
        <w:jc w:val="both"/>
      </w:pPr>
      <w:r>
        <w:t>Για να ξεκινήσει η συμπλήρωση των στοιχείων του εισερχομένου, κάνει κλικ στο «Επόμενο».</w:t>
      </w:r>
    </w:p>
    <w:p w:rsidR="00BE1C2A" w:rsidRPr="00562E82" w:rsidRDefault="00BE1C2A" w:rsidP="00BE1C2A">
      <w:pPr>
        <w:jc w:val="both"/>
      </w:pPr>
      <w:r>
        <w:t>Στο</w:t>
      </w:r>
      <w:r w:rsidR="009270D4">
        <w:t>ν</w:t>
      </w:r>
      <w:r>
        <w:t xml:space="preserve"> χρήστη αμέσως, εμφανίζεται</w:t>
      </w:r>
      <w:r w:rsidRPr="00562E82">
        <w:t xml:space="preserve"> </w:t>
      </w:r>
      <w:r w:rsidR="007C68E4">
        <w:t xml:space="preserve">η </w:t>
      </w:r>
      <w:r>
        <w:t>φόρμα συμπλήρωσης των στοιχείων του εγγράφου.</w:t>
      </w:r>
      <w:r>
        <w:br/>
        <w:t xml:space="preserve">Στο επάνω μέρος, φαίνονται οι καρτέλες συμπλήρωσης στοιχείων. Κάθε καρτέλα </w:t>
      </w:r>
      <w:r>
        <w:lastRenderedPageBreak/>
        <w:t>συμπλήρωσης στοιχείων εμπεριέχει πεδία, στα οποία ο χρήστης καλείται να συμπληρώσει πληροφορίες, που αφορούν το παρόν εισερχόμενο έγγραφο. Ορισμένα πεδία πρέπει απαραι</w:t>
      </w:r>
      <w:r w:rsidR="007C68E4">
        <w:t>τήτως να συμπληρωθούν</w:t>
      </w:r>
      <w:r>
        <w:t xml:space="preserve"> για να είναι εφικτή η καταχώρηση του εγγράφου. Αυτά τα υποχρεωτικά πεδία είναι το </w:t>
      </w:r>
      <w:r w:rsidRPr="00BF2DFF">
        <w:rPr>
          <w:b/>
        </w:rPr>
        <w:t>Θέμα Εγγράφου</w:t>
      </w:r>
      <w:r>
        <w:t xml:space="preserve"> (Βρίσκεται στην καρτέλα «Βασικά») και το πεδίο </w:t>
      </w:r>
      <w:r w:rsidRPr="00BF2DFF">
        <w:rPr>
          <w:b/>
        </w:rPr>
        <w:t>Αποστολέας</w:t>
      </w:r>
      <w:r>
        <w:rPr>
          <w:b/>
        </w:rPr>
        <w:t xml:space="preserve"> </w:t>
      </w:r>
      <w:r>
        <w:t>(Βρίσκεται στην καρτέλα «Πρωτόκολλο»).</w:t>
      </w:r>
    </w:p>
    <w:p w:rsidR="00BE1C2A" w:rsidRDefault="00BE1C2A" w:rsidP="00BE1C2A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4ABE6366" wp14:editId="04F817CD">
            <wp:extent cx="5204460" cy="1833313"/>
            <wp:effectExtent l="38100" t="38100" r="34290" b="336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3170" cy="1836381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BE1C2A" w:rsidRDefault="00BE1C2A" w:rsidP="00BE1C2A">
      <w:pPr>
        <w:pStyle w:val="Caption"/>
        <w:ind w:left="1440" w:firstLine="720"/>
        <w:jc w:val="both"/>
      </w:pPr>
      <w:r>
        <w:t xml:space="preserve">Εικόνα </w:t>
      </w:r>
      <w:r w:rsidR="000F32AC">
        <w:rPr>
          <w:noProof/>
        </w:rPr>
        <w:fldChar w:fldCharType="begin"/>
      </w:r>
      <w:r w:rsidR="000F32AC">
        <w:rPr>
          <w:noProof/>
        </w:rPr>
        <w:instrText xml:space="preserve"> SEQ Εικόνα \* ARABIC </w:instrText>
      </w:r>
      <w:r w:rsidR="000F32AC">
        <w:rPr>
          <w:noProof/>
        </w:rPr>
        <w:fldChar w:fldCharType="separate"/>
      </w:r>
      <w:r>
        <w:rPr>
          <w:noProof/>
        </w:rPr>
        <w:t>4</w:t>
      </w:r>
      <w:r w:rsidR="000F32AC">
        <w:rPr>
          <w:noProof/>
        </w:rPr>
        <w:fldChar w:fldCharType="end"/>
      </w:r>
      <w:r>
        <w:t>: Καρτελεσ Συμπληρωσησ Στοιχειων</w:t>
      </w:r>
    </w:p>
    <w:p w:rsidR="00BE1C2A" w:rsidRDefault="00BE1C2A" w:rsidP="00BE1C2A">
      <w:pPr>
        <w:jc w:val="both"/>
      </w:pPr>
    </w:p>
    <w:p w:rsidR="00BE1C2A" w:rsidRDefault="00BE1C2A" w:rsidP="00BE1C2A">
      <w:pPr>
        <w:jc w:val="both"/>
      </w:pPr>
      <w:r>
        <w:t xml:space="preserve">Στην καρτέλα «Βασικά» συμπληρώνει το Θέμα του Εγγράφου. </w:t>
      </w:r>
    </w:p>
    <w:p w:rsidR="00BE1C2A" w:rsidRDefault="00BE1C2A" w:rsidP="00BE1C2A">
      <w:pPr>
        <w:pStyle w:val="Caption"/>
        <w:keepNext/>
        <w:jc w:val="center"/>
      </w:pPr>
      <w:r>
        <w:rPr>
          <w:noProof/>
          <w:lang w:eastAsia="el-GR"/>
        </w:rPr>
        <w:drawing>
          <wp:inline distT="0" distB="0" distL="0" distR="0" wp14:anchorId="3CB5BB7C" wp14:editId="22E65DBD">
            <wp:extent cx="3771900" cy="1513595"/>
            <wp:effectExtent l="38100" t="38100" r="38100" b="298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7878" cy="1520007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BE1C2A" w:rsidRDefault="00BE1C2A" w:rsidP="00BE1C2A">
      <w:pPr>
        <w:pStyle w:val="Caption"/>
        <w:ind w:left="720" w:firstLine="720"/>
        <w:jc w:val="both"/>
      </w:pPr>
      <w:r>
        <w:t xml:space="preserve">              Εικόνα </w:t>
      </w:r>
      <w:r w:rsidR="000F32AC">
        <w:rPr>
          <w:noProof/>
        </w:rPr>
        <w:fldChar w:fldCharType="begin"/>
      </w:r>
      <w:r w:rsidR="000F32AC">
        <w:rPr>
          <w:noProof/>
        </w:rPr>
        <w:instrText xml:space="preserve"> SEQ Εικόνα \* ARABIC </w:instrText>
      </w:r>
      <w:r w:rsidR="000F32AC">
        <w:rPr>
          <w:noProof/>
        </w:rPr>
        <w:fldChar w:fldCharType="separate"/>
      </w:r>
      <w:r>
        <w:rPr>
          <w:noProof/>
        </w:rPr>
        <w:t>5</w:t>
      </w:r>
      <w:r w:rsidR="000F32AC">
        <w:rPr>
          <w:noProof/>
        </w:rPr>
        <w:fldChar w:fldCharType="end"/>
      </w:r>
      <w:r>
        <w:t xml:space="preserve">: </w:t>
      </w:r>
      <w:r w:rsidRPr="006D29A1">
        <w:t>Συμπληρωση Θεματοσ Εισερχομενου</w:t>
      </w:r>
    </w:p>
    <w:p w:rsidR="00BE1C2A" w:rsidRDefault="00BE1C2A" w:rsidP="00BE1C2A">
      <w:pPr>
        <w:pStyle w:val="Caption"/>
        <w:jc w:val="both"/>
      </w:pPr>
      <w:r>
        <w:t xml:space="preserve">                                              </w:t>
      </w:r>
    </w:p>
    <w:p w:rsidR="00BE1C2A" w:rsidRDefault="00BE1C2A" w:rsidP="00BE1C2A">
      <w:pPr>
        <w:keepNext/>
        <w:jc w:val="both"/>
      </w:pPr>
      <w:r>
        <w:lastRenderedPageBreak/>
        <w:t>Παραμένοντας στην καρτέλα «Βασικά»</w:t>
      </w:r>
      <w:r w:rsidRPr="00D23A89">
        <w:t xml:space="preserve">, </w:t>
      </w:r>
      <w:r>
        <w:t>κάνει κλικ στο «Επιλογή» κάτω από το πεδίο «Έγγραφο σε Ψηφιακή Μορφή».</w:t>
      </w:r>
    </w:p>
    <w:p w:rsidR="00BE1C2A" w:rsidRDefault="00DB5897" w:rsidP="00BE1C2A">
      <w:pPr>
        <w:keepNext/>
        <w:jc w:val="center"/>
      </w:pPr>
      <w:r w:rsidRPr="009270D4">
        <w:t xml:space="preserve">          </w:t>
      </w:r>
      <w:r w:rsidR="00BE1C2A">
        <w:rPr>
          <w:noProof/>
          <w:lang w:eastAsia="el-GR"/>
        </w:rPr>
        <w:drawing>
          <wp:inline distT="0" distB="0" distL="0" distR="0" wp14:anchorId="7AA6DF64" wp14:editId="6ED50752">
            <wp:extent cx="3497207" cy="2941955"/>
            <wp:effectExtent l="38100" t="38100" r="46355" b="2984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650"/>
                    <a:stretch/>
                  </pic:blipFill>
                  <pic:spPr bwMode="auto">
                    <a:xfrm>
                      <a:off x="0" y="0"/>
                      <a:ext cx="3514151" cy="2956209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C2A" w:rsidRDefault="00BE1C2A" w:rsidP="00BE1C2A">
      <w:pPr>
        <w:pStyle w:val="Caption"/>
        <w:ind w:left="720" w:firstLine="720"/>
        <w:jc w:val="both"/>
      </w:pPr>
      <w:r>
        <w:t xml:space="preserve">                   Εικόνα </w:t>
      </w:r>
      <w:r w:rsidR="00690B21">
        <w:rPr>
          <w:noProof/>
        </w:rPr>
        <w:fldChar w:fldCharType="begin"/>
      </w:r>
      <w:r w:rsidR="00690B21">
        <w:rPr>
          <w:noProof/>
        </w:rPr>
        <w:instrText xml:space="preserve"> SEQ Εικόνα \* ARABIC </w:instrText>
      </w:r>
      <w:r w:rsidR="00690B21">
        <w:rPr>
          <w:noProof/>
        </w:rPr>
        <w:fldChar w:fldCharType="separate"/>
      </w:r>
      <w:r>
        <w:rPr>
          <w:noProof/>
        </w:rPr>
        <w:t>6</w:t>
      </w:r>
      <w:r w:rsidR="00690B21">
        <w:rPr>
          <w:noProof/>
        </w:rPr>
        <w:fldChar w:fldCharType="end"/>
      </w:r>
      <w:r>
        <w:t xml:space="preserve">: </w:t>
      </w:r>
      <w:r w:rsidRPr="00443590">
        <w:t>Επιλογη Εγγραφου Σε Ψηφιακη Μορφη</w:t>
      </w:r>
      <w:r>
        <w:tab/>
      </w:r>
    </w:p>
    <w:p w:rsidR="00BE1C2A" w:rsidRDefault="00BE1C2A" w:rsidP="00BE1C2A">
      <w:pPr>
        <w:keepNext/>
        <w:jc w:val="both"/>
      </w:pPr>
      <w:r>
        <w:t xml:space="preserve">Στο πεδίο «Έγγραφο σε ψηφιακή μορφή», γίνεται η μεταφόρτωση του εγγράφου από τον υπολογιστή του χρήστη. Κάνοντας κλικ στο «Επιλογή» εμφανίζεται στην οθόνη το παράθυρο διασύνδεσης, από το οποίο ο χρήστης καλείται να επιλέξει από τον υπολογιστή του το αρχείο (μπορεί να είναι οποιασδήποτε μορφής </w:t>
      </w:r>
      <w:proofErr w:type="spellStart"/>
      <w:r>
        <w:rPr>
          <w:lang w:val="en-US"/>
        </w:rPr>
        <w:t>xls</w:t>
      </w:r>
      <w:proofErr w:type="spellEnd"/>
      <w:r w:rsidRPr="00540CAA">
        <w:t>,</w:t>
      </w:r>
      <w:r>
        <w:t xml:space="preserve"> </w:t>
      </w:r>
      <w:r>
        <w:rPr>
          <w:lang w:val="en-US"/>
        </w:rPr>
        <w:t>doc</w:t>
      </w:r>
      <w:r w:rsidRPr="00540CAA">
        <w:t>,</w:t>
      </w:r>
      <w:r>
        <w:t xml:space="preserve"> </w:t>
      </w:r>
      <w:r>
        <w:rPr>
          <w:lang w:val="en-US"/>
        </w:rPr>
        <w:t>pdf</w:t>
      </w:r>
      <w:r w:rsidRPr="00540CAA">
        <w:t>,</w:t>
      </w:r>
      <w:r>
        <w:t xml:space="preserve"> </w:t>
      </w:r>
      <w:r>
        <w:rPr>
          <w:lang w:val="en-US"/>
        </w:rPr>
        <w:t>jpeg</w:t>
      </w:r>
      <w:r w:rsidRPr="00540CAA">
        <w:t xml:space="preserve"> </w:t>
      </w:r>
      <w:r>
        <w:t>κλπ) και πατώντας «Άνοιγμα» το αρχείο συνδέεται με το έγγραφο, το οποίο καταχωρείται.</w:t>
      </w:r>
    </w:p>
    <w:p w:rsidR="00BE1C2A" w:rsidRDefault="00BE1C2A" w:rsidP="00BE1C2A">
      <w:pPr>
        <w:keepNext/>
        <w:jc w:val="center"/>
      </w:pPr>
      <w:r>
        <w:br/>
      </w:r>
      <w:r>
        <w:rPr>
          <w:noProof/>
        </w:rPr>
        <w:t xml:space="preserve"> </w:t>
      </w:r>
      <w:r>
        <w:rPr>
          <w:noProof/>
        </w:rPr>
        <w:tab/>
        <w:t xml:space="preserve">  </w:t>
      </w:r>
      <w:r>
        <w:rPr>
          <w:noProof/>
          <w:lang w:eastAsia="el-GR"/>
        </w:rPr>
        <w:drawing>
          <wp:inline distT="0" distB="0" distL="0" distR="0" wp14:anchorId="7D86C8B3" wp14:editId="36CE7B3B">
            <wp:extent cx="3177540" cy="2468880"/>
            <wp:effectExtent l="0" t="0" r="381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" r="3693" b="13253"/>
                    <a:stretch/>
                  </pic:blipFill>
                  <pic:spPr bwMode="auto">
                    <a:xfrm>
                      <a:off x="0" y="0"/>
                      <a:ext cx="3182452" cy="24726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C2A" w:rsidRDefault="00BE1C2A" w:rsidP="00BE1C2A">
      <w:pPr>
        <w:pStyle w:val="Caption"/>
        <w:ind w:firstLine="720"/>
        <w:jc w:val="both"/>
      </w:pPr>
      <w:r>
        <w:t xml:space="preserve">                    Εικόνα </w:t>
      </w:r>
      <w:r w:rsidR="000F32AC">
        <w:rPr>
          <w:noProof/>
        </w:rPr>
        <w:fldChar w:fldCharType="begin"/>
      </w:r>
      <w:r w:rsidR="000F32AC">
        <w:rPr>
          <w:noProof/>
        </w:rPr>
        <w:instrText xml:space="preserve"> SEQ Εικόνα \* ARABIC </w:instrText>
      </w:r>
      <w:r w:rsidR="000F32AC">
        <w:rPr>
          <w:noProof/>
        </w:rPr>
        <w:fldChar w:fldCharType="separate"/>
      </w:r>
      <w:r>
        <w:rPr>
          <w:noProof/>
        </w:rPr>
        <w:t>7</w:t>
      </w:r>
      <w:r w:rsidR="000F32AC">
        <w:rPr>
          <w:noProof/>
        </w:rPr>
        <w:fldChar w:fldCharType="end"/>
      </w:r>
      <w:r w:rsidRPr="006533B0">
        <w:t>: Επιλογη Εγγραφου Σε Ψηφιακη Μορφη Απο Τον Υπολογιστη</w:t>
      </w:r>
    </w:p>
    <w:p w:rsidR="00BE1C2A" w:rsidRDefault="00BE1C2A" w:rsidP="00BE1C2A">
      <w:pPr>
        <w:pStyle w:val="Caption"/>
        <w:jc w:val="both"/>
      </w:pPr>
    </w:p>
    <w:p w:rsidR="008963A2" w:rsidRDefault="00BE1C2A" w:rsidP="00BE1C2A">
      <w:pPr>
        <w:jc w:val="both"/>
      </w:pPr>
      <w:r>
        <w:lastRenderedPageBreak/>
        <w:t xml:space="preserve">Στην καρτέλα «Πρωτόκολλο» γίνεται η συμπλήρωση του «Αριθμού Πρωτοκόλλου του Αποστολέα» (εάν υπάρχει) και ο </w:t>
      </w:r>
      <w:r w:rsidRPr="00542ABE">
        <w:rPr>
          <w:b/>
        </w:rPr>
        <w:t xml:space="preserve">Αποστολέας </w:t>
      </w:r>
      <w:r>
        <w:t>(που αποτελεί υποχρεωτικο πεδίο).</w:t>
      </w:r>
    </w:p>
    <w:p w:rsidR="00BE1C2A" w:rsidRDefault="008963A2" w:rsidP="00BE1C2A">
      <w:pPr>
        <w:jc w:val="both"/>
      </w:pPr>
      <w:r w:rsidRPr="008963A2">
        <w:t>Πληκτρολογ</w:t>
      </w:r>
      <w:r>
        <w:t>ώντας</w:t>
      </w:r>
      <w:r w:rsidRPr="008963A2">
        <w:t xml:space="preserve"> μερικά από τα πρώτα γράμματα της καταχώρησης στο πεδίο </w:t>
      </w:r>
      <w:r>
        <w:t>της Επωνυμίας του Αποστολέα, τ</w:t>
      </w:r>
      <w:r w:rsidRPr="008963A2">
        <w:t xml:space="preserve">ο σύστημα θα εμφανίσει </w:t>
      </w:r>
      <w:r>
        <w:t xml:space="preserve">μια </w:t>
      </w:r>
      <w:r w:rsidRPr="008963A2">
        <w:t>αναδιπλούμ</w:t>
      </w:r>
      <w:r>
        <w:t>ενη λίστα</w:t>
      </w:r>
      <w:r w:rsidRPr="008963A2">
        <w:t xml:space="preserve"> με </w:t>
      </w:r>
      <w:r>
        <w:t>όλ</w:t>
      </w:r>
      <w:r w:rsidR="000F32AC">
        <w:t xml:space="preserve">α τα </w:t>
      </w:r>
      <w:r w:rsidR="00690B21">
        <w:t xml:space="preserve">πιθανά </w:t>
      </w:r>
      <w:r w:rsidR="000F32AC">
        <w:t>αποτελέσματα</w:t>
      </w:r>
      <w:r>
        <w:t xml:space="preserve"> </w:t>
      </w:r>
      <w:r w:rsidR="000F32AC">
        <w:t xml:space="preserve">των </w:t>
      </w:r>
      <w:r>
        <w:t>επαφ</w:t>
      </w:r>
      <w:r w:rsidR="000F32AC">
        <w:t>ών</w:t>
      </w:r>
      <w:r>
        <w:t xml:space="preserve"> που </w:t>
      </w:r>
      <w:r w:rsidR="00C40B30">
        <w:t>αντιστοιχούν</w:t>
      </w:r>
      <w:r>
        <w:t xml:space="preserve"> σε αυτά που έχ</w:t>
      </w:r>
      <w:r w:rsidR="000F32AC">
        <w:t>ουν</w:t>
      </w:r>
      <w:r>
        <w:t xml:space="preserve"> πληκτρολογ</w:t>
      </w:r>
      <w:r w:rsidR="000F32AC">
        <w:t xml:space="preserve">ηθεί. Κάνοντας κλικ </w:t>
      </w:r>
      <w:r>
        <w:t>στην επιθυμητή επιλογή και εφόσον υπάρχει</w:t>
      </w:r>
      <w:r w:rsidR="000F32AC">
        <w:t>,</w:t>
      </w:r>
      <w:r>
        <w:t xml:space="preserve"> συμπληρώνεται αυτόματα και η διεύθυνση </w:t>
      </w:r>
      <w:r w:rsidR="00690B21">
        <w:t xml:space="preserve">ηλ. </w:t>
      </w:r>
      <w:r>
        <w:t>αλληλογραφίας</w:t>
      </w:r>
      <w:r w:rsidR="000F32AC">
        <w:t xml:space="preserve"> της επαφής</w:t>
      </w:r>
      <w:r>
        <w:t xml:space="preserve">. </w:t>
      </w:r>
    </w:p>
    <w:p w:rsidR="00BE1C2A" w:rsidRDefault="00BE1C2A" w:rsidP="00BE1C2A">
      <w:pPr>
        <w:keepNext/>
        <w:jc w:val="center"/>
      </w:pPr>
      <w:r>
        <w:br/>
      </w:r>
      <w:r>
        <w:rPr>
          <w:noProof/>
          <w:lang w:eastAsia="el-GR"/>
        </w:rPr>
        <w:drawing>
          <wp:inline distT="0" distB="0" distL="0" distR="0" wp14:anchorId="2A5A582F" wp14:editId="66F5BD11">
            <wp:extent cx="4107180" cy="1986892"/>
            <wp:effectExtent l="38100" t="38100" r="45720" b="330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9144" cy="1992680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BE1C2A" w:rsidRDefault="00BE1C2A" w:rsidP="00BE1C2A">
      <w:pPr>
        <w:pStyle w:val="Caption"/>
        <w:ind w:left="720" w:firstLine="720"/>
        <w:jc w:val="both"/>
      </w:pPr>
      <w:r>
        <w:t xml:space="preserve">                Εικόνα 8:</w:t>
      </w:r>
      <w:r w:rsidRPr="00F95949">
        <w:t>Μεταβαση Στην Καρτελα Πρωτοκολλο</w:t>
      </w:r>
    </w:p>
    <w:p w:rsidR="00BE1C2A" w:rsidRPr="0044756B" w:rsidRDefault="00BE1C2A" w:rsidP="00BE1C2A">
      <w:pPr>
        <w:pStyle w:val="Caption"/>
        <w:ind w:left="720" w:firstLine="720"/>
        <w:jc w:val="both"/>
      </w:pPr>
    </w:p>
    <w:p w:rsidR="00BE1C2A" w:rsidRPr="0044756B" w:rsidRDefault="00BE1C2A" w:rsidP="00BE1C2A">
      <w:pPr>
        <w:jc w:val="both"/>
      </w:pPr>
      <w:r>
        <w:t xml:space="preserve">Μετά τη συμπλήρωση των πεδίων και στην καρτέλα «Πρωτόκολλο», όλα τα απαραίτητα πεδία για την καταχώρηση ενός εισερχομένου εγγράφου, έχουν ολοκληρωθεί.  Ο χρήστης μπορεί πλέον να αποθηκεύσει το έγγραφο στο </w:t>
      </w:r>
      <w:proofErr w:type="spellStart"/>
      <w:r>
        <w:rPr>
          <w:lang w:val="en-US"/>
        </w:rPr>
        <w:t>Docutracks</w:t>
      </w:r>
      <w:proofErr w:type="spellEnd"/>
      <w:r w:rsidRPr="0044756B">
        <w:t>.</w:t>
      </w:r>
    </w:p>
    <w:p w:rsidR="00BE1C2A" w:rsidRDefault="00BE1C2A" w:rsidP="00BE1C2A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7C6325A4" wp14:editId="02A7F713">
            <wp:extent cx="3992880" cy="1731528"/>
            <wp:effectExtent l="38100" t="38100" r="45720" b="406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2540" cy="1735717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BE1C2A" w:rsidRDefault="00BE1C2A" w:rsidP="00BE1C2A">
      <w:pPr>
        <w:pStyle w:val="Caption"/>
        <w:ind w:left="720" w:firstLine="720"/>
        <w:jc w:val="both"/>
      </w:pPr>
      <w:r>
        <w:t xml:space="preserve">               Εικόνα 9: </w:t>
      </w:r>
      <w:r w:rsidRPr="00800B6D">
        <w:t>Συμπληρωση Καρτελασ «Πρωτοκολλο»</w:t>
      </w:r>
    </w:p>
    <w:p w:rsidR="00BE1C2A" w:rsidRDefault="00BE1C2A" w:rsidP="00BE1C2A">
      <w:pPr>
        <w:jc w:val="both"/>
      </w:pPr>
    </w:p>
    <w:p w:rsidR="00F80DFB" w:rsidRDefault="00BE1C2A" w:rsidP="00690B21">
      <w:pPr>
        <w:jc w:val="both"/>
      </w:pPr>
      <w:r>
        <w:t>Κάνοντας κλικ στο κουμπί «Αποθήκευση Νέου Εγγράφου»</w:t>
      </w:r>
      <w:r w:rsidRPr="00990F98">
        <w:t xml:space="preserve">, </w:t>
      </w:r>
      <w:r>
        <w:t xml:space="preserve">ολοκληρώνεται η διαδικασία καταχώρησης του εγγράφου και το εισερχόμενο έγγραφο λαμβάνει αυτόματα αριθμό πρωτοκόλλου. </w:t>
      </w:r>
      <w:bookmarkStart w:id="1" w:name="_GoBack"/>
      <w:bookmarkEnd w:id="1"/>
    </w:p>
    <w:sectPr w:rsidR="00F80D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2A"/>
    <w:rsid w:val="000F32AC"/>
    <w:rsid w:val="001F0755"/>
    <w:rsid w:val="00690B21"/>
    <w:rsid w:val="007C68E4"/>
    <w:rsid w:val="008963A2"/>
    <w:rsid w:val="009270D4"/>
    <w:rsid w:val="00A414DB"/>
    <w:rsid w:val="00BE1C2A"/>
    <w:rsid w:val="00C40B30"/>
    <w:rsid w:val="00DB5897"/>
    <w:rsid w:val="00F8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ECA57-F5B3-4AC7-B00C-15E833A73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C2A"/>
    <w:pPr>
      <w:spacing w:after="200" w:line="288" w:lineRule="auto"/>
    </w:pPr>
    <w:rPr>
      <w:rFonts w:eastAsiaTheme="minorEastAsia"/>
      <w:color w:val="596376"/>
      <w:szCs w:val="21"/>
    </w:rPr>
  </w:style>
  <w:style w:type="paragraph" w:styleId="Heading1">
    <w:name w:val="heading 1"/>
    <w:basedOn w:val="Normal"/>
    <w:link w:val="Heading1Char"/>
    <w:autoRedefine/>
    <w:uiPriority w:val="9"/>
    <w:qFormat/>
    <w:rsid w:val="00BE1C2A"/>
    <w:pPr>
      <w:keepNext/>
      <w:keepLines/>
      <w:pBdr>
        <w:bottom w:val="single" w:sz="4" w:space="1" w:color="auto"/>
      </w:pBdr>
      <w:spacing w:before="480" w:after="160" w:line="240" w:lineRule="auto"/>
      <w:jc w:val="both"/>
      <w:outlineLvl w:val="0"/>
    </w:pPr>
    <w:rPr>
      <w:rFonts w:ascii="Ubuntu" w:eastAsiaTheme="majorEastAsia" w:hAnsi="Ubuntu" w:cstheme="majorBidi"/>
      <w:color w:val="384A60"/>
      <w:sz w:val="34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1C2A"/>
    <w:rPr>
      <w:rFonts w:ascii="Ubuntu" w:eastAsiaTheme="majorEastAsia" w:hAnsi="Ubuntu" w:cstheme="majorBidi"/>
      <w:color w:val="384A60"/>
      <w:sz w:val="34"/>
      <w:szCs w:val="40"/>
    </w:rPr>
  </w:style>
  <w:style w:type="paragraph" w:styleId="Caption">
    <w:name w:val="caption"/>
    <w:basedOn w:val="Normal"/>
    <w:next w:val="Normal"/>
    <w:uiPriority w:val="35"/>
    <w:unhideWhenUsed/>
    <w:qFormat/>
    <w:rsid w:val="00BE1C2A"/>
    <w:pPr>
      <w:spacing w:line="240" w:lineRule="auto"/>
    </w:pPr>
    <w:rPr>
      <w:b/>
      <w:bCs/>
      <w:smallCaps/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532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2019-04-02T08:36:00Z</dcterms:created>
  <dcterms:modified xsi:type="dcterms:W3CDTF">2019-04-08T12:13:00Z</dcterms:modified>
</cp:coreProperties>
</file>