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FA513" w14:textId="178B6D0E" w:rsidR="00611DB7" w:rsidRDefault="00611DB7" w:rsidP="00611DB7">
      <w:pPr>
        <w:snapToGrid w:val="0"/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noProof/>
          <w:color w:val="auto"/>
          <w:sz w:val="22"/>
          <w:szCs w:val="22"/>
          <w:lang w:val="el-GR" w:eastAsia="ar-SA" w:bidi="ar-SA"/>
        </w:rPr>
        <w:drawing>
          <wp:inline distT="0" distB="0" distL="0" distR="0" wp14:anchorId="5AE37D8A" wp14:editId="6453ED99">
            <wp:extent cx="904875" cy="723900"/>
            <wp:effectExtent l="0" t="0" r="0" b="0"/>
            <wp:docPr id="1719894281" name="Εικόνα 1" descr="Εικόνα που περιέχει σκίτσο/σχέδιο, κύκλος, σύμβολο, σχεδίαση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Εικόνα που περιέχει σκίτσο/σχέδιο, κύκλος, σύμβολο, σχεδίαση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AE731" w14:textId="6B693CD5" w:rsidR="00611DB7" w:rsidRDefault="00611DB7" w:rsidP="00611DB7">
      <w:pPr>
        <w:snapToGrid w:val="0"/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ΕΛΛΗΝΙΚΗ ΔΗΜΟΚΡΑΤΙΑ </w:t>
      </w:r>
    </w:p>
    <w:p w14:paraId="440439C9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ΠΕΡΙΦΕΡΕΙΑ ΑΝΑΤΟΛΙΚΗΣ ΜΑΚΕΔΟΝΙΑΣ ΚΑΙ ΘΡΑΚΗΣ </w:t>
      </w:r>
    </w:p>
    <w:p w14:paraId="7129BEF1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ΑΥΤ. Δ/ΝΣΗ ΠΟΛΙΤΙΚΗΣ ΠΡΟΣΤΑΣΙΑΣ</w:t>
      </w:r>
    </w:p>
    <w:p w14:paraId="698F051B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ΤΜΗΜΑ ΠΟΛΙΤΙΚΗΣ ΠΡΟΣΤΑΣΙΑΣ ΠΕ ΕΒΡΟΥ </w:t>
      </w:r>
    </w:p>
    <w:p w14:paraId="483D94BE" w14:textId="77777777" w:rsidR="00611DB7" w:rsidRDefault="00611DB7" w:rsidP="00611DB7">
      <w:pP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338A2A06" w14:textId="77777777" w:rsidR="00611DB7" w:rsidRDefault="00611D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6E71666" w14:textId="784E0A90" w:rsidR="00B107B7" w:rsidRPr="00311E43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EA1D07" w:rsidRPr="00EA1D0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3F43A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9</w:t>
      </w:r>
      <w:r w:rsidR="00B63A1B" w:rsidRPr="00311E4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EA1D07" w:rsidRPr="00EA1D0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486995" w:rsidRPr="00311E4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4</w:t>
      </w:r>
    </w:p>
    <w:p w14:paraId="4A534742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21AE6205" w14:textId="4BFE1802" w:rsidR="00611DB7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5264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597E42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τη Δευτέρα</w:t>
      </w:r>
      <w:r w:rsidR="00EA1D0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EA1D0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2</w:t>
      </w:r>
      <w:r w:rsidR="00597E4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9</w:t>
      </w:r>
      <w:r w:rsidR="000D4E15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 w:rsidR="00EA1D0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7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486995" w:rsidRPr="00486995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4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A1D0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νήσου Σαμοθράκης,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Σουφλίου</w:t>
      </w:r>
      <w:proofErr w:type="spellEnd"/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,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και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Διδυμοτεί</w:t>
      </w:r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χο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υ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. </w:t>
      </w:r>
    </w:p>
    <w:p w14:paraId="41314FCA" w14:textId="0DA825BE" w:rsidR="00611DB7" w:rsidRDefault="00597E42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 w:rsidRPr="00597E42">
        <w:rPr>
          <w:rFonts w:ascii="Calibri" w:hAnsi="Calibri" w:cs="Calibri"/>
          <w:noProof/>
          <w:color w:val="1D1C1D"/>
          <w:sz w:val="22"/>
          <w:szCs w:val="22"/>
          <w:shd w:val="clear" w:color="auto" w:fill="FFFFFF"/>
        </w:rPr>
        <w:drawing>
          <wp:inline distT="0" distB="0" distL="0" distR="0" wp14:anchorId="1C22AE61" wp14:editId="64F828E0">
            <wp:extent cx="5274310" cy="5537200"/>
            <wp:effectExtent l="0" t="0" r="0" b="0"/>
            <wp:docPr id="1301335901" name="Εικόνα 1" descr="29/07/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9/07/202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E40A1" w14:textId="77777777" w:rsidR="00611DB7" w:rsidRDefault="00611DB7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77E180A5" w14:textId="2877A0EB" w:rsidR="00A85AB1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proofErr w:type="spellStart"/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</w:t>
      </w:r>
      <w:proofErr w:type="spellEnd"/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αριθ.1</w:t>
      </w:r>
      <w:r w:rsidR="00486995" w:rsidRPr="0048699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72425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/1</w:t>
      </w:r>
      <w:r w:rsidR="00486995" w:rsidRPr="0048699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922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/</w:t>
      </w:r>
      <w:r w:rsidR="00486995" w:rsidRPr="0048699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03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-6-2023 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lastRenderedPageBreak/>
        <w:t xml:space="preserve">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97E42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της Δευτέρας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A1D07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</w:t>
      </w:r>
      <w:r w:rsidR="00597E42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9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486995" w:rsidRPr="00486995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0</w:t>
      </w:r>
      <w:r w:rsidR="00EA1D07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486995" w:rsidRPr="00486995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4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211139B2" w14:textId="77777777"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14:paraId="093FE974" w14:textId="3D6ED6A2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, </w:t>
      </w:r>
    </w:p>
    <w:p w14:paraId="760EE3D6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779AC906" w14:textId="46FC5222" w:rsidR="00A85AB1" w:rsidRDefault="00356D75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356D75">
        <w:rPr>
          <w:rFonts w:ascii="Calibri" w:hAnsi="Calibri"/>
          <w:b/>
          <w:bCs/>
          <w:sz w:val="22"/>
          <w:szCs w:val="22"/>
          <w:u w:val="single"/>
          <w:lang w:val="el-GR" w:eastAsia="ar-SA" w:bidi="ar-SA"/>
        </w:rPr>
        <w:t>Γ</w:t>
      </w:r>
      <w:r w:rsidR="00A85AB1" w:rsidRPr="00356D75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)</w:t>
      </w:r>
      <w:r w:rsidR="00A85AB1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 xml:space="preserve">ΔΑΣΑΡΧΕΙΟΥ </w:t>
      </w:r>
      <w:r w:rsidR="00311E43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ΑΛΕΞΑΝΔΡΟΥΠΟΛΗΣ ΣΤΗ ΣΑΜΟΘΡΑΚΗ</w:t>
      </w:r>
    </w:p>
    <w:p w14:paraId="081ED535" w14:textId="4B0FD898" w:rsidR="00A85AB1" w:rsidRPr="0098706C" w:rsidRDefault="00A85AB1" w:rsidP="00A85AB1">
      <w:p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7F7DD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="00311E43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="00311E4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Σαμοθράκης</w:t>
      </w:r>
    </w:p>
    <w:p w14:paraId="21E606A2" w14:textId="77777777" w:rsidR="00DA5234" w:rsidRPr="00DF30C3" w:rsidRDefault="00DA5234" w:rsidP="00DA5234">
      <w:pPr>
        <w:jc w:val="both"/>
        <w:rPr>
          <w:rFonts w:ascii="Calibri" w:hAnsi="Calibri"/>
          <w:color w:val="auto"/>
          <w:sz w:val="20"/>
          <w:szCs w:val="20"/>
          <w:lang w:val="el-GR" w:eastAsia="ar-SA" w:bidi="ar-SA"/>
        </w:rPr>
      </w:pPr>
      <w:r>
        <w:rPr>
          <w:rFonts w:ascii="Calibri-Bold" w:eastAsiaTheme="minorHAnsi" w:hAnsi="Calibri-Bold" w:cs="Calibri-Bold"/>
          <w:b/>
          <w:bCs/>
          <w:color w:val="auto"/>
          <w:sz w:val="22"/>
          <w:szCs w:val="22"/>
          <w:lang w:val="el-GR" w:bidi="ar-SA"/>
        </w:rPr>
        <w:t xml:space="preserve">Δ) </w:t>
      </w:r>
      <w:r w:rsidRPr="00611DB7">
        <w:rPr>
          <w:rFonts w:ascii="Calibri-Bold" w:eastAsiaTheme="minorHAnsi" w:hAnsi="Calibri-Bold" w:cs="Calibri-Bold"/>
          <w:b/>
          <w:bCs/>
          <w:color w:val="auto"/>
          <w:sz w:val="20"/>
          <w:szCs w:val="20"/>
          <w:u w:val="single"/>
          <w:lang w:val="el-GR" w:bidi="ar-SA"/>
        </w:rPr>
        <w:t>ΠΕΡΙΟΧΗ ΔΑΣΑΡΧΕΙΟΥ ΔΙΔΥΜΟΤΕΙΧΟΥ</w:t>
      </w:r>
    </w:p>
    <w:p w14:paraId="1099270F" w14:textId="77777777" w:rsidR="00DA5234" w:rsidRDefault="00DA5234" w:rsidP="00DA5234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DF30C3">
        <w:rPr>
          <w:rFonts w:asciiTheme="minorHAnsi" w:eastAsiaTheme="minorHAnsi" w:hAnsiTheme="minorHAnsi" w:cs="Calibri-Bold"/>
          <w:b/>
          <w:bCs/>
          <w:color w:val="auto"/>
          <w:sz w:val="22"/>
          <w:szCs w:val="22"/>
          <w:lang w:val="el-GR" w:bidi="ar-SA"/>
        </w:rPr>
        <w:t xml:space="preserve">          </w:t>
      </w:r>
      <w:r>
        <w:rPr>
          <w:rFonts w:ascii="Calibri-Bold" w:eastAsiaTheme="minorHAnsi" w:hAnsi="Calibri-Bold" w:cs="Calibri-Bold"/>
          <w:b/>
          <w:bCs/>
          <w:color w:val="auto"/>
          <w:sz w:val="22"/>
          <w:szCs w:val="22"/>
          <w:lang w:val="el-GR" w:bidi="ar-SA"/>
        </w:rPr>
        <w:t xml:space="preserve">1. </w:t>
      </w:r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 xml:space="preserve">Αναδασώσεις – Χώρος αναψυχής </w:t>
      </w:r>
      <w:proofErr w:type="spellStart"/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Τσίγγλας</w:t>
      </w:r>
      <w:proofErr w:type="spellEnd"/>
    </w:p>
    <w:p w14:paraId="5E7C1262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8DA32AF" w14:textId="77777777"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45D751CB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7069BA00" w14:textId="77777777"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14:paraId="2311895D" w14:textId="77777777"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BCB9463" w14:textId="77777777" w:rsidR="00DB74D7" w:rsidRDefault="00DB74D7" w:rsidP="00DB74D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 xml:space="preserve">Η απόφαση ισχύει έως ότου ο δείκτης επικινδυνότητας εκδήλωσης πυρκαγιάς πέσει στην κατηγορία δύο (2).   </w:t>
      </w:r>
    </w:p>
    <w:p w14:paraId="08EA52AE" w14:textId="77777777" w:rsidR="00C0256E" w:rsidRDefault="00C0256E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2CF75E5" w14:textId="14F1522D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BEACC7A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CA0C811" w14:textId="77777777" w:rsidR="006154F5" w:rsidRDefault="003F43AB" w:rsidP="006154F5">
      <w:pPr>
        <w:rPr>
          <w:lang w:val="el-GR"/>
        </w:rPr>
      </w:pPr>
      <w:hyperlink r:id="rId9" w:history="1">
        <w:r w:rsidR="006154F5">
          <w:rPr>
            <w:rStyle w:val="-"/>
            <w:lang w:val="el-GR"/>
          </w:rPr>
          <w:t>https://diavgeia.gov.gr/doc/%CE%A1%CE%9D727%CE%9B%CE%92-6%CE%A5%CE%98?inline=true</w:t>
        </w:r>
      </w:hyperlink>
    </w:p>
    <w:p w14:paraId="49E43FBF" w14:textId="2F286B15" w:rsidR="00952D40" w:rsidRDefault="00952D40" w:rsidP="00952D40">
      <w:pPr>
        <w:rPr>
          <w:lang w:val="el-GR"/>
        </w:rPr>
      </w:pPr>
      <w:r>
        <w:rPr>
          <w:lang w:val="el-GR"/>
        </w:rPr>
        <w:t xml:space="preserve"> 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19B32895" w14:textId="546E5063" w:rsidR="003B7CFF" w:rsidRDefault="00A85AB1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0928A1D1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head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513C66" w14:textId="77777777" w:rsidR="001732B9" w:rsidRDefault="001732B9" w:rsidP="001732B9">
      <w:r>
        <w:separator/>
      </w:r>
    </w:p>
  </w:endnote>
  <w:endnote w:type="continuationSeparator" w:id="0">
    <w:p w14:paraId="0DE2946F" w14:textId="77777777" w:rsidR="001732B9" w:rsidRDefault="001732B9" w:rsidP="00173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D1A436" w14:textId="77777777" w:rsidR="001732B9" w:rsidRDefault="001732B9" w:rsidP="001732B9">
      <w:r>
        <w:separator/>
      </w:r>
    </w:p>
  </w:footnote>
  <w:footnote w:type="continuationSeparator" w:id="0">
    <w:p w14:paraId="150DF4FB" w14:textId="77777777" w:rsidR="001732B9" w:rsidRDefault="001732B9" w:rsidP="00173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5B2CC7" w14:textId="64640037" w:rsidR="001732B9" w:rsidRDefault="001732B9" w:rsidP="001732B9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</w:p>
  <w:p w14:paraId="23538442" w14:textId="77777777" w:rsidR="001732B9" w:rsidRPr="001732B9" w:rsidRDefault="001732B9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30145680">
    <w:abstractNumId w:val="1"/>
  </w:num>
  <w:num w:numId="2" w16cid:durableId="1792283833">
    <w:abstractNumId w:val="0"/>
  </w:num>
  <w:num w:numId="3" w16cid:durableId="11705611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544A8"/>
    <w:rsid w:val="00074479"/>
    <w:rsid w:val="000A0A40"/>
    <w:rsid w:val="000D4E15"/>
    <w:rsid w:val="000E42EF"/>
    <w:rsid w:val="000F1123"/>
    <w:rsid w:val="001130FF"/>
    <w:rsid w:val="0016020E"/>
    <w:rsid w:val="001732B9"/>
    <w:rsid w:val="001D3026"/>
    <w:rsid w:val="001E7772"/>
    <w:rsid w:val="00201229"/>
    <w:rsid w:val="0022451A"/>
    <w:rsid w:val="002338EC"/>
    <w:rsid w:val="00256035"/>
    <w:rsid w:val="00263197"/>
    <w:rsid w:val="00295B9C"/>
    <w:rsid w:val="002C4BB5"/>
    <w:rsid w:val="002C7809"/>
    <w:rsid w:val="002D1D0E"/>
    <w:rsid w:val="002D1DA9"/>
    <w:rsid w:val="002D2808"/>
    <w:rsid w:val="002D372A"/>
    <w:rsid w:val="00311E43"/>
    <w:rsid w:val="00316F30"/>
    <w:rsid w:val="00345669"/>
    <w:rsid w:val="00356D75"/>
    <w:rsid w:val="0038135D"/>
    <w:rsid w:val="003B7CFF"/>
    <w:rsid w:val="003C3B5F"/>
    <w:rsid w:val="003C7246"/>
    <w:rsid w:val="003F43AB"/>
    <w:rsid w:val="00432708"/>
    <w:rsid w:val="00486995"/>
    <w:rsid w:val="004C54B8"/>
    <w:rsid w:val="004E0FDB"/>
    <w:rsid w:val="005264BD"/>
    <w:rsid w:val="00542327"/>
    <w:rsid w:val="0059524A"/>
    <w:rsid w:val="005961E3"/>
    <w:rsid w:val="00597E42"/>
    <w:rsid w:val="00611DB7"/>
    <w:rsid w:val="00612C44"/>
    <w:rsid w:val="006154F5"/>
    <w:rsid w:val="00617130"/>
    <w:rsid w:val="00626147"/>
    <w:rsid w:val="00671C17"/>
    <w:rsid w:val="006B0933"/>
    <w:rsid w:val="00744690"/>
    <w:rsid w:val="007754FF"/>
    <w:rsid w:val="007A467B"/>
    <w:rsid w:val="007A6D41"/>
    <w:rsid w:val="007E512C"/>
    <w:rsid w:val="007F2C0A"/>
    <w:rsid w:val="00815BFE"/>
    <w:rsid w:val="008718C6"/>
    <w:rsid w:val="00873816"/>
    <w:rsid w:val="008A289F"/>
    <w:rsid w:val="008B5955"/>
    <w:rsid w:val="00952D40"/>
    <w:rsid w:val="00974D73"/>
    <w:rsid w:val="0098706C"/>
    <w:rsid w:val="00A15F09"/>
    <w:rsid w:val="00A331CF"/>
    <w:rsid w:val="00A525C0"/>
    <w:rsid w:val="00A5632B"/>
    <w:rsid w:val="00A85AB1"/>
    <w:rsid w:val="00AE4BF6"/>
    <w:rsid w:val="00B107B7"/>
    <w:rsid w:val="00B12CDC"/>
    <w:rsid w:val="00B172D4"/>
    <w:rsid w:val="00B23064"/>
    <w:rsid w:val="00B43708"/>
    <w:rsid w:val="00B63A1B"/>
    <w:rsid w:val="00B659A0"/>
    <w:rsid w:val="00B8182F"/>
    <w:rsid w:val="00BA1FFB"/>
    <w:rsid w:val="00C0256E"/>
    <w:rsid w:val="00C94EDD"/>
    <w:rsid w:val="00D05387"/>
    <w:rsid w:val="00D568BF"/>
    <w:rsid w:val="00DA4275"/>
    <w:rsid w:val="00DA5234"/>
    <w:rsid w:val="00DB74D7"/>
    <w:rsid w:val="00DC0A6D"/>
    <w:rsid w:val="00DD773A"/>
    <w:rsid w:val="00DF30C3"/>
    <w:rsid w:val="00DF7AB5"/>
    <w:rsid w:val="00E00EA3"/>
    <w:rsid w:val="00E462B3"/>
    <w:rsid w:val="00E874AF"/>
    <w:rsid w:val="00E87977"/>
    <w:rsid w:val="00E93928"/>
    <w:rsid w:val="00EA1D07"/>
    <w:rsid w:val="00EB5A6E"/>
    <w:rsid w:val="00EE197B"/>
    <w:rsid w:val="00F228C9"/>
    <w:rsid w:val="00F8609C"/>
    <w:rsid w:val="00F869A7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42E6"/>
  <w15:docId w15:val="{A634390A-BDE6-470D-91A3-C910DE9F6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-0">
    <w:name w:val="FollowedHyperlink"/>
    <w:basedOn w:val="a0"/>
    <w:uiPriority w:val="99"/>
    <w:semiHidden/>
    <w:unhideWhenUsed/>
    <w:rsid w:val="00952D40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952D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1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iavgeia.gov.gr/doc/%CE%A1%CE%9D727%CE%9B%CE%92-6%CE%A5%CE%98?inline=true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313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Χρυσούλα Πρίγγα</cp:lastModifiedBy>
  <cp:revision>4</cp:revision>
  <dcterms:created xsi:type="dcterms:W3CDTF">2024-07-28T11:49:00Z</dcterms:created>
  <dcterms:modified xsi:type="dcterms:W3CDTF">2024-07-28T11:53:00Z</dcterms:modified>
</cp:coreProperties>
</file>