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E8948" w14:textId="74316109" w:rsidR="005E3A9C" w:rsidRPr="001E353B" w:rsidRDefault="00B25D69" w:rsidP="00D13F63">
      <w:pPr>
        <w:pStyle w:val="2"/>
        <w:ind w:left="743" w:right="6792"/>
        <w:rPr>
          <w:rFonts w:asciiTheme="minorHAnsi" w:hAnsiTheme="minorHAnsi" w:cstheme="minorHAnsi"/>
          <w:b w:val="0"/>
          <w:bCs w:val="0"/>
        </w:rPr>
      </w:pPr>
      <w:r w:rsidRPr="001E353B">
        <w:rPr>
          <w:rFonts w:asciiTheme="minorHAnsi" w:hAnsiTheme="minorHAnsi" w:cstheme="minorHAnsi"/>
          <w:b w:val="0"/>
          <w:bCs w:val="0"/>
          <w:noProof/>
          <w:lang w:eastAsia="el-GR"/>
        </w:rPr>
        <w:drawing>
          <wp:inline distT="0" distB="0" distL="0" distR="0" wp14:anchorId="682E2CFA" wp14:editId="25649E7E">
            <wp:extent cx="712470" cy="648335"/>
            <wp:effectExtent l="0" t="0" r="0" b="0"/>
            <wp:docPr id="1" name="Εικόνα 1" descr="THIRE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THIRE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A9C" w:rsidRPr="001E353B">
        <w:rPr>
          <w:rFonts w:asciiTheme="minorHAnsi" w:hAnsiTheme="minorHAnsi" w:cstheme="minorHAnsi"/>
          <w:b w:val="0"/>
          <w:bCs w:val="0"/>
          <w:noProof/>
          <w:lang w:eastAsia="el-GR"/>
        </w:rPr>
        <w:t xml:space="preserve">                                                                                                </w:t>
      </w:r>
    </w:p>
    <w:p w14:paraId="2B854388" w14:textId="77777777" w:rsidR="005E3A9C" w:rsidRPr="001E353B" w:rsidRDefault="005E3A9C" w:rsidP="00D13F63">
      <w:pPr>
        <w:pStyle w:val="2"/>
        <w:ind w:right="5942"/>
        <w:rPr>
          <w:rFonts w:asciiTheme="minorHAnsi" w:hAnsiTheme="minorHAnsi" w:cstheme="minorHAnsi"/>
          <w:b w:val="0"/>
          <w:bCs w:val="0"/>
        </w:rPr>
      </w:pPr>
      <w:r w:rsidRPr="001E353B">
        <w:rPr>
          <w:rFonts w:asciiTheme="minorHAnsi" w:hAnsiTheme="minorHAnsi" w:cstheme="minorHAnsi"/>
          <w:b w:val="0"/>
          <w:bCs w:val="0"/>
        </w:rPr>
        <w:t>ΕΛΛΗΝΙΚΗ ΔΗΜΟΚΡΑΤΙΑ</w:t>
      </w:r>
    </w:p>
    <w:p w14:paraId="327C90F9" w14:textId="77777777" w:rsidR="005E3A9C" w:rsidRPr="001E353B" w:rsidRDefault="005E3A9C" w:rsidP="00D13F63">
      <w:pPr>
        <w:pStyle w:val="2"/>
        <w:ind w:right="5942"/>
        <w:rPr>
          <w:rFonts w:asciiTheme="minorHAnsi" w:hAnsiTheme="minorHAnsi" w:cstheme="minorHAnsi"/>
          <w:b w:val="0"/>
          <w:bCs w:val="0"/>
        </w:rPr>
      </w:pPr>
      <w:r w:rsidRPr="001E353B">
        <w:rPr>
          <w:rFonts w:asciiTheme="minorHAnsi" w:hAnsiTheme="minorHAnsi" w:cstheme="minorHAnsi"/>
          <w:b w:val="0"/>
          <w:bCs w:val="0"/>
        </w:rPr>
        <w:t>ΠΕΡΙΦΕΡΕΙΑ ΑΝΑΤΟΛΙΚΗΣ ΜΑΚΕΔΟΝΙΑΣ &amp; ΘΡΑΚΗΣ</w:t>
      </w:r>
    </w:p>
    <w:p w14:paraId="6FD26EC1" w14:textId="77777777" w:rsidR="005E3A9C" w:rsidRPr="001E353B" w:rsidRDefault="005E3A9C" w:rsidP="00D13F63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>ΓΕΝΙΚΗ ΔΙΕΥΘΥΝΣΗ ΑΝΑΠΤΥΞΗΣ</w:t>
      </w:r>
    </w:p>
    <w:p w14:paraId="6AB8FB62" w14:textId="657EE2B3" w:rsidR="005E3A9C" w:rsidRPr="001E353B" w:rsidRDefault="005E3A9C" w:rsidP="001E353B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 xml:space="preserve">ΔΙΕΥΘΥΝΣΗ </w:t>
      </w:r>
      <w:r w:rsidR="001E353B" w:rsidRPr="001E353B">
        <w:rPr>
          <w:rFonts w:asciiTheme="minorHAnsi" w:hAnsiTheme="minorHAnsi" w:cstheme="minorHAnsi"/>
        </w:rPr>
        <w:t>ΑΝΑΠΤΥΞΗΣ ΠΑΜΘ</w:t>
      </w:r>
    </w:p>
    <w:p w14:paraId="5590BFEF" w14:textId="272953BB" w:rsidR="005E3A9C" w:rsidRPr="001E353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1E353B">
        <w:rPr>
          <w:rFonts w:asciiTheme="minorHAnsi" w:hAnsiTheme="minorHAnsi" w:cstheme="minorHAnsi"/>
          <w:sz w:val="20"/>
          <w:szCs w:val="20"/>
        </w:rPr>
        <w:t>Ταχ</w:t>
      </w:r>
      <w:proofErr w:type="spellEnd"/>
      <w:r w:rsidRPr="001E353B">
        <w:rPr>
          <w:rFonts w:asciiTheme="minorHAnsi" w:hAnsiTheme="minorHAnsi" w:cstheme="minorHAnsi"/>
          <w:sz w:val="20"/>
          <w:szCs w:val="20"/>
        </w:rPr>
        <w:t>. Δ/</w:t>
      </w:r>
      <w:proofErr w:type="spellStart"/>
      <w:r w:rsidRPr="001E353B">
        <w:rPr>
          <w:rFonts w:asciiTheme="minorHAnsi" w:hAnsiTheme="minorHAnsi" w:cstheme="minorHAnsi"/>
          <w:sz w:val="20"/>
          <w:szCs w:val="20"/>
        </w:rPr>
        <w:t>ση</w:t>
      </w:r>
      <w:proofErr w:type="spellEnd"/>
      <w:r w:rsidRPr="001E353B">
        <w:rPr>
          <w:rFonts w:asciiTheme="minorHAnsi" w:hAnsiTheme="minorHAnsi" w:cstheme="minorHAnsi"/>
          <w:sz w:val="20"/>
          <w:szCs w:val="20"/>
        </w:rPr>
        <w:t xml:space="preserve"> :</w:t>
      </w:r>
      <w:r w:rsidR="0074465E"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>Φιλίππου 82 Κομοτηνή</w:t>
      </w:r>
      <w:r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ab/>
      </w:r>
    </w:p>
    <w:p w14:paraId="2D200BCB" w14:textId="777E01AD" w:rsidR="005E3A9C" w:rsidRPr="001E353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1E353B">
        <w:rPr>
          <w:rFonts w:asciiTheme="minorHAnsi" w:hAnsiTheme="minorHAnsi" w:cstheme="minorHAnsi"/>
          <w:sz w:val="20"/>
          <w:szCs w:val="20"/>
        </w:rPr>
        <w:t>Ταχ</w:t>
      </w:r>
      <w:proofErr w:type="spellEnd"/>
      <w:r w:rsidRPr="001E353B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Pr="001E353B">
        <w:rPr>
          <w:rFonts w:asciiTheme="minorHAnsi" w:hAnsiTheme="minorHAnsi" w:cstheme="minorHAnsi"/>
          <w:sz w:val="20"/>
          <w:szCs w:val="20"/>
        </w:rPr>
        <w:t>Κωδ</w:t>
      </w:r>
      <w:proofErr w:type="spellEnd"/>
      <w:r w:rsidRPr="001E353B">
        <w:rPr>
          <w:rFonts w:asciiTheme="minorHAnsi" w:hAnsiTheme="minorHAnsi" w:cstheme="minorHAnsi"/>
          <w:sz w:val="20"/>
          <w:szCs w:val="20"/>
        </w:rPr>
        <w:t xml:space="preserve">.: </w:t>
      </w:r>
      <w:r w:rsidR="0074465E"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>691 32</w:t>
      </w:r>
    </w:p>
    <w:p w14:paraId="417127AA" w14:textId="0A050AC1" w:rsidR="005E3A9C" w:rsidRPr="001E353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1E353B">
        <w:rPr>
          <w:rFonts w:asciiTheme="minorHAnsi" w:hAnsiTheme="minorHAnsi" w:cstheme="minorHAnsi"/>
          <w:sz w:val="20"/>
          <w:szCs w:val="20"/>
        </w:rPr>
        <w:t>Πληρ</w:t>
      </w:r>
      <w:proofErr w:type="spellEnd"/>
      <w:r w:rsidRPr="001E353B">
        <w:rPr>
          <w:rFonts w:asciiTheme="minorHAnsi" w:hAnsiTheme="minorHAnsi" w:cstheme="minorHAnsi"/>
          <w:sz w:val="20"/>
          <w:szCs w:val="20"/>
        </w:rPr>
        <w:t>.:</w:t>
      </w:r>
      <w:r w:rsidR="007402F0" w:rsidRPr="001E353B">
        <w:rPr>
          <w:rFonts w:asciiTheme="minorHAnsi" w:hAnsiTheme="minorHAnsi" w:cstheme="minorHAnsi"/>
          <w:sz w:val="20"/>
          <w:szCs w:val="20"/>
        </w:rPr>
        <w:t xml:space="preserve"> </w:t>
      </w:r>
      <w:r w:rsidR="0074465E"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 xml:space="preserve">Μαρία </w:t>
      </w:r>
      <w:proofErr w:type="spellStart"/>
      <w:r w:rsidRPr="001E353B">
        <w:rPr>
          <w:rFonts w:asciiTheme="minorHAnsi" w:hAnsiTheme="minorHAnsi" w:cstheme="minorHAnsi"/>
          <w:sz w:val="20"/>
          <w:szCs w:val="20"/>
        </w:rPr>
        <w:t>Μουσικάκη</w:t>
      </w:r>
      <w:proofErr w:type="spellEnd"/>
    </w:p>
    <w:p w14:paraId="2D0B7216" w14:textId="6C8A2046" w:rsidR="005E3A9C" w:rsidRPr="001E353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1E353B">
        <w:rPr>
          <w:rFonts w:asciiTheme="minorHAnsi" w:hAnsiTheme="minorHAnsi" w:cstheme="minorHAnsi"/>
          <w:sz w:val="20"/>
          <w:szCs w:val="20"/>
        </w:rPr>
        <w:t>Τηλ</w:t>
      </w:r>
      <w:proofErr w:type="spellEnd"/>
      <w:r w:rsidR="0074465E" w:rsidRPr="001E353B">
        <w:rPr>
          <w:rFonts w:asciiTheme="minorHAnsi" w:hAnsiTheme="minorHAnsi" w:cstheme="minorHAnsi"/>
          <w:sz w:val="20"/>
          <w:szCs w:val="20"/>
        </w:rPr>
        <w:t>.</w:t>
      </w:r>
      <w:r w:rsidRPr="001E353B">
        <w:rPr>
          <w:rFonts w:asciiTheme="minorHAnsi" w:hAnsiTheme="minorHAnsi" w:cstheme="minorHAnsi"/>
          <w:sz w:val="20"/>
          <w:szCs w:val="20"/>
        </w:rPr>
        <w:t xml:space="preserve">: </w:t>
      </w:r>
      <w:r w:rsidR="0074465E" w:rsidRPr="001E353B">
        <w:rPr>
          <w:rFonts w:asciiTheme="minorHAnsi" w:hAnsiTheme="minorHAnsi" w:cstheme="minorHAnsi"/>
          <w:sz w:val="20"/>
          <w:szCs w:val="20"/>
        </w:rPr>
        <w:tab/>
      </w:r>
      <w:r w:rsidRPr="001E353B">
        <w:rPr>
          <w:rFonts w:asciiTheme="minorHAnsi" w:hAnsiTheme="minorHAnsi" w:cstheme="minorHAnsi"/>
          <w:sz w:val="20"/>
          <w:szCs w:val="20"/>
        </w:rPr>
        <w:t>2541350173</w:t>
      </w:r>
    </w:p>
    <w:p w14:paraId="2B247ADA" w14:textId="7E7A422F" w:rsidR="005E3A9C" w:rsidRPr="001E353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1E353B">
        <w:rPr>
          <w:rFonts w:asciiTheme="minorHAnsi" w:hAnsiTheme="minorHAnsi" w:cstheme="minorHAnsi"/>
          <w:sz w:val="20"/>
          <w:szCs w:val="20"/>
          <w:lang w:val="en-US"/>
        </w:rPr>
        <w:t xml:space="preserve">E-mail </w:t>
      </w:r>
      <w:r w:rsidR="007402F0" w:rsidRPr="001E353B">
        <w:rPr>
          <w:rFonts w:asciiTheme="minorHAnsi" w:hAnsiTheme="minorHAnsi" w:cstheme="minorHAnsi"/>
          <w:sz w:val="20"/>
          <w:szCs w:val="20"/>
          <w:lang w:val="en-US"/>
        </w:rPr>
        <w:t>:</w:t>
      </w:r>
      <w:proofErr w:type="gramEnd"/>
      <w:r w:rsidR="007402F0" w:rsidRPr="001E353B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74465E" w:rsidRPr="001E353B">
        <w:rPr>
          <w:rFonts w:asciiTheme="minorHAnsi" w:hAnsiTheme="minorHAnsi" w:cstheme="minorHAnsi"/>
          <w:sz w:val="20"/>
          <w:szCs w:val="20"/>
          <w:lang w:val="en-US"/>
        </w:rPr>
        <w:tab/>
      </w:r>
      <w:r w:rsidRPr="001E353B">
        <w:rPr>
          <w:rFonts w:asciiTheme="minorHAnsi" w:hAnsiTheme="minorHAnsi" w:cstheme="minorHAnsi"/>
          <w:sz w:val="20"/>
          <w:szCs w:val="20"/>
          <w:lang w:val="en-US"/>
        </w:rPr>
        <w:t>mousikaki@</w:t>
      </w:r>
      <w:r w:rsidR="0074465E" w:rsidRPr="001E353B">
        <w:rPr>
          <w:rFonts w:asciiTheme="minorHAnsi" w:hAnsiTheme="minorHAnsi" w:cstheme="minorHAnsi"/>
          <w:sz w:val="20"/>
          <w:szCs w:val="20"/>
          <w:lang w:val="en-US"/>
        </w:rPr>
        <w:t>pamth</w:t>
      </w:r>
      <w:r w:rsidRPr="001E353B">
        <w:rPr>
          <w:rFonts w:asciiTheme="minorHAnsi" w:hAnsiTheme="minorHAnsi" w:cstheme="minorHAnsi"/>
          <w:sz w:val="20"/>
          <w:szCs w:val="20"/>
          <w:lang w:val="en-US"/>
        </w:rPr>
        <w:t>.</w:t>
      </w:r>
      <w:r w:rsidR="0074465E" w:rsidRPr="001E353B">
        <w:rPr>
          <w:rFonts w:asciiTheme="minorHAnsi" w:hAnsiTheme="minorHAnsi" w:cstheme="minorHAnsi"/>
          <w:sz w:val="20"/>
          <w:szCs w:val="20"/>
          <w:lang w:val="en-US"/>
        </w:rPr>
        <w:t>gov.</w:t>
      </w:r>
      <w:r w:rsidRPr="001E353B">
        <w:rPr>
          <w:rFonts w:asciiTheme="minorHAnsi" w:hAnsiTheme="minorHAnsi" w:cstheme="minorHAnsi"/>
          <w:sz w:val="20"/>
          <w:szCs w:val="20"/>
          <w:lang w:val="en-US"/>
        </w:rPr>
        <w:t>g</w:t>
      </w:r>
      <w:r w:rsidR="0074465E" w:rsidRPr="001E353B">
        <w:rPr>
          <w:rFonts w:asciiTheme="minorHAnsi" w:hAnsiTheme="minorHAnsi" w:cstheme="minorHAnsi"/>
          <w:sz w:val="20"/>
          <w:szCs w:val="20"/>
          <w:lang w:val="en-US"/>
        </w:rPr>
        <w:t>r</w:t>
      </w:r>
      <w:r w:rsidRPr="001E353B">
        <w:rPr>
          <w:rFonts w:asciiTheme="minorHAnsi" w:hAnsiTheme="minorHAnsi" w:cstheme="minorHAnsi"/>
          <w:sz w:val="20"/>
          <w:szCs w:val="20"/>
          <w:lang w:val="en-US"/>
        </w:rPr>
        <w:t xml:space="preserve">                                                                                                 </w:t>
      </w:r>
    </w:p>
    <w:p w14:paraId="3189D443" w14:textId="77777777" w:rsidR="005E3A9C" w:rsidRPr="001E353B" w:rsidRDefault="005E3A9C">
      <w:pPr>
        <w:rPr>
          <w:rFonts w:asciiTheme="minorHAnsi" w:hAnsiTheme="minorHAnsi" w:cstheme="minorHAnsi"/>
          <w:lang w:val="en-US"/>
        </w:rPr>
      </w:pPr>
    </w:p>
    <w:p w14:paraId="0FA0EABB" w14:textId="77777777" w:rsidR="005E3A9C" w:rsidRPr="001E353B" w:rsidRDefault="005E3A9C" w:rsidP="00A83678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1E353B">
        <w:rPr>
          <w:rFonts w:asciiTheme="minorHAnsi" w:hAnsiTheme="minorHAnsi" w:cstheme="minorHAnsi"/>
          <w:b/>
          <w:bCs/>
        </w:rPr>
        <w:t xml:space="preserve">ΑΝΑΚΟΙΝΩΣΗ </w:t>
      </w:r>
    </w:p>
    <w:p w14:paraId="2B59B9FD" w14:textId="77777777" w:rsidR="005E3A9C" w:rsidRPr="001E353B" w:rsidRDefault="005E3A9C" w:rsidP="00A83678">
      <w:pPr>
        <w:jc w:val="center"/>
        <w:rPr>
          <w:rFonts w:asciiTheme="minorHAnsi" w:hAnsiTheme="minorHAnsi" w:cstheme="minorHAnsi"/>
          <w:b/>
          <w:bCs/>
        </w:rPr>
      </w:pPr>
      <w:r w:rsidRPr="001E353B">
        <w:rPr>
          <w:rFonts w:asciiTheme="minorHAnsi" w:hAnsiTheme="minorHAnsi" w:cstheme="minorHAnsi"/>
          <w:b/>
          <w:bCs/>
        </w:rPr>
        <w:t xml:space="preserve">ΠΡΟΓΡΑΜΜΑΤΟΣ ΕΞΕΤΑΣΕΩΝ ΥΠΟΨΗΦΙΩΝ </w:t>
      </w:r>
    </w:p>
    <w:p w14:paraId="2C40DF46" w14:textId="132FEF23" w:rsidR="005E3A9C" w:rsidRPr="001E353B" w:rsidRDefault="005E3A9C" w:rsidP="00A83678">
      <w:pPr>
        <w:jc w:val="center"/>
        <w:rPr>
          <w:rFonts w:asciiTheme="minorHAnsi" w:hAnsiTheme="minorHAnsi" w:cstheme="minorHAnsi"/>
          <w:b/>
          <w:bCs/>
        </w:rPr>
      </w:pPr>
      <w:r w:rsidRPr="001E353B">
        <w:rPr>
          <w:rFonts w:asciiTheme="minorHAnsi" w:hAnsiTheme="minorHAnsi" w:cstheme="minorHAnsi"/>
          <w:b/>
          <w:bCs/>
        </w:rPr>
        <w:t xml:space="preserve">ΧΕΙΡΙΣΤΩΝ ΜΗΧΑΝΗΜΑΤΩΝ ΕΡΓΟΥ </w:t>
      </w:r>
      <w:r w:rsidR="001E353B" w:rsidRPr="001E353B">
        <w:rPr>
          <w:rFonts w:asciiTheme="minorHAnsi" w:hAnsiTheme="minorHAnsi" w:cstheme="minorHAnsi"/>
          <w:b/>
          <w:bCs/>
        </w:rPr>
        <w:t>ΝΟΕΜΒΡΙΟΥ</w:t>
      </w:r>
      <w:r w:rsidRPr="001E353B">
        <w:rPr>
          <w:rFonts w:asciiTheme="minorHAnsi" w:hAnsiTheme="minorHAnsi" w:cstheme="minorHAnsi"/>
          <w:b/>
          <w:bCs/>
        </w:rPr>
        <w:t xml:space="preserve"> 202</w:t>
      </w:r>
      <w:r w:rsidR="00610F19" w:rsidRPr="001E353B">
        <w:rPr>
          <w:rFonts w:asciiTheme="minorHAnsi" w:hAnsiTheme="minorHAnsi" w:cstheme="minorHAnsi"/>
          <w:b/>
          <w:bCs/>
        </w:rPr>
        <w:t>6</w:t>
      </w:r>
    </w:p>
    <w:p w14:paraId="4FC25B64" w14:textId="77777777" w:rsidR="005E3A9C" w:rsidRPr="001E353B" w:rsidRDefault="005E3A9C" w:rsidP="00A83678">
      <w:pPr>
        <w:jc w:val="center"/>
        <w:rPr>
          <w:rFonts w:asciiTheme="minorHAnsi" w:hAnsiTheme="minorHAnsi" w:cstheme="minorHAnsi"/>
          <w:b/>
          <w:bCs/>
        </w:rPr>
      </w:pPr>
      <w:r w:rsidRPr="001E353B">
        <w:rPr>
          <w:rFonts w:asciiTheme="minorHAnsi" w:hAnsiTheme="minorHAnsi" w:cstheme="minorHAnsi"/>
          <w:b/>
          <w:bCs/>
        </w:rPr>
        <w:t>ΣΤΗΝ ΠΕΡΙΦΕΡΕΙΑ ΑΝΑΤΟΛΙΚΗΣ ΜΑΚΕΔΟΝΙΑΣ–ΘΡΑΚΗΣ</w:t>
      </w:r>
    </w:p>
    <w:p w14:paraId="6E38F8CC" w14:textId="77777777" w:rsidR="005E3A9C" w:rsidRPr="001E353B" w:rsidRDefault="005E3A9C" w:rsidP="00A83678">
      <w:pPr>
        <w:ind w:firstLine="720"/>
        <w:jc w:val="both"/>
        <w:rPr>
          <w:rFonts w:asciiTheme="minorHAnsi" w:hAnsiTheme="minorHAnsi" w:cstheme="minorHAnsi"/>
        </w:rPr>
      </w:pPr>
    </w:p>
    <w:p w14:paraId="1AAD926A" w14:textId="62E1EE04" w:rsidR="005E3A9C" w:rsidRPr="001E353B" w:rsidRDefault="005E3A9C" w:rsidP="00A83678">
      <w:pPr>
        <w:ind w:firstLine="720"/>
        <w:jc w:val="both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 xml:space="preserve">Η Διεύθυνση Βιομηχανίας, Ενέργειας &amp; Φυσικών Πόρων της Περιφέρειας Ανατολικής Μακεδονίας και Θράκης ανακοινώνει το πρόγραμμα εξετάσεων </w:t>
      </w:r>
      <w:r w:rsidR="001E353B" w:rsidRPr="001E353B">
        <w:rPr>
          <w:rFonts w:asciiTheme="minorHAnsi" w:hAnsiTheme="minorHAnsi" w:cstheme="minorHAnsi"/>
          <w:b/>
          <w:bCs/>
        </w:rPr>
        <w:t xml:space="preserve">ΝΟΕΜΒΡΙΟΥ </w:t>
      </w:r>
      <w:r w:rsidRPr="001E353B">
        <w:rPr>
          <w:rFonts w:asciiTheme="minorHAnsi" w:hAnsiTheme="minorHAnsi" w:cstheme="minorHAnsi"/>
          <w:b/>
          <w:bCs/>
        </w:rPr>
        <w:t>202</w:t>
      </w:r>
      <w:r w:rsidR="00610F19" w:rsidRPr="001E353B">
        <w:rPr>
          <w:rFonts w:asciiTheme="minorHAnsi" w:hAnsiTheme="minorHAnsi" w:cstheme="minorHAnsi"/>
          <w:b/>
          <w:bCs/>
        </w:rPr>
        <w:t>6</w:t>
      </w:r>
      <w:r w:rsidRPr="001E353B">
        <w:rPr>
          <w:rFonts w:asciiTheme="minorHAnsi" w:hAnsiTheme="minorHAnsi" w:cstheme="minorHAnsi"/>
        </w:rPr>
        <w:t xml:space="preserve">  για την απόκτηση επαγγελματικών αδειών της τεχνικής δραστηριότητας χειρισμού μηχανημάτων τεχνικών έργων, σύμφωνα με το  Π.Δ. 113/2012 (Α’ 198/Α` ) μαζί με τον ονομαστικό κατάλογο υποψηφίων. Η διαδικασία των εξετάσεων, η ύλη και όλα τα συναφή θέματα ρυθμίζονται από την Υπουργική Απόφαση οικ.10169/639/Φ.Γ.9.6.4(ΣΤ)/14-8-2013 (Β’ 1983) και τις σχετικές υπηρεσιακές οδηγίες και εντολές.</w:t>
      </w:r>
    </w:p>
    <w:p w14:paraId="0FD699FE" w14:textId="77777777" w:rsidR="005E3A9C" w:rsidRPr="001E353B" w:rsidRDefault="005E3A9C" w:rsidP="00A83678">
      <w:pPr>
        <w:ind w:firstLine="720"/>
        <w:jc w:val="both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 xml:space="preserve">Το εξεταστικό κέντρο για τους υποψηφίους που συμμετέχουν στο θεωρητικό μέρος είναι τα γραφεία της Γενικής Διεύθυνσης Ανάπτυξης Περιφέρειας Ανατολικής Μακεδονίας και Θράκης, Φιλίππου 82, 69132, Κομοτηνή (τ. ΥΕΒ).  Η διεξαγωγή του θεωρητικού και πρακτικού μέρους θα γίνεται στις 14:30 μ.μ. Παρακαλούνται οι εξεταζόμενοι να προσέρχονται μία ώρα νωρίτερα με το Δελτίο Αστυνομικής Ταυτότητάς  τους.  </w:t>
      </w:r>
    </w:p>
    <w:p w14:paraId="36DE6291" w14:textId="1B652AB1" w:rsidR="005E3A9C" w:rsidRPr="001E353B" w:rsidRDefault="005E3A9C" w:rsidP="00130FE9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>Όταν οι πρακτικές εξετάσεις κατ’ εξαίρεση, διενεργούνται σε άλλους Νομούς και όχι στη Ροδόπη, οι υποψήφιοι μπορεί να εξετάζονται στο θεωρητικό μέρος σε χώρους των κτιρίων των αντίστοιχων χωρικά αρμόδιων Δ</w:t>
      </w:r>
      <w:r w:rsidR="009F29CB" w:rsidRPr="001E353B">
        <w:rPr>
          <w:rFonts w:asciiTheme="minorHAnsi" w:hAnsiTheme="minorHAnsi" w:cstheme="minorHAnsi"/>
        </w:rPr>
        <w:t>ιευθύ</w:t>
      </w:r>
      <w:r w:rsidRPr="001E353B">
        <w:rPr>
          <w:rFonts w:asciiTheme="minorHAnsi" w:hAnsiTheme="minorHAnsi" w:cstheme="minorHAnsi"/>
        </w:rPr>
        <w:t>νσεων Ανάπτυξης αφού ειδοποιηθούν σχετικώς. Γενικότερα, ενημέρωση για τυχόν ειδικότερα ανακύπτοντα ζητήματα, γίνεται με ατομική ειδοποίηση με κάθε πρόσφορο τρόπο των υποψηφίων.</w:t>
      </w:r>
    </w:p>
    <w:p w14:paraId="5545DDAF" w14:textId="77777777" w:rsidR="005E3578" w:rsidRPr="001E353B" w:rsidRDefault="005E3578" w:rsidP="00130FE9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0C781E7C" w14:textId="2604FD66" w:rsidR="005E3A9C" w:rsidRPr="001E353B" w:rsidRDefault="005E3578" w:rsidP="005E3578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 xml:space="preserve">Η εξεταστέα ύλη για την απόκτηση επαγγελματικών αδειών της τεχνικής δραστηριότητας χειρισμού μηχανημάτων τεχνικών έργων, σύμφωνα με το  Π.Δ. 113/2012 (Α’ 198/Α` ), βρίσκεται αναρτημένη στην ιστοσελίδα της Περιφέρειας Ανατολικής Μακεδονίας και Θράκης, στον σύνδεσμο </w:t>
      </w:r>
      <w:hyperlink r:id="rId7" w:history="1">
        <w:r w:rsidRPr="001E353B">
          <w:rPr>
            <w:rStyle w:val="-"/>
            <w:rFonts w:asciiTheme="minorHAnsi" w:hAnsiTheme="minorHAnsi" w:cstheme="minorHAnsi"/>
          </w:rPr>
          <w:t>https://www.pamth.gov.gr/geniki-dieythynsi-anaptyxis/</w:t>
        </w:r>
      </w:hyperlink>
    </w:p>
    <w:p w14:paraId="6B8C145B" w14:textId="77777777" w:rsidR="005E3578" w:rsidRPr="001E353B" w:rsidRDefault="005E3578" w:rsidP="005E3578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77362B4C" w14:textId="77777777" w:rsidR="005E3A9C" w:rsidRPr="001E353B" w:rsidRDefault="005E3A9C" w:rsidP="00A83678">
      <w:pPr>
        <w:ind w:firstLine="720"/>
        <w:jc w:val="both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>Τυχόν τροποποιήσεις στην παρούσα διαδικασία θα ανακοινωθούν εγκαίρως.</w:t>
      </w:r>
    </w:p>
    <w:p w14:paraId="742801E9" w14:textId="77777777" w:rsidR="005E3A9C" w:rsidRPr="001E353B" w:rsidRDefault="005E3A9C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 xml:space="preserve"> Με εντολή Περιφερειάρχη</w:t>
      </w:r>
    </w:p>
    <w:p w14:paraId="3DDE38DD" w14:textId="7273D5EC" w:rsidR="005E3A9C" w:rsidRPr="001E353B" w:rsidRDefault="005E3A9C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>Η Προϊσταμένη Διεύθυνσης</w:t>
      </w:r>
      <w:r w:rsidR="001E353B" w:rsidRPr="001E353B">
        <w:rPr>
          <w:rFonts w:asciiTheme="minorHAnsi" w:hAnsiTheme="minorHAnsi" w:cstheme="minorHAnsi"/>
        </w:rPr>
        <w:t xml:space="preserve"> Ανάπτυξης ΠΑΜΘ</w:t>
      </w:r>
    </w:p>
    <w:p w14:paraId="11383B72" w14:textId="77777777" w:rsidR="005E3A9C" w:rsidRPr="001E353B" w:rsidRDefault="005E3A9C" w:rsidP="00A83678">
      <w:pPr>
        <w:spacing w:line="240" w:lineRule="auto"/>
        <w:rPr>
          <w:rFonts w:asciiTheme="minorHAnsi" w:hAnsiTheme="minorHAnsi" w:cstheme="minorHAnsi"/>
        </w:rPr>
      </w:pPr>
    </w:p>
    <w:p w14:paraId="354D50FE" w14:textId="77777777" w:rsidR="005E3A9C" w:rsidRPr="001E353B" w:rsidRDefault="007402F0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>Άννα</w:t>
      </w:r>
      <w:r w:rsidR="005E3A9C" w:rsidRPr="001E353B">
        <w:rPr>
          <w:rFonts w:asciiTheme="minorHAnsi" w:hAnsiTheme="minorHAnsi" w:cstheme="minorHAnsi"/>
        </w:rPr>
        <w:t xml:space="preserve">  </w:t>
      </w:r>
      <w:proofErr w:type="spellStart"/>
      <w:r w:rsidR="005E3A9C" w:rsidRPr="001E353B">
        <w:rPr>
          <w:rFonts w:asciiTheme="minorHAnsi" w:hAnsiTheme="minorHAnsi" w:cstheme="minorHAnsi"/>
        </w:rPr>
        <w:t>Λασκαρέλη</w:t>
      </w:r>
      <w:proofErr w:type="spellEnd"/>
    </w:p>
    <w:p w14:paraId="7228EC2C" w14:textId="77777777" w:rsidR="005E3A9C" w:rsidRPr="001E353B" w:rsidRDefault="005E3A9C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 xml:space="preserve">ΠΕ Ηλεκτρολόγων Μηχανικών </w:t>
      </w:r>
    </w:p>
    <w:p w14:paraId="26F95443" w14:textId="77777777" w:rsidR="005E3A9C" w:rsidRPr="001E353B" w:rsidRDefault="005E3A9C" w:rsidP="00A83678">
      <w:pPr>
        <w:spacing w:after="0"/>
        <w:rPr>
          <w:rFonts w:asciiTheme="minorHAnsi" w:hAnsiTheme="minorHAnsi" w:cstheme="minorHAnsi"/>
        </w:rPr>
      </w:pPr>
    </w:p>
    <w:p w14:paraId="462266FB" w14:textId="77777777" w:rsidR="005E3A9C" w:rsidRPr="001E353B" w:rsidRDefault="005E3A9C" w:rsidP="00A83678">
      <w:pPr>
        <w:rPr>
          <w:rFonts w:asciiTheme="minorHAnsi" w:hAnsiTheme="minorHAnsi" w:cstheme="minorHAnsi"/>
        </w:rPr>
      </w:pPr>
      <w:r w:rsidRPr="001E353B">
        <w:rPr>
          <w:rFonts w:asciiTheme="minorHAnsi" w:hAnsiTheme="minorHAnsi" w:cstheme="minorHAnsi"/>
        </w:rPr>
        <w:t>Συνημμένα : Ένας (1) πίνακας προγράμματος εξετάσεων και ονομαστικού καταλόγου υποψηφίων</w:t>
      </w:r>
    </w:p>
    <w:p w14:paraId="30D58074" w14:textId="77777777" w:rsidR="005E3A9C" w:rsidRPr="001E353B" w:rsidRDefault="005E3A9C" w:rsidP="00A83678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7"/>
      </w:tblGrid>
      <w:tr w:rsidR="00FE0CBD" w:rsidRPr="001E353B" w14:paraId="7142330F" w14:textId="77777777" w:rsidTr="00FE0CBD">
        <w:trPr>
          <w:trHeight w:val="900"/>
          <w:jc w:val="center"/>
        </w:trPr>
        <w:tc>
          <w:tcPr>
            <w:tcW w:w="9317" w:type="dxa"/>
          </w:tcPr>
          <w:p w14:paraId="53CBE9DB" w14:textId="70E18B82" w:rsidR="00FE0CBD" w:rsidRPr="001E353B" w:rsidRDefault="00FE0CBD" w:rsidP="004F31E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35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ΠΡΟΓΡΑΜΜΑ ΕΞΕΤΑΣΕΩΝ </w:t>
            </w:r>
            <w:r w:rsidR="001E353B" w:rsidRPr="001E35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ΝΟΕΜΒΡΙΟΥ </w:t>
            </w:r>
            <w:r w:rsidRPr="001E35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2026</w:t>
            </w:r>
          </w:p>
          <w:p w14:paraId="50D75E1C" w14:textId="77777777" w:rsidR="00FE0CBD" w:rsidRPr="001E353B" w:rsidRDefault="00FE0CBD" w:rsidP="004F31E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35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ΚΑΤΗΓΟΡΙΑ: ΧΕΙΡΙΣΤΕΣ ΜΗΧΑΝΗΜΑΤΩΝ ΕΡΓΩΝ</w:t>
            </w:r>
          </w:p>
        </w:tc>
      </w:tr>
    </w:tbl>
    <w:p w14:paraId="4E90CDA9" w14:textId="77777777" w:rsidR="00FE0CBD" w:rsidRPr="001E353B" w:rsidRDefault="00FE0CBD" w:rsidP="00A83678">
      <w:pPr>
        <w:rPr>
          <w:rFonts w:asciiTheme="minorHAnsi" w:hAnsiTheme="minorHAnsi" w:cstheme="minorHAnsi"/>
        </w:rPr>
      </w:pPr>
    </w:p>
    <w:tbl>
      <w:tblPr>
        <w:tblStyle w:val="a6"/>
        <w:tblW w:w="0" w:type="auto"/>
        <w:tblInd w:w="587" w:type="dxa"/>
        <w:tblLook w:val="04A0" w:firstRow="1" w:lastRow="0" w:firstColumn="1" w:lastColumn="0" w:noHBand="0" w:noVBand="1"/>
      </w:tblPr>
      <w:tblGrid>
        <w:gridCol w:w="1305"/>
        <w:gridCol w:w="1526"/>
        <w:gridCol w:w="1203"/>
        <w:gridCol w:w="933"/>
        <w:gridCol w:w="1082"/>
        <w:gridCol w:w="1670"/>
        <w:gridCol w:w="1355"/>
      </w:tblGrid>
      <w:tr w:rsidR="000668BB" w:rsidRPr="001E353B" w14:paraId="5839FF49" w14:textId="77777777" w:rsidTr="0029483B">
        <w:trPr>
          <w:trHeight w:val="567"/>
        </w:trPr>
        <w:tc>
          <w:tcPr>
            <w:tcW w:w="1305" w:type="dxa"/>
            <w:hideMark/>
          </w:tcPr>
          <w:p w14:paraId="1DCA33B6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bookmarkStart w:id="0" w:name="RANGE!B2:K18"/>
            <w:r w:rsidRPr="001E353B">
              <w:rPr>
                <w:rFonts w:asciiTheme="minorHAnsi" w:hAnsiTheme="minorHAnsi" w:cstheme="minorHAnsi"/>
                <w:b/>
                <w:bCs/>
              </w:rPr>
              <w:t>Α.Π.</w:t>
            </w:r>
            <w:bookmarkEnd w:id="0"/>
          </w:p>
        </w:tc>
        <w:tc>
          <w:tcPr>
            <w:tcW w:w="1526" w:type="dxa"/>
            <w:hideMark/>
          </w:tcPr>
          <w:p w14:paraId="712E9C77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1E353B">
              <w:rPr>
                <w:rFonts w:asciiTheme="minorHAnsi" w:hAnsiTheme="minorHAnsi" w:cstheme="minorHAnsi"/>
                <w:b/>
                <w:bCs/>
              </w:rPr>
              <w:t>Περιφερειακή Ενότητα</w:t>
            </w:r>
          </w:p>
        </w:tc>
        <w:tc>
          <w:tcPr>
            <w:tcW w:w="1203" w:type="dxa"/>
            <w:hideMark/>
          </w:tcPr>
          <w:p w14:paraId="243568C9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1E353B">
              <w:rPr>
                <w:rFonts w:asciiTheme="minorHAnsi" w:hAnsiTheme="minorHAnsi" w:cstheme="minorHAnsi"/>
                <w:b/>
                <w:bCs/>
              </w:rPr>
              <w:t>Κατηγορία</w:t>
            </w:r>
          </w:p>
        </w:tc>
        <w:tc>
          <w:tcPr>
            <w:tcW w:w="933" w:type="dxa"/>
            <w:hideMark/>
          </w:tcPr>
          <w:p w14:paraId="30019BB2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1E353B">
              <w:rPr>
                <w:rFonts w:asciiTheme="minorHAnsi" w:hAnsiTheme="minorHAnsi" w:cstheme="minorHAnsi"/>
                <w:b/>
                <w:bCs/>
              </w:rPr>
              <w:t>Θεωρία</w:t>
            </w:r>
          </w:p>
        </w:tc>
        <w:tc>
          <w:tcPr>
            <w:tcW w:w="1082" w:type="dxa"/>
            <w:hideMark/>
          </w:tcPr>
          <w:p w14:paraId="48BEC9BD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1E353B">
              <w:rPr>
                <w:rFonts w:asciiTheme="minorHAnsi" w:hAnsiTheme="minorHAnsi" w:cstheme="minorHAnsi"/>
                <w:b/>
                <w:bCs/>
              </w:rPr>
              <w:t xml:space="preserve">Πρακτική </w:t>
            </w:r>
          </w:p>
        </w:tc>
        <w:tc>
          <w:tcPr>
            <w:tcW w:w="1670" w:type="dxa"/>
            <w:hideMark/>
          </w:tcPr>
          <w:p w14:paraId="5A4E3BD7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1E353B">
              <w:rPr>
                <w:rFonts w:asciiTheme="minorHAnsi" w:hAnsiTheme="minorHAnsi" w:cstheme="minorHAnsi"/>
                <w:b/>
                <w:bCs/>
              </w:rPr>
              <w:t>Μηχανήματα Έργου</w:t>
            </w:r>
          </w:p>
        </w:tc>
        <w:tc>
          <w:tcPr>
            <w:tcW w:w="1355" w:type="dxa"/>
            <w:hideMark/>
          </w:tcPr>
          <w:p w14:paraId="065A7B54" w14:textId="77777777" w:rsidR="000668BB" w:rsidRPr="001E353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1E353B">
              <w:rPr>
                <w:rFonts w:asciiTheme="minorHAnsi" w:hAnsiTheme="minorHAnsi" w:cstheme="minorHAnsi"/>
                <w:b/>
                <w:bCs/>
              </w:rPr>
              <w:t>Ημερομηνία Εξέτασης</w:t>
            </w:r>
          </w:p>
        </w:tc>
      </w:tr>
      <w:tr w:rsidR="0029483B" w:rsidRPr="0029483B" w14:paraId="312DABEF" w14:textId="77777777" w:rsidTr="0029483B">
        <w:trPr>
          <w:trHeight w:val="567"/>
        </w:trPr>
        <w:tc>
          <w:tcPr>
            <w:tcW w:w="1305" w:type="dxa"/>
            <w:hideMark/>
          </w:tcPr>
          <w:p w14:paraId="20A135C1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318290/520</w:t>
            </w:r>
          </w:p>
        </w:tc>
        <w:tc>
          <w:tcPr>
            <w:tcW w:w="1526" w:type="dxa"/>
            <w:hideMark/>
          </w:tcPr>
          <w:p w14:paraId="6397E2FC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ΞΑΝΘΗΣ</w:t>
            </w:r>
          </w:p>
        </w:tc>
        <w:tc>
          <w:tcPr>
            <w:tcW w:w="1203" w:type="dxa"/>
            <w:hideMark/>
          </w:tcPr>
          <w:p w14:paraId="54EBCE63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7Α</w:t>
            </w:r>
          </w:p>
        </w:tc>
        <w:tc>
          <w:tcPr>
            <w:tcW w:w="933" w:type="dxa"/>
            <w:hideMark/>
          </w:tcPr>
          <w:p w14:paraId="75599AEE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09999D0B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652A56C8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7.1, 7.2 ή 7.3</w:t>
            </w:r>
          </w:p>
        </w:tc>
        <w:tc>
          <w:tcPr>
            <w:tcW w:w="1355" w:type="dxa"/>
            <w:hideMark/>
          </w:tcPr>
          <w:p w14:paraId="245021CE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10/11/2026</w:t>
            </w:r>
          </w:p>
        </w:tc>
      </w:tr>
      <w:tr w:rsidR="0029483B" w:rsidRPr="0029483B" w14:paraId="2A0C4C82" w14:textId="77777777" w:rsidTr="0029483B">
        <w:trPr>
          <w:trHeight w:val="567"/>
        </w:trPr>
        <w:tc>
          <w:tcPr>
            <w:tcW w:w="1305" w:type="dxa"/>
            <w:hideMark/>
          </w:tcPr>
          <w:p w14:paraId="4029D055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326142/533</w:t>
            </w:r>
          </w:p>
        </w:tc>
        <w:tc>
          <w:tcPr>
            <w:tcW w:w="1526" w:type="dxa"/>
            <w:hideMark/>
          </w:tcPr>
          <w:p w14:paraId="1F2A24EC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ΔΡΑΜΑΣ</w:t>
            </w:r>
          </w:p>
        </w:tc>
        <w:tc>
          <w:tcPr>
            <w:tcW w:w="1203" w:type="dxa"/>
            <w:hideMark/>
          </w:tcPr>
          <w:p w14:paraId="2ED7359F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3Α</w:t>
            </w:r>
          </w:p>
        </w:tc>
        <w:tc>
          <w:tcPr>
            <w:tcW w:w="933" w:type="dxa"/>
            <w:hideMark/>
          </w:tcPr>
          <w:p w14:paraId="1130DDF8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1AC03855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5B3DC20F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3.2, 3.3 ή 3.10, 3.5</w:t>
            </w:r>
          </w:p>
        </w:tc>
        <w:tc>
          <w:tcPr>
            <w:tcW w:w="1355" w:type="dxa"/>
            <w:hideMark/>
          </w:tcPr>
          <w:p w14:paraId="6B4AA797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10/11/2026</w:t>
            </w:r>
          </w:p>
        </w:tc>
      </w:tr>
      <w:tr w:rsidR="0029483B" w:rsidRPr="0029483B" w14:paraId="5F675191" w14:textId="77777777" w:rsidTr="0029483B">
        <w:trPr>
          <w:trHeight w:val="567"/>
        </w:trPr>
        <w:tc>
          <w:tcPr>
            <w:tcW w:w="1305" w:type="dxa"/>
            <w:hideMark/>
          </w:tcPr>
          <w:p w14:paraId="34DFEC6C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340664/558</w:t>
            </w:r>
          </w:p>
        </w:tc>
        <w:tc>
          <w:tcPr>
            <w:tcW w:w="1526" w:type="dxa"/>
            <w:hideMark/>
          </w:tcPr>
          <w:p w14:paraId="0D7DB2DF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ΕΒΡΟΥ</w:t>
            </w:r>
          </w:p>
        </w:tc>
        <w:tc>
          <w:tcPr>
            <w:tcW w:w="1203" w:type="dxa"/>
            <w:hideMark/>
          </w:tcPr>
          <w:p w14:paraId="2A43BB01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3Α</w:t>
            </w:r>
          </w:p>
        </w:tc>
        <w:tc>
          <w:tcPr>
            <w:tcW w:w="933" w:type="dxa"/>
            <w:hideMark/>
          </w:tcPr>
          <w:p w14:paraId="0369CC5D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ΌΧΙ</w:t>
            </w:r>
          </w:p>
        </w:tc>
        <w:tc>
          <w:tcPr>
            <w:tcW w:w="1082" w:type="dxa"/>
            <w:hideMark/>
          </w:tcPr>
          <w:p w14:paraId="0CD1CBB4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6780698B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3.2, 3.3 ή 3.10, 3.5</w:t>
            </w:r>
          </w:p>
        </w:tc>
        <w:tc>
          <w:tcPr>
            <w:tcW w:w="1355" w:type="dxa"/>
            <w:hideMark/>
          </w:tcPr>
          <w:p w14:paraId="445DD954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10/11/2026</w:t>
            </w:r>
          </w:p>
        </w:tc>
      </w:tr>
      <w:tr w:rsidR="0029483B" w:rsidRPr="0029483B" w14:paraId="354B7BB4" w14:textId="77777777" w:rsidTr="0029483B">
        <w:trPr>
          <w:trHeight w:val="567"/>
        </w:trPr>
        <w:tc>
          <w:tcPr>
            <w:tcW w:w="1305" w:type="dxa"/>
            <w:hideMark/>
          </w:tcPr>
          <w:p w14:paraId="19B110A7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309019/483</w:t>
            </w:r>
          </w:p>
        </w:tc>
        <w:tc>
          <w:tcPr>
            <w:tcW w:w="1526" w:type="dxa"/>
            <w:hideMark/>
          </w:tcPr>
          <w:p w14:paraId="38D89C80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ΕΒΡΟΥ</w:t>
            </w:r>
          </w:p>
        </w:tc>
        <w:tc>
          <w:tcPr>
            <w:tcW w:w="1203" w:type="dxa"/>
            <w:hideMark/>
          </w:tcPr>
          <w:p w14:paraId="68F8BF6D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3Β</w:t>
            </w:r>
          </w:p>
        </w:tc>
        <w:tc>
          <w:tcPr>
            <w:tcW w:w="933" w:type="dxa"/>
            <w:hideMark/>
          </w:tcPr>
          <w:p w14:paraId="29D4AC24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ΌΧΙ</w:t>
            </w:r>
          </w:p>
        </w:tc>
        <w:tc>
          <w:tcPr>
            <w:tcW w:w="1082" w:type="dxa"/>
            <w:hideMark/>
          </w:tcPr>
          <w:p w14:paraId="5EDC9800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4FC0174F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3.1, 3.3 ή 3.10, 3.5</w:t>
            </w:r>
          </w:p>
        </w:tc>
        <w:tc>
          <w:tcPr>
            <w:tcW w:w="1355" w:type="dxa"/>
            <w:hideMark/>
          </w:tcPr>
          <w:p w14:paraId="174B0D57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10/11/2026</w:t>
            </w:r>
          </w:p>
        </w:tc>
      </w:tr>
      <w:tr w:rsidR="0029483B" w:rsidRPr="0029483B" w14:paraId="59A61278" w14:textId="77777777" w:rsidTr="0029483B">
        <w:trPr>
          <w:trHeight w:val="567"/>
        </w:trPr>
        <w:tc>
          <w:tcPr>
            <w:tcW w:w="1305" w:type="dxa"/>
            <w:hideMark/>
          </w:tcPr>
          <w:p w14:paraId="2BD56B9A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316804/507</w:t>
            </w:r>
          </w:p>
        </w:tc>
        <w:tc>
          <w:tcPr>
            <w:tcW w:w="1526" w:type="dxa"/>
            <w:hideMark/>
          </w:tcPr>
          <w:p w14:paraId="358DCA2A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ΚΑΒΑΛΑΣ</w:t>
            </w:r>
          </w:p>
        </w:tc>
        <w:tc>
          <w:tcPr>
            <w:tcW w:w="1203" w:type="dxa"/>
            <w:hideMark/>
          </w:tcPr>
          <w:p w14:paraId="1B917138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2Α</w:t>
            </w:r>
          </w:p>
        </w:tc>
        <w:tc>
          <w:tcPr>
            <w:tcW w:w="933" w:type="dxa"/>
            <w:hideMark/>
          </w:tcPr>
          <w:p w14:paraId="35B14185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6C2B4C6D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541FEBE1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67A9015C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13/11/2026</w:t>
            </w:r>
          </w:p>
        </w:tc>
      </w:tr>
      <w:tr w:rsidR="0029483B" w:rsidRPr="0029483B" w14:paraId="3AC36ECE" w14:textId="77777777" w:rsidTr="0029483B">
        <w:trPr>
          <w:trHeight w:val="567"/>
        </w:trPr>
        <w:tc>
          <w:tcPr>
            <w:tcW w:w="1305" w:type="dxa"/>
            <w:hideMark/>
          </w:tcPr>
          <w:p w14:paraId="531F5C96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332348/542</w:t>
            </w:r>
          </w:p>
        </w:tc>
        <w:tc>
          <w:tcPr>
            <w:tcW w:w="1526" w:type="dxa"/>
            <w:hideMark/>
          </w:tcPr>
          <w:p w14:paraId="752FBBE8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ΔΡΑΜΑΣ</w:t>
            </w:r>
          </w:p>
        </w:tc>
        <w:tc>
          <w:tcPr>
            <w:tcW w:w="1203" w:type="dxa"/>
            <w:hideMark/>
          </w:tcPr>
          <w:p w14:paraId="4348B62E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2Α</w:t>
            </w:r>
          </w:p>
        </w:tc>
        <w:tc>
          <w:tcPr>
            <w:tcW w:w="933" w:type="dxa"/>
            <w:hideMark/>
          </w:tcPr>
          <w:p w14:paraId="5781E923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ΌΧΙ</w:t>
            </w:r>
          </w:p>
        </w:tc>
        <w:tc>
          <w:tcPr>
            <w:tcW w:w="1082" w:type="dxa"/>
            <w:hideMark/>
          </w:tcPr>
          <w:p w14:paraId="2DD9C92B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17074E37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0E50546C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13/11/2026</w:t>
            </w:r>
          </w:p>
        </w:tc>
      </w:tr>
      <w:tr w:rsidR="0029483B" w:rsidRPr="0029483B" w14:paraId="1715F97B" w14:textId="77777777" w:rsidTr="0029483B">
        <w:trPr>
          <w:trHeight w:val="567"/>
        </w:trPr>
        <w:tc>
          <w:tcPr>
            <w:tcW w:w="1305" w:type="dxa"/>
            <w:hideMark/>
          </w:tcPr>
          <w:p w14:paraId="767E97D2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345354/569</w:t>
            </w:r>
          </w:p>
        </w:tc>
        <w:tc>
          <w:tcPr>
            <w:tcW w:w="1526" w:type="dxa"/>
            <w:hideMark/>
          </w:tcPr>
          <w:p w14:paraId="71933BF6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ΔΡΑΜΑΣ</w:t>
            </w:r>
          </w:p>
        </w:tc>
        <w:tc>
          <w:tcPr>
            <w:tcW w:w="1203" w:type="dxa"/>
            <w:hideMark/>
          </w:tcPr>
          <w:p w14:paraId="38704321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2Α</w:t>
            </w:r>
          </w:p>
        </w:tc>
        <w:tc>
          <w:tcPr>
            <w:tcW w:w="933" w:type="dxa"/>
            <w:hideMark/>
          </w:tcPr>
          <w:p w14:paraId="45CC1F15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42D13727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6F3DBACB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2E33DF9B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13/11/2026</w:t>
            </w:r>
          </w:p>
        </w:tc>
      </w:tr>
      <w:tr w:rsidR="0029483B" w:rsidRPr="0029483B" w14:paraId="0CF9EB63" w14:textId="77777777" w:rsidTr="0029483B">
        <w:trPr>
          <w:trHeight w:val="567"/>
        </w:trPr>
        <w:tc>
          <w:tcPr>
            <w:tcW w:w="1305" w:type="dxa"/>
            <w:hideMark/>
          </w:tcPr>
          <w:p w14:paraId="411091B1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353271/603</w:t>
            </w:r>
          </w:p>
        </w:tc>
        <w:tc>
          <w:tcPr>
            <w:tcW w:w="1526" w:type="dxa"/>
            <w:hideMark/>
          </w:tcPr>
          <w:p w14:paraId="33B1FB02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ΡΟΔΟΠΗΣ</w:t>
            </w:r>
          </w:p>
        </w:tc>
        <w:tc>
          <w:tcPr>
            <w:tcW w:w="1203" w:type="dxa"/>
            <w:hideMark/>
          </w:tcPr>
          <w:p w14:paraId="4DF74F0C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2Α</w:t>
            </w:r>
          </w:p>
        </w:tc>
        <w:tc>
          <w:tcPr>
            <w:tcW w:w="933" w:type="dxa"/>
            <w:hideMark/>
          </w:tcPr>
          <w:p w14:paraId="23A0589A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5973CC3C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4A6EEDCB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1CA54FFA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13/11/2026</w:t>
            </w:r>
          </w:p>
        </w:tc>
      </w:tr>
      <w:tr w:rsidR="0029483B" w:rsidRPr="0029483B" w14:paraId="39F2161F" w14:textId="77777777" w:rsidTr="0029483B">
        <w:trPr>
          <w:trHeight w:val="567"/>
        </w:trPr>
        <w:tc>
          <w:tcPr>
            <w:tcW w:w="1305" w:type="dxa"/>
            <w:hideMark/>
          </w:tcPr>
          <w:p w14:paraId="6AC7E5F7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315448/503</w:t>
            </w:r>
          </w:p>
        </w:tc>
        <w:tc>
          <w:tcPr>
            <w:tcW w:w="1526" w:type="dxa"/>
            <w:hideMark/>
          </w:tcPr>
          <w:p w14:paraId="11CE2CFE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ΕΒΡΟΥ</w:t>
            </w:r>
          </w:p>
        </w:tc>
        <w:tc>
          <w:tcPr>
            <w:tcW w:w="1203" w:type="dxa"/>
            <w:hideMark/>
          </w:tcPr>
          <w:p w14:paraId="2DA0D448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2Β</w:t>
            </w:r>
          </w:p>
        </w:tc>
        <w:tc>
          <w:tcPr>
            <w:tcW w:w="933" w:type="dxa"/>
            <w:hideMark/>
          </w:tcPr>
          <w:p w14:paraId="0DFC96FD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ΌΧΙ</w:t>
            </w:r>
          </w:p>
        </w:tc>
        <w:tc>
          <w:tcPr>
            <w:tcW w:w="1082" w:type="dxa"/>
            <w:hideMark/>
          </w:tcPr>
          <w:p w14:paraId="2E3930AB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630CD1E8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2.7 ή 2.8</w:t>
            </w:r>
          </w:p>
        </w:tc>
        <w:tc>
          <w:tcPr>
            <w:tcW w:w="1355" w:type="dxa"/>
            <w:hideMark/>
          </w:tcPr>
          <w:p w14:paraId="7DDD9D8D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17/11/2026</w:t>
            </w:r>
          </w:p>
        </w:tc>
      </w:tr>
      <w:tr w:rsidR="0029483B" w:rsidRPr="0029483B" w14:paraId="5BB127C3" w14:textId="77777777" w:rsidTr="0029483B">
        <w:trPr>
          <w:trHeight w:val="567"/>
        </w:trPr>
        <w:tc>
          <w:tcPr>
            <w:tcW w:w="1305" w:type="dxa"/>
            <w:hideMark/>
          </w:tcPr>
          <w:p w14:paraId="17476C52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332058/540</w:t>
            </w:r>
          </w:p>
        </w:tc>
        <w:tc>
          <w:tcPr>
            <w:tcW w:w="1526" w:type="dxa"/>
            <w:hideMark/>
          </w:tcPr>
          <w:p w14:paraId="2A133D16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ΔΡΑΜΑΣ</w:t>
            </w:r>
          </w:p>
        </w:tc>
        <w:tc>
          <w:tcPr>
            <w:tcW w:w="1203" w:type="dxa"/>
            <w:hideMark/>
          </w:tcPr>
          <w:p w14:paraId="3F1B50C8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2Β</w:t>
            </w:r>
          </w:p>
        </w:tc>
        <w:tc>
          <w:tcPr>
            <w:tcW w:w="933" w:type="dxa"/>
            <w:hideMark/>
          </w:tcPr>
          <w:p w14:paraId="15F6CFB1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ΌΧΙ</w:t>
            </w:r>
          </w:p>
        </w:tc>
        <w:tc>
          <w:tcPr>
            <w:tcW w:w="1082" w:type="dxa"/>
            <w:hideMark/>
          </w:tcPr>
          <w:p w14:paraId="388A7445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329B5309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0BCD3D31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17/11/2026</w:t>
            </w:r>
          </w:p>
        </w:tc>
      </w:tr>
      <w:tr w:rsidR="0029483B" w:rsidRPr="0029483B" w14:paraId="7DADA4D6" w14:textId="77777777" w:rsidTr="0029483B">
        <w:trPr>
          <w:trHeight w:val="567"/>
        </w:trPr>
        <w:tc>
          <w:tcPr>
            <w:tcW w:w="1305" w:type="dxa"/>
            <w:hideMark/>
          </w:tcPr>
          <w:p w14:paraId="364F4F10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335982/550</w:t>
            </w:r>
          </w:p>
        </w:tc>
        <w:tc>
          <w:tcPr>
            <w:tcW w:w="1526" w:type="dxa"/>
            <w:hideMark/>
          </w:tcPr>
          <w:p w14:paraId="1B98EFE2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ΞΑΝΘΗΣ</w:t>
            </w:r>
          </w:p>
        </w:tc>
        <w:tc>
          <w:tcPr>
            <w:tcW w:w="1203" w:type="dxa"/>
            <w:hideMark/>
          </w:tcPr>
          <w:p w14:paraId="55376720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2Β</w:t>
            </w:r>
          </w:p>
        </w:tc>
        <w:tc>
          <w:tcPr>
            <w:tcW w:w="933" w:type="dxa"/>
            <w:hideMark/>
          </w:tcPr>
          <w:p w14:paraId="497C0F0A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3759D95C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CF47963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19E19213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20/11/2026</w:t>
            </w:r>
          </w:p>
        </w:tc>
      </w:tr>
      <w:tr w:rsidR="0029483B" w:rsidRPr="0029483B" w14:paraId="4EEF2E90" w14:textId="77777777" w:rsidTr="0029483B">
        <w:trPr>
          <w:trHeight w:val="567"/>
        </w:trPr>
        <w:tc>
          <w:tcPr>
            <w:tcW w:w="1305" w:type="dxa"/>
            <w:hideMark/>
          </w:tcPr>
          <w:p w14:paraId="09999FF4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265915/413</w:t>
            </w:r>
          </w:p>
        </w:tc>
        <w:tc>
          <w:tcPr>
            <w:tcW w:w="1526" w:type="dxa"/>
            <w:hideMark/>
          </w:tcPr>
          <w:p w14:paraId="659A1101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ΚΑΒΑΛΑΣ</w:t>
            </w:r>
          </w:p>
        </w:tc>
        <w:tc>
          <w:tcPr>
            <w:tcW w:w="1203" w:type="dxa"/>
            <w:hideMark/>
          </w:tcPr>
          <w:p w14:paraId="628B4A7F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2Β</w:t>
            </w:r>
          </w:p>
        </w:tc>
        <w:tc>
          <w:tcPr>
            <w:tcW w:w="933" w:type="dxa"/>
            <w:hideMark/>
          </w:tcPr>
          <w:p w14:paraId="14B5E300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ΟΧΙ</w:t>
            </w:r>
          </w:p>
        </w:tc>
        <w:tc>
          <w:tcPr>
            <w:tcW w:w="1082" w:type="dxa"/>
            <w:hideMark/>
          </w:tcPr>
          <w:p w14:paraId="20D229F4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39A03CE6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2.3, 2.7 ή 2.8</w:t>
            </w:r>
          </w:p>
        </w:tc>
        <w:tc>
          <w:tcPr>
            <w:tcW w:w="1355" w:type="dxa"/>
            <w:hideMark/>
          </w:tcPr>
          <w:p w14:paraId="534D136D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20/11/2026</w:t>
            </w:r>
          </w:p>
        </w:tc>
      </w:tr>
      <w:tr w:rsidR="0029483B" w:rsidRPr="0029483B" w14:paraId="5C611A80" w14:textId="77777777" w:rsidTr="0029483B">
        <w:trPr>
          <w:trHeight w:val="567"/>
        </w:trPr>
        <w:tc>
          <w:tcPr>
            <w:tcW w:w="1305" w:type="dxa"/>
            <w:hideMark/>
          </w:tcPr>
          <w:p w14:paraId="48DA2EB7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338530/556</w:t>
            </w:r>
          </w:p>
        </w:tc>
        <w:tc>
          <w:tcPr>
            <w:tcW w:w="1526" w:type="dxa"/>
            <w:hideMark/>
          </w:tcPr>
          <w:p w14:paraId="753F0B9A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ΕΒΡΟΥ</w:t>
            </w:r>
          </w:p>
        </w:tc>
        <w:tc>
          <w:tcPr>
            <w:tcW w:w="1203" w:type="dxa"/>
            <w:hideMark/>
          </w:tcPr>
          <w:p w14:paraId="0EAD0D15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1Α</w:t>
            </w:r>
          </w:p>
        </w:tc>
        <w:tc>
          <w:tcPr>
            <w:tcW w:w="933" w:type="dxa"/>
            <w:hideMark/>
          </w:tcPr>
          <w:p w14:paraId="1FDB951B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45F3E24F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383DBEB3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1.1 ή 1.3, 1.4</w:t>
            </w:r>
          </w:p>
        </w:tc>
        <w:tc>
          <w:tcPr>
            <w:tcW w:w="1355" w:type="dxa"/>
            <w:hideMark/>
          </w:tcPr>
          <w:p w14:paraId="33C9B63D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30/11/2026</w:t>
            </w:r>
          </w:p>
        </w:tc>
      </w:tr>
      <w:tr w:rsidR="0029483B" w:rsidRPr="0029483B" w14:paraId="4B7B6C78" w14:textId="77777777" w:rsidTr="0029483B">
        <w:trPr>
          <w:trHeight w:val="567"/>
        </w:trPr>
        <w:tc>
          <w:tcPr>
            <w:tcW w:w="1305" w:type="dxa"/>
            <w:hideMark/>
          </w:tcPr>
          <w:p w14:paraId="14428043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302714/475</w:t>
            </w:r>
          </w:p>
        </w:tc>
        <w:tc>
          <w:tcPr>
            <w:tcW w:w="1526" w:type="dxa"/>
            <w:hideMark/>
          </w:tcPr>
          <w:p w14:paraId="563F430F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ΕΒΡΟΥ</w:t>
            </w:r>
          </w:p>
        </w:tc>
        <w:tc>
          <w:tcPr>
            <w:tcW w:w="1203" w:type="dxa"/>
            <w:hideMark/>
          </w:tcPr>
          <w:p w14:paraId="53FC838B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1Α</w:t>
            </w:r>
          </w:p>
        </w:tc>
        <w:tc>
          <w:tcPr>
            <w:tcW w:w="933" w:type="dxa"/>
            <w:hideMark/>
          </w:tcPr>
          <w:p w14:paraId="194F5752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082" w:type="dxa"/>
            <w:hideMark/>
          </w:tcPr>
          <w:p w14:paraId="13D5A6E1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66FC129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1.1 ή 1.3, 1.4</w:t>
            </w:r>
          </w:p>
        </w:tc>
        <w:tc>
          <w:tcPr>
            <w:tcW w:w="1355" w:type="dxa"/>
            <w:hideMark/>
          </w:tcPr>
          <w:p w14:paraId="0851F6F3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30/11/2026</w:t>
            </w:r>
          </w:p>
        </w:tc>
      </w:tr>
      <w:tr w:rsidR="0029483B" w:rsidRPr="0029483B" w14:paraId="1230520D" w14:textId="77777777" w:rsidTr="0029483B">
        <w:trPr>
          <w:trHeight w:val="567"/>
        </w:trPr>
        <w:tc>
          <w:tcPr>
            <w:tcW w:w="1305" w:type="dxa"/>
            <w:hideMark/>
          </w:tcPr>
          <w:p w14:paraId="58FD072B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313524/496</w:t>
            </w:r>
          </w:p>
        </w:tc>
        <w:tc>
          <w:tcPr>
            <w:tcW w:w="1526" w:type="dxa"/>
            <w:hideMark/>
          </w:tcPr>
          <w:p w14:paraId="7E08D2B6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ΡΟΔΟΠΗΣ</w:t>
            </w:r>
          </w:p>
        </w:tc>
        <w:tc>
          <w:tcPr>
            <w:tcW w:w="1203" w:type="dxa"/>
            <w:hideMark/>
          </w:tcPr>
          <w:p w14:paraId="33888502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1Α</w:t>
            </w:r>
          </w:p>
        </w:tc>
        <w:tc>
          <w:tcPr>
            <w:tcW w:w="933" w:type="dxa"/>
            <w:hideMark/>
          </w:tcPr>
          <w:p w14:paraId="17635EFE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ΌΧΙ</w:t>
            </w:r>
          </w:p>
        </w:tc>
        <w:tc>
          <w:tcPr>
            <w:tcW w:w="1082" w:type="dxa"/>
            <w:hideMark/>
          </w:tcPr>
          <w:p w14:paraId="5A3FF1C4" w14:textId="77777777" w:rsidR="0029483B" w:rsidRPr="0029483B" w:rsidRDefault="0029483B" w:rsidP="0029483B">
            <w:pPr>
              <w:spacing w:after="0" w:line="240" w:lineRule="auto"/>
              <w:jc w:val="center"/>
              <w:rPr>
                <w:color w:val="596376"/>
              </w:rPr>
            </w:pPr>
            <w:r w:rsidRPr="0029483B">
              <w:rPr>
                <w:color w:val="596376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622ACE95" w14:textId="77777777" w:rsidR="0029483B" w:rsidRPr="0029483B" w:rsidRDefault="0029483B" w:rsidP="0029483B">
            <w:pPr>
              <w:spacing w:after="0" w:line="240" w:lineRule="auto"/>
              <w:rPr>
                <w:color w:val="596376"/>
              </w:rPr>
            </w:pPr>
            <w:r w:rsidRPr="0029483B">
              <w:rPr>
                <w:color w:val="596376"/>
              </w:rPr>
              <w:t>1.1 ή 1.3, 1.4</w:t>
            </w:r>
          </w:p>
        </w:tc>
        <w:tc>
          <w:tcPr>
            <w:tcW w:w="1355" w:type="dxa"/>
            <w:hideMark/>
          </w:tcPr>
          <w:p w14:paraId="1F4416ED" w14:textId="77777777" w:rsidR="0029483B" w:rsidRPr="0029483B" w:rsidRDefault="0029483B" w:rsidP="0029483B">
            <w:pPr>
              <w:spacing w:after="0" w:line="240" w:lineRule="auto"/>
              <w:jc w:val="right"/>
              <w:rPr>
                <w:color w:val="596376"/>
              </w:rPr>
            </w:pPr>
            <w:r w:rsidRPr="0029483B">
              <w:rPr>
                <w:color w:val="596376"/>
              </w:rPr>
              <w:t>30/11/2026</w:t>
            </w:r>
          </w:p>
        </w:tc>
      </w:tr>
    </w:tbl>
    <w:p w14:paraId="7A5D4BB4" w14:textId="6D4258CC" w:rsidR="005E3A9C" w:rsidRPr="000668BB" w:rsidRDefault="005E3A9C" w:rsidP="0094521A">
      <w:pPr>
        <w:rPr>
          <w:rFonts w:asciiTheme="minorHAnsi" w:hAnsiTheme="minorHAnsi" w:cstheme="minorHAnsi"/>
        </w:rPr>
      </w:pPr>
    </w:p>
    <w:sectPr w:rsidR="005E3A9C" w:rsidRPr="000668BB" w:rsidSect="00FE0CBD">
      <w:pgSz w:w="12240" w:h="15840"/>
      <w:pgMar w:top="720" w:right="900" w:bottom="284" w:left="99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8EA32" w14:textId="77777777" w:rsidR="00057854" w:rsidRDefault="00057854" w:rsidP="0067608A">
      <w:pPr>
        <w:spacing w:after="0" w:line="240" w:lineRule="auto"/>
      </w:pPr>
      <w:r>
        <w:separator/>
      </w:r>
    </w:p>
  </w:endnote>
  <w:endnote w:type="continuationSeparator" w:id="0">
    <w:p w14:paraId="398EF284" w14:textId="77777777" w:rsidR="00057854" w:rsidRDefault="00057854" w:rsidP="0067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72D13" w14:textId="77777777" w:rsidR="00057854" w:rsidRDefault="00057854" w:rsidP="0067608A">
      <w:pPr>
        <w:spacing w:after="0" w:line="240" w:lineRule="auto"/>
      </w:pPr>
      <w:r>
        <w:separator/>
      </w:r>
    </w:p>
  </w:footnote>
  <w:footnote w:type="continuationSeparator" w:id="0">
    <w:p w14:paraId="2F7A64C9" w14:textId="77777777" w:rsidR="00057854" w:rsidRDefault="00057854" w:rsidP="00676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90"/>
    <w:rsid w:val="00001168"/>
    <w:rsid w:val="00005168"/>
    <w:rsid w:val="00012F97"/>
    <w:rsid w:val="00014BD1"/>
    <w:rsid w:val="000229AF"/>
    <w:rsid w:val="000229B8"/>
    <w:rsid w:val="000449BE"/>
    <w:rsid w:val="00057854"/>
    <w:rsid w:val="000629D1"/>
    <w:rsid w:val="000668BB"/>
    <w:rsid w:val="00072FF0"/>
    <w:rsid w:val="000757E7"/>
    <w:rsid w:val="000A7486"/>
    <w:rsid w:val="000B0655"/>
    <w:rsid w:val="000C221B"/>
    <w:rsid w:val="000C3ACB"/>
    <w:rsid w:val="000C44DD"/>
    <w:rsid w:val="000C7A94"/>
    <w:rsid w:val="000D669B"/>
    <w:rsid w:val="000F002D"/>
    <w:rsid w:val="001010AB"/>
    <w:rsid w:val="001120A2"/>
    <w:rsid w:val="001128DC"/>
    <w:rsid w:val="00130FE9"/>
    <w:rsid w:val="00146B24"/>
    <w:rsid w:val="00166C16"/>
    <w:rsid w:val="00190E33"/>
    <w:rsid w:val="001913B4"/>
    <w:rsid w:val="0019255C"/>
    <w:rsid w:val="00195049"/>
    <w:rsid w:val="001B1DE3"/>
    <w:rsid w:val="001B1E5A"/>
    <w:rsid w:val="001C4D19"/>
    <w:rsid w:val="001C5D93"/>
    <w:rsid w:val="001D725F"/>
    <w:rsid w:val="001E353B"/>
    <w:rsid w:val="001F586C"/>
    <w:rsid w:val="0020477B"/>
    <w:rsid w:val="00212868"/>
    <w:rsid w:val="0021409D"/>
    <w:rsid w:val="00226A1D"/>
    <w:rsid w:val="00237785"/>
    <w:rsid w:val="0025229E"/>
    <w:rsid w:val="00281B6E"/>
    <w:rsid w:val="002828B9"/>
    <w:rsid w:val="0029483B"/>
    <w:rsid w:val="00295EF2"/>
    <w:rsid w:val="002A2C61"/>
    <w:rsid w:val="002A5EC6"/>
    <w:rsid w:val="002B317F"/>
    <w:rsid w:val="002C6552"/>
    <w:rsid w:val="002D155E"/>
    <w:rsid w:val="002D1BD6"/>
    <w:rsid w:val="00301161"/>
    <w:rsid w:val="00305D12"/>
    <w:rsid w:val="003100F6"/>
    <w:rsid w:val="0031379C"/>
    <w:rsid w:val="00335BC8"/>
    <w:rsid w:val="00344862"/>
    <w:rsid w:val="00347E3B"/>
    <w:rsid w:val="003711BA"/>
    <w:rsid w:val="00372476"/>
    <w:rsid w:val="00372E82"/>
    <w:rsid w:val="00396319"/>
    <w:rsid w:val="00396D56"/>
    <w:rsid w:val="003A3767"/>
    <w:rsid w:val="003B0276"/>
    <w:rsid w:val="003B4915"/>
    <w:rsid w:val="003D0046"/>
    <w:rsid w:val="0040713E"/>
    <w:rsid w:val="004208F9"/>
    <w:rsid w:val="0042183A"/>
    <w:rsid w:val="00431ADF"/>
    <w:rsid w:val="00436123"/>
    <w:rsid w:val="00453F9C"/>
    <w:rsid w:val="00485657"/>
    <w:rsid w:val="00492CBC"/>
    <w:rsid w:val="00494C34"/>
    <w:rsid w:val="00495039"/>
    <w:rsid w:val="004A1714"/>
    <w:rsid w:val="004C0A00"/>
    <w:rsid w:val="004C6039"/>
    <w:rsid w:val="004D067D"/>
    <w:rsid w:val="004D687E"/>
    <w:rsid w:val="004E514F"/>
    <w:rsid w:val="004E69C9"/>
    <w:rsid w:val="004F05D4"/>
    <w:rsid w:val="0050023B"/>
    <w:rsid w:val="00500705"/>
    <w:rsid w:val="00517AEB"/>
    <w:rsid w:val="00523594"/>
    <w:rsid w:val="005243AD"/>
    <w:rsid w:val="00556F53"/>
    <w:rsid w:val="00564651"/>
    <w:rsid w:val="00580FD2"/>
    <w:rsid w:val="005902A2"/>
    <w:rsid w:val="00590C54"/>
    <w:rsid w:val="005915FD"/>
    <w:rsid w:val="005A208F"/>
    <w:rsid w:val="005A4333"/>
    <w:rsid w:val="005B7356"/>
    <w:rsid w:val="005E05AD"/>
    <w:rsid w:val="005E0F08"/>
    <w:rsid w:val="005E155D"/>
    <w:rsid w:val="005E3578"/>
    <w:rsid w:val="005E3A9C"/>
    <w:rsid w:val="005F0E96"/>
    <w:rsid w:val="005F133F"/>
    <w:rsid w:val="006003DB"/>
    <w:rsid w:val="00600D75"/>
    <w:rsid w:val="00605518"/>
    <w:rsid w:val="00610F19"/>
    <w:rsid w:val="00614421"/>
    <w:rsid w:val="00633303"/>
    <w:rsid w:val="00635025"/>
    <w:rsid w:val="00640A62"/>
    <w:rsid w:val="0064127A"/>
    <w:rsid w:val="00643E9B"/>
    <w:rsid w:val="00660942"/>
    <w:rsid w:val="00665FA4"/>
    <w:rsid w:val="0067608A"/>
    <w:rsid w:val="006954DB"/>
    <w:rsid w:val="006A2C08"/>
    <w:rsid w:val="006A7B95"/>
    <w:rsid w:val="006B461E"/>
    <w:rsid w:val="006B503E"/>
    <w:rsid w:val="006B5FA5"/>
    <w:rsid w:val="006C6C16"/>
    <w:rsid w:val="006E2F63"/>
    <w:rsid w:val="006F0B35"/>
    <w:rsid w:val="00721894"/>
    <w:rsid w:val="00726C12"/>
    <w:rsid w:val="00727016"/>
    <w:rsid w:val="00733968"/>
    <w:rsid w:val="007373B4"/>
    <w:rsid w:val="007402F0"/>
    <w:rsid w:val="0074465E"/>
    <w:rsid w:val="00753E13"/>
    <w:rsid w:val="00754D7C"/>
    <w:rsid w:val="00770DF4"/>
    <w:rsid w:val="0078010F"/>
    <w:rsid w:val="00782664"/>
    <w:rsid w:val="0078685B"/>
    <w:rsid w:val="00793671"/>
    <w:rsid w:val="007A2894"/>
    <w:rsid w:val="007A7A6C"/>
    <w:rsid w:val="007D2377"/>
    <w:rsid w:val="007E04E8"/>
    <w:rsid w:val="007E30D8"/>
    <w:rsid w:val="008054F9"/>
    <w:rsid w:val="00821542"/>
    <w:rsid w:val="008648A9"/>
    <w:rsid w:val="0086501C"/>
    <w:rsid w:val="00872E95"/>
    <w:rsid w:val="008810B0"/>
    <w:rsid w:val="008A7BD9"/>
    <w:rsid w:val="008B6DCE"/>
    <w:rsid w:val="008C49C3"/>
    <w:rsid w:val="008D0745"/>
    <w:rsid w:val="008E3C81"/>
    <w:rsid w:val="008E42E7"/>
    <w:rsid w:val="008E5CEF"/>
    <w:rsid w:val="008F42EC"/>
    <w:rsid w:val="009109E3"/>
    <w:rsid w:val="00927990"/>
    <w:rsid w:val="00930C5B"/>
    <w:rsid w:val="009314A6"/>
    <w:rsid w:val="00943078"/>
    <w:rsid w:val="0094521A"/>
    <w:rsid w:val="00947DF6"/>
    <w:rsid w:val="0098074E"/>
    <w:rsid w:val="00993638"/>
    <w:rsid w:val="009938D3"/>
    <w:rsid w:val="0099724A"/>
    <w:rsid w:val="009A4514"/>
    <w:rsid w:val="009B0291"/>
    <w:rsid w:val="009C757D"/>
    <w:rsid w:val="009D0B8F"/>
    <w:rsid w:val="009E24E9"/>
    <w:rsid w:val="009F29CB"/>
    <w:rsid w:val="009F7E85"/>
    <w:rsid w:val="009F7FD0"/>
    <w:rsid w:val="00A06811"/>
    <w:rsid w:val="00A14AD6"/>
    <w:rsid w:val="00A1653B"/>
    <w:rsid w:val="00A30A99"/>
    <w:rsid w:val="00A32A29"/>
    <w:rsid w:val="00A35022"/>
    <w:rsid w:val="00A4673D"/>
    <w:rsid w:val="00A52C73"/>
    <w:rsid w:val="00A543F0"/>
    <w:rsid w:val="00A652CD"/>
    <w:rsid w:val="00A737CA"/>
    <w:rsid w:val="00A80B94"/>
    <w:rsid w:val="00A82DD1"/>
    <w:rsid w:val="00A83678"/>
    <w:rsid w:val="00A9474D"/>
    <w:rsid w:val="00AA6E8D"/>
    <w:rsid w:val="00AB48DB"/>
    <w:rsid w:val="00AB7243"/>
    <w:rsid w:val="00AE6EC1"/>
    <w:rsid w:val="00AF1496"/>
    <w:rsid w:val="00AF1F8C"/>
    <w:rsid w:val="00B0721F"/>
    <w:rsid w:val="00B15B4D"/>
    <w:rsid w:val="00B25D69"/>
    <w:rsid w:val="00B53050"/>
    <w:rsid w:val="00B60EBF"/>
    <w:rsid w:val="00B66D45"/>
    <w:rsid w:val="00B67CB6"/>
    <w:rsid w:val="00B90513"/>
    <w:rsid w:val="00BA092B"/>
    <w:rsid w:val="00BA16A7"/>
    <w:rsid w:val="00BC5F4D"/>
    <w:rsid w:val="00BE2DB6"/>
    <w:rsid w:val="00BE384C"/>
    <w:rsid w:val="00BF6F90"/>
    <w:rsid w:val="00C1129E"/>
    <w:rsid w:val="00C27F40"/>
    <w:rsid w:val="00C31FF9"/>
    <w:rsid w:val="00C41E71"/>
    <w:rsid w:val="00C5080C"/>
    <w:rsid w:val="00C60D87"/>
    <w:rsid w:val="00C632AB"/>
    <w:rsid w:val="00C6756F"/>
    <w:rsid w:val="00C77D2A"/>
    <w:rsid w:val="00C87622"/>
    <w:rsid w:val="00C944F5"/>
    <w:rsid w:val="00C974B9"/>
    <w:rsid w:val="00CA0A67"/>
    <w:rsid w:val="00CD605E"/>
    <w:rsid w:val="00CE02DD"/>
    <w:rsid w:val="00CE6D0F"/>
    <w:rsid w:val="00D13F63"/>
    <w:rsid w:val="00D204F4"/>
    <w:rsid w:val="00D2406D"/>
    <w:rsid w:val="00D36581"/>
    <w:rsid w:val="00D40862"/>
    <w:rsid w:val="00D509D2"/>
    <w:rsid w:val="00D72181"/>
    <w:rsid w:val="00D86144"/>
    <w:rsid w:val="00D86558"/>
    <w:rsid w:val="00DC3E18"/>
    <w:rsid w:val="00DD7921"/>
    <w:rsid w:val="00E11E74"/>
    <w:rsid w:val="00E32BF0"/>
    <w:rsid w:val="00E34920"/>
    <w:rsid w:val="00E43DCB"/>
    <w:rsid w:val="00E460B8"/>
    <w:rsid w:val="00E51776"/>
    <w:rsid w:val="00E85BFF"/>
    <w:rsid w:val="00EA0309"/>
    <w:rsid w:val="00ED608B"/>
    <w:rsid w:val="00EE06D9"/>
    <w:rsid w:val="00F01FAD"/>
    <w:rsid w:val="00F07F3A"/>
    <w:rsid w:val="00F115E0"/>
    <w:rsid w:val="00F12A44"/>
    <w:rsid w:val="00F15A02"/>
    <w:rsid w:val="00F2210A"/>
    <w:rsid w:val="00F3572E"/>
    <w:rsid w:val="00F55F8A"/>
    <w:rsid w:val="00F7346F"/>
    <w:rsid w:val="00F8621B"/>
    <w:rsid w:val="00F90016"/>
    <w:rsid w:val="00F91743"/>
    <w:rsid w:val="00F934C8"/>
    <w:rsid w:val="00FA71F5"/>
    <w:rsid w:val="00FB1E27"/>
    <w:rsid w:val="00FE0CBD"/>
    <w:rsid w:val="00FE0EE7"/>
    <w:rsid w:val="00FE34D3"/>
    <w:rsid w:val="00FF1807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9D7BE1"/>
  <w15:docId w15:val="{DEB3FC2C-F897-489D-8EB9-5BAB6DBE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5AD"/>
    <w:pPr>
      <w:spacing w:after="160" w:line="259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A83678"/>
    <w:pPr>
      <w:keepNext/>
      <w:spacing w:after="0" w:line="240" w:lineRule="auto"/>
      <w:jc w:val="center"/>
      <w:outlineLvl w:val="1"/>
    </w:pPr>
    <w:rPr>
      <w:rFonts w:ascii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uiPriority w:val="99"/>
    <w:locked/>
    <w:rsid w:val="00A83678"/>
    <w:rPr>
      <w:rFonts w:ascii="Arial" w:hAnsi="Arial" w:cs="Arial"/>
      <w:b/>
      <w:bCs/>
      <w:sz w:val="20"/>
      <w:szCs w:val="20"/>
      <w:lang w:eastAsia="en-US"/>
    </w:rPr>
  </w:style>
  <w:style w:type="paragraph" w:styleId="a3">
    <w:name w:val="header"/>
    <w:basedOn w:val="a"/>
    <w:link w:val="Char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">
    <w:name w:val="Κεφαλίδα Char"/>
    <w:basedOn w:val="a0"/>
    <w:link w:val="a3"/>
    <w:uiPriority w:val="99"/>
    <w:locked/>
    <w:rsid w:val="0067608A"/>
  </w:style>
  <w:style w:type="paragraph" w:styleId="a4">
    <w:name w:val="footer"/>
    <w:basedOn w:val="a"/>
    <w:link w:val="Char0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0">
    <w:name w:val="Υποσέλιδο Char"/>
    <w:basedOn w:val="a0"/>
    <w:link w:val="a4"/>
    <w:uiPriority w:val="99"/>
    <w:locked/>
    <w:rsid w:val="0067608A"/>
  </w:style>
  <w:style w:type="paragraph" w:styleId="a5">
    <w:name w:val="Balloon Text"/>
    <w:basedOn w:val="a"/>
    <w:link w:val="Char1"/>
    <w:uiPriority w:val="99"/>
    <w:semiHidden/>
    <w:rsid w:val="00214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5"/>
    <w:uiPriority w:val="99"/>
    <w:semiHidden/>
    <w:locked/>
    <w:rsid w:val="0021409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locked/>
    <w:rsid w:val="00B15B4D"/>
    <w:pPr>
      <w:spacing w:after="160" w:line="259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rsid w:val="00590C54"/>
    <w:rPr>
      <w:color w:val="0000FF"/>
      <w:u w:val="single"/>
    </w:rPr>
  </w:style>
  <w:style w:type="character" w:styleId="a7">
    <w:name w:val="Unresolved Mention"/>
    <w:uiPriority w:val="99"/>
    <w:semiHidden/>
    <w:unhideWhenUsed/>
    <w:rsid w:val="005E3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amth.gov.gr/geniki-dieythynsi-anaptyx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558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xatzipaulou</dc:creator>
  <cp:keywords/>
  <dc:description/>
  <cp:lastModifiedBy>ΦΩΤΙΑΔΟΥ ΙΩΑΝΝΑ</cp:lastModifiedBy>
  <cp:revision>4</cp:revision>
  <cp:lastPrinted>2023-09-20T09:54:00Z</cp:lastPrinted>
  <dcterms:created xsi:type="dcterms:W3CDTF">2026-10-14T07:00:00Z</dcterms:created>
  <dcterms:modified xsi:type="dcterms:W3CDTF">2026-10-21T08:07:00Z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64925a5c-5bb2-4536-9191-5cef25844e63</vt:lpwstr>
  </property>
</Properties>
</file>