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bottomFromText="160" w:horzAnchor="margin" w:tblpXSpec="center" w:tblpY="-540"/>
        <w:tblW w:w="10320" w:type="dxa"/>
        <w:tblLayout w:type="fixed"/>
        <w:tblLook w:val="04A0" w:firstRow="1" w:lastRow="0" w:firstColumn="1" w:lastColumn="0" w:noHBand="0" w:noVBand="1"/>
      </w:tblPr>
      <w:tblGrid>
        <w:gridCol w:w="5523"/>
        <w:gridCol w:w="4797"/>
      </w:tblGrid>
      <w:tr w:rsidR="00486A07" w14:paraId="1E63A033" w14:textId="77777777" w:rsidTr="00486A07">
        <w:trPr>
          <w:cantSplit/>
          <w:trHeight w:val="1479"/>
        </w:trPr>
        <w:tc>
          <w:tcPr>
            <w:tcW w:w="5527" w:type="dxa"/>
            <w:hideMark/>
          </w:tcPr>
          <w:p w14:paraId="6C291083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 w:val="26"/>
                <w:szCs w:val="20"/>
              </w:rPr>
            </w:pPr>
            <w:r>
              <w:rPr>
                <w:rFonts w:ascii="Arial" w:hAnsi="Arial" w:cs="Arial"/>
                <w:sz w:val="26"/>
                <w:szCs w:val="20"/>
                <w:lang w:val="en-US"/>
              </w:rPr>
              <w:t xml:space="preserve">       </w:t>
            </w:r>
            <w:r>
              <w:rPr>
                <w:rFonts w:ascii="Arial" w:hAnsi="Arial" w:cs="Arial"/>
                <w:noProof/>
                <w:sz w:val="26"/>
                <w:szCs w:val="20"/>
              </w:rPr>
              <w:drawing>
                <wp:inline distT="0" distB="0" distL="0" distR="0" wp14:anchorId="62C4C7A6" wp14:editId="322C22F7">
                  <wp:extent cx="771525" cy="800100"/>
                  <wp:effectExtent l="0" t="0" r="9525" b="0"/>
                  <wp:docPr id="3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6"/>
                <w:szCs w:val="20"/>
                <w:lang w:val="en-US"/>
              </w:rPr>
              <w:t xml:space="preserve"> </w:t>
            </w:r>
          </w:p>
        </w:tc>
        <w:tc>
          <w:tcPr>
            <w:tcW w:w="4800" w:type="dxa"/>
          </w:tcPr>
          <w:p w14:paraId="7E6B57F0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b/>
                <w:szCs w:val="20"/>
                <w:lang w:val="en-US"/>
              </w:rPr>
            </w:pPr>
          </w:p>
          <w:p w14:paraId="7719972F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b/>
                <w:szCs w:val="20"/>
              </w:rPr>
            </w:pPr>
          </w:p>
          <w:p w14:paraId="2BC9CFCD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b/>
                <w:szCs w:val="20"/>
              </w:rPr>
            </w:pPr>
          </w:p>
          <w:p w14:paraId="7835AA56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 xml:space="preserve">        </w:t>
            </w:r>
          </w:p>
          <w:p w14:paraId="3DD48E4B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486A07" w14:paraId="2F517365" w14:textId="77777777" w:rsidTr="00486A07">
        <w:trPr>
          <w:cantSplit/>
          <w:trHeight w:val="3616"/>
        </w:trPr>
        <w:tc>
          <w:tcPr>
            <w:tcW w:w="5527" w:type="dxa"/>
          </w:tcPr>
          <w:p w14:paraId="6F058CE8" w14:textId="77777777" w:rsidR="00486A07" w:rsidRDefault="00486A07" w:rsidP="00994F73">
            <w:pPr>
              <w:keepNext/>
              <w:spacing w:after="0" w:line="240" w:lineRule="auto"/>
              <w:outlineLvl w:val="1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ΕΛΛΗΝΙΚΗ ΔΗΜΟΚΡΑΤΙΑ</w:t>
            </w:r>
          </w:p>
          <w:p w14:paraId="42FB8BF4" w14:textId="77777777" w:rsidR="00486A07" w:rsidRDefault="00486A07" w:rsidP="00994F73">
            <w:pPr>
              <w:keepNext/>
              <w:spacing w:after="0" w:line="240" w:lineRule="auto"/>
              <w:outlineLvl w:val="1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/>
                <w:bCs/>
                <w:sz w:val="20"/>
                <w:szCs w:val="20"/>
              </w:rPr>
              <w:t>ΠΕΡΙΦΕΡΕΙΑ ΑΝΑΤ. ΜΑΚΕΔΟΝΙΑΣ-ΘΡΑΚΗΣ</w:t>
            </w:r>
          </w:p>
          <w:p w14:paraId="4734EA3B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i/>
                <w:sz w:val="26"/>
                <w:szCs w:val="20"/>
              </w:rPr>
            </w:pPr>
            <w:r>
              <w:rPr>
                <w:rFonts w:ascii="Verdana" w:hAnsi="Verdana" w:cs="Arial"/>
                <w:b/>
                <w:bCs/>
                <w:i/>
                <w:sz w:val="26"/>
                <w:szCs w:val="20"/>
              </w:rPr>
              <w:t>ΓΕΝΙΚΗ Δ/ΝΣΗ ΠΕΡΙΦΕΡΕΙΑΚΗΣ</w:t>
            </w:r>
          </w:p>
          <w:p w14:paraId="540AA410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i/>
                <w:sz w:val="26"/>
                <w:szCs w:val="20"/>
              </w:rPr>
            </w:pPr>
            <w:r>
              <w:rPr>
                <w:rFonts w:ascii="Verdana" w:hAnsi="Verdana" w:cs="Arial"/>
                <w:b/>
                <w:bCs/>
                <w:i/>
                <w:sz w:val="26"/>
                <w:szCs w:val="20"/>
              </w:rPr>
              <w:t>ΑΓΡΟΤΙΚΗΣ ΟΙΚΟΝΟΜΙΑΣ &amp; ΚΤΗΝΙΑΤΡΙΚΗΣ</w:t>
            </w:r>
          </w:p>
          <w:p w14:paraId="3744D05B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sz w:val="26"/>
                <w:szCs w:val="20"/>
              </w:rPr>
            </w:pPr>
            <w:r>
              <w:rPr>
                <w:rFonts w:ascii="Verdana" w:hAnsi="Verdana" w:cs="Arial"/>
                <w:b/>
                <w:bCs/>
                <w:sz w:val="26"/>
                <w:szCs w:val="20"/>
              </w:rPr>
              <w:t>Δ/</w:t>
            </w:r>
            <w:r>
              <w:rPr>
                <w:rFonts w:ascii="Verdana" w:hAnsi="Verdana" w:cs="Arial"/>
                <w:b/>
                <w:bCs/>
                <w:sz w:val="26"/>
                <w:szCs w:val="20"/>
                <w:lang w:val="en-US"/>
              </w:rPr>
              <w:t>N</w:t>
            </w:r>
            <w:r>
              <w:rPr>
                <w:rFonts w:ascii="Verdana" w:hAnsi="Verdana" w:cs="Arial"/>
                <w:b/>
                <w:bCs/>
                <w:sz w:val="26"/>
                <w:szCs w:val="20"/>
              </w:rPr>
              <w:t xml:space="preserve">ΣΗ ΑΓΡΟΤΙΚΗΣ ΟΙΚΟΝΟΜΙΑΣ &amp; </w:t>
            </w:r>
          </w:p>
          <w:p w14:paraId="65FA0507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/>
                <w:sz w:val="26"/>
                <w:szCs w:val="20"/>
              </w:rPr>
            </w:pPr>
            <w:r>
              <w:rPr>
                <w:rFonts w:ascii="Verdana" w:hAnsi="Verdana" w:cs="Arial"/>
                <w:b/>
                <w:bCs/>
                <w:sz w:val="26"/>
                <w:szCs w:val="20"/>
              </w:rPr>
              <w:t>ΚΤΗΝΙΑΤΡΙΚΗΣ ΠΕ ΔΡΑΜΑΣ</w:t>
            </w:r>
          </w:p>
          <w:p w14:paraId="439FD2CE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szCs w:val="20"/>
              </w:rPr>
            </w:pPr>
            <w:proofErr w:type="spellStart"/>
            <w:r>
              <w:rPr>
                <w:rFonts w:ascii="Verdana" w:hAnsi="Verdana" w:cs="Arial"/>
                <w:b/>
                <w:bCs/>
                <w:szCs w:val="20"/>
              </w:rPr>
              <w:t>Ταχ</w:t>
            </w:r>
            <w:proofErr w:type="spellEnd"/>
            <w:r>
              <w:rPr>
                <w:rFonts w:ascii="Verdana" w:hAnsi="Verdana" w:cs="Arial"/>
                <w:b/>
                <w:bCs/>
                <w:szCs w:val="20"/>
              </w:rPr>
              <w:t>. Δ/</w:t>
            </w:r>
            <w:proofErr w:type="spellStart"/>
            <w:r>
              <w:rPr>
                <w:rFonts w:ascii="Verdana" w:hAnsi="Verdana" w:cs="Arial"/>
                <w:b/>
                <w:bCs/>
                <w:szCs w:val="20"/>
              </w:rPr>
              <w:t>ση</w:t>
            </w:r>
            <w:proofErr w:type="spellEnd"/>
            <w:r>
              <w:rPr>
                <w:rFonts w:ascii="Verdana" w:hAnsi="Verdana" w:cs="Arial"/>
                <w:b/>
                <w:bCs/>
                <w:szCs w:val="20"/>
              </w:rPr>
              <w:t xml:space="preserve">        : Διοικητήριο</w:t>
            </w:r>
          </w:p>
          <w:p w14:paraId="65670CF0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szCs w:val="20"/>
              </w:rPr>
            </w:pPr>
            <w:proofErr w:type="spellStart"/>
            <w:r>
              <w:rPr>
                <w:rFonts w:ascii="Verdana" w:hAnsi="Verdana" w:cs="Arial"/>
                <w:b/>
                <w:bCs/>
                <w:szCs w:val="20"/>
              </w:rPr>
              <w:t>Ταχ</w:t>
            </w:r>
            <w:proofErr w:type="spellEnd"/>
            <w:r>
              <w:rPr>
                <w:rFonts w:ascii="Verdana" w:hAnsi="Verdana" w:cs="Arial"/>
                <w:b/>
                <w:bCs/>
                <w:szCs w:val="20"/>
              </w:rPr>
              <w:t xml:space="preserve">. </w:t>
            </w:r>
            <w:proofErr w:type="spellStart"/>
            <w:r>
              <w:rPr>
                <w:rFonts w:ascii="Verdana" w:hAnsi="Verdana" w:cs="Arial"/>
                <w:b/>
                <w:bCs/>
                <w:szCs w:val="20"/>
              </w:rPr>
              <w:t>Κωδ</w:t>
            </w:r>
            <w:proofErr w:type="spellEnd"/>
            <w:r>
              <w:rPr>
                <w:rFonts w:ascii="Verdana" w:hAnsi="Verdana" w:cs="Arial"/>
                <w:b/>
                <w:bCs/>
                <w:szCs w:val="20"/>
              </w:rPr>
              <w:t>.        : 66100 ΔΡΑΜΑ</w:t>
            </w:r>
          </w:p>
          <w:p w14:paraId="3D6846CD" w14:textId="77777777" w:rsid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/>
                <w:b/>
                <w:szCs w:val="20"/>
              </w:rPr>
            </w:pPr>
            <w:r>
              <w:rPr>
                <w:rFonts w:ascii="Verdana" w:hAnsi="Verdana"/>
                <w:b/>
                <w:sz w:val="26"/>
                <w:szCs w:val="20"/>
              </w:rPr>
              <w:t>Πληροφορίες  : Αλεξανδρίδου Σ.</w:t>
            </w:r>
            <w:r>
              <w:rPr>
                <w:rFonts w:ascii="Verdana" w:hAnsi="Verdana"/>
                <w:b/>
                <w:szCs w:val="20"/>
              </w:rPr>
              <w:t xml:space="preserve"> </w:t>
            </w:r>
          </w:p>
          <w:p w14:paraId="64710ABA" w14:textId="77777777" w:rsidR="00486A07" w:rsidRP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szCs w:val="20"/>
              </w:rPr>
            </w:pPr>
            <w:r>
              <w:rPr>
                <w:rFonts w:ascii="Verdana" w:hAnsi="Verdana" w:cs="Arial"/>
                <w:b/>
                <w:bCs/>
                <w:szCs w:val="20"/>
              </w:rPr>
              <w:t>Τηλέφωνο</w:t>
            </w:r>
            <w:r w:rsidRPr="00486A07">
              <w:rPr>
                <w:rFonts w:ascii="Verdana" w:hAnsi="Verdana" w:cs="Arial"/>
                <w:b/>
                <w:bCs/>
                <w:szCs w:val="20"/>
              </w:rPr>
              <w:t xml:space="preserve">       : 2521351244</w:t>
            </w:r>
          </w:p>
          <w:p w14:paraId="5FB55CC2" w14:textId="77777777" w:rsidR="00486A07" w:rsidRP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b/>
                <w:bCs/>
                <w:szCs w:val="20"/>
              </w:rPr>
            </w:pPr>
            <w:r>
              <w:rPr>
                <w:rFonts w:ascii="Verdana" w:hAnsi="Verdana" w:cs="Arial"/>
                <w:b/>
                <w:bCs/>
                <w:szCs w:val="20"/>
                <w:lang w:val="es-AR"/>
              </w:rPr>
              <w:t>E</w:t>
            </w:r>
            <w:r w:rsidRPr="00486A07">
              <w:rPr>
                <w:rFonts w:ascii="Verdana" w:hAnsi="Verdana" w:cs="Arial"/>
                <w:b/>
                <w:bCs/>
                <w:szCs w:val="20"/>
              </w:rPr>
              <w:t>-</w:t>
            </w:r>
            <w:r>
              <w:rPr>
                <w:rFonts w:ascii="Verdana" w:hAnsi="Verdana" w:cs="Arial"/>
                <w:b/>
                <w:bCs/>
                <w:szCs w:val="20"/>
                <w:lang w:val="es-AR"/>
              </w:rPr>
              <w:t>mail</w:t>
            </w:r>
            <w:r w:rsidRPr="00486A07">
              <w:rPr>
                <w:rFonts w:ascii="Verdana" w:hAnsi="Verdana" w:cs="Arial"/>
                <w:b/>
                <w:bCs/>
                <w:szCs w:val="20"/>
              </w:rPr>
              <w:t xml:space="preserve"> </w:t>
            </w:r>
            <w:proofErr w:type="gramStart"/>
            <w:r w:rsidRPr="00486A07">
              <w:rPr>
                <w:rFonts w:ascii="Verdana" w:hAnsi="Verdana" w:cs="Arial"/>
                <w:b/>
                <w:bCs/>
                <w:szCs w:val="20"/>
              </w:rPr>
              <w:t xml:space="preserve">  :</w:t>
            </w:r>
            <w:proofErr w:type="gramEnd"/>
            <w:r w:rsidRPr="00486A07">
              <w:rPr>
                <w:rFonts w:ascii="Verdana" w:hAnsi="Verdana" w:cs="Arial"/>
                <w:b/>
                <w:bCs/>
                <w:szCs w:val="20"/>
              </w:rPr>
              <w:t xml:space="preserve">  </w:t>
            </w:r>
            <w:hyperlink r:id="rId5" w:history="1">
              <w:r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:lang w:val="en-US"/>
                  <w14:textFill>
                    <w14:solidFill>
                      <w14:srgbClr w14:val="000000"/>
                    </w14:solidFill>
                  </w14:textFill>
                </w:rPr>
                <w:t>alexandridous</w:t>
              </w:r>
              <w:r w:rsidRPr="00486A07"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14:textFill>
                    <w14:solidFill>
                      <w14:srgbClr w14:val="000000"/>
                    </w14:solidFill>
                  </w14:textFill>
                </w:rPr>
                <w:t>@</w:t>
              </w:r>
              <w:r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:lang w:val="en-US"/>
                  <w14:textFill>
                    <w14:solidFill>
                      <w14:srgbClr w14:val="000000"/>
                    </w14:solidFill>
                  </w14:textFill>
                </w:rPr>
                <w:t>pamth</w:t>
              </w:r>
              <w:r w:rsidRPr="00486A07"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14:textFill>
                    <w14:solidFill>
                      <w14:srgbClr w14:val="000000"/>
                    </w14:solidFill>
                  </w14:textFill>
                </w:rPr>
                <w:t>.</w:t>
              </w:r>
              <w:r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:lang w:val="en-US"/>
                  <w14:textFill>
                    <w14:solidFill>
                      <w14:srgbClr w14:val="000000"/>
                    </w14:solidFill>
                  </w14:textFill>
                </w:rPr>
                <w:t>gov</w:t>
              </w:r>
              <w:r w:rsidRPr="00486A07"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14:textFill>
                    <w14:solidFill>
                      <w14:srgbClr w14:val="000000"/>
                    </w14:solidFill>
                  </w14:textFill>
                </w:rPr>
                <w:t>.</w:t>
              </w:r>
              <w:r>
                <w:rPr>
                  <w:rStyle w:val="-"/>
                  <w:rFonts w:ascii="Verdana" w:hAnsi="Verdana" w:cs="Arial"/>
                  <w:b/>
                  <w:bCs/>
                  <w:color w:val="000000"/>
                  <w:szCs w:val="20"/>
                  <w:lang w:val="en-US"/>
                  <w14:textFill>
                    <w14:solidFill>
                      <w14:srgbClr w14:val="000000"/>
                    </w14:solidFill>
                  </w14:textFill>
                </w:rPr>
                <w:t>gr</w:t>
              </w:r>
            </w:hyperlink>
          </w:p>
          <w:p w14:paraId="4BB45A7D" w14:textId="77777777" w:rsidR="00486A07" w:rsidRP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Verdana" w:hAnsi="Verdana" w:cs="Arial"/>
                <w:noProof/>
                <w:szCs w:val="20"/>
              </w:rPr>
            </w:pPr>
          </w:p>
        </w:tc>
        <w:tc>
          <w:tcPr>
            <w:tcW w:w="4800" w:type="dxa"/>
          </w:tcPr>
          <w:p w14:paraId="61004958" w14:textId="77777777" w:rsidR="00486A07" w:rsidRPr="00486A07" w:rsidRDefault="00486A07" w:rsidP="00994F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hAnsi="Arial" w:cs="Arial"/>
                <w:szCs w:val="20"/>
              </w:rPr>
            </w:pPr>
          </w:p>
          <w:p w14:paraId="630AB04D" w14:textId="77777777" w:rsidR="00486A07" w:rsidRPr="00486A07" w:rsidRDefault="00486A07" w:rsidP="00994F73">
            <w:pPr>
              <w:tabs>
                <w:tab w:val="left" w:pos="1545"/>
                <w:tab w:val="right" w:pos="517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bCs/>
                <w:szCs w:val="20"/>
              </w:rPr>
            </w:pPr>
            <w:r w:rsidRPr="00486A07">
              <w:rPr>
                <w:rFonts w:ascii="Arial" w:hAnsi="Arial" w:cs="Arial"/>
                <w:szCs w:val="20"/>
              </w:rPr>
              <w:t xml:space="preserve">   </w:t>
            </w:r>
          </w:p>
          <w:p w14:paraId="64773B68" w14:textId="77777777" w:rsidR="00B1269D" w:rsidRDefault="00486A07" w:rsidP="00486A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 w:val="26"/>
                <w:szCs w:val="20"/>
              </w:rPr>
            </w:pPr>
            <w:r>
              <w:rPr>
                <w:rFonts w:ascii="Arial" w:hAnsi="Arial" w:cs="Arial"/>
                <w:sz w:val="26"/>
                <w:szCs w:val="20"/>
              </w:rPr>
              <w:t>Προς :</w:t>
            </w:r>
            <w:r>
              <w:rPr>
                <w:rFonts w:ascii="Arial" w:hAnsi="Arial" w:cs="Arial"/>
                <w:sz w:val="26"/>
                <w:szCs w:val="20"/>
              </w:rPr>
              <w:t xml:space="preserve"> ΚΤΗΝΟΤΡΟΦΟΥΣ  ΠΕ </w:t>
            </w:r>
            <w:r w:rsidR="00B1269D">
              <w:rPr>
                <w:rFonts w:ascii="Arial" w:hAnsi="Arial" w:cs="Arial"/>
                <w:sz w:val="26"/>
                <w:szCs w:val="20"/>
              </w:rPr>
              <w:t xml:space="preserve">       </w:t>
            </w:r>
          </w:p>
          <w:p w14:paraId="1C3E92FE" w14:textId="77777777" w:rsidR="00B1269D" w:rsidRDefault="00B1269D" w:rsidP="00486A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 w:val="26"/>
                <w:szCs w:val="20"/>
              </w:rPr>
            </w:pPr>
          </w:p>
          <w:p w14:paraId="0D05ECC7" w14:textId="16B98DB9" w:rsidR="00486A07" w:rsidRDefault="00B1269D" w:rsidP="00486A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 w:val="26"/>
                <w:szCs w:val="20"/>
              </w:rPr>
            </w:pPr>
            <w:r>
              <w:rPr>
                <w:rFonts w:ascii="Arial" w:hAnsi="Arial" w:cs="Arial"/>
                <w:sz w:val="26"/>
                <w:szCs w:val="20"/>
              </w:rPr>
              <w:t xml:space="preserve">             </w:t>
            </w:r>
            <w:r w:rsidR="00486A07">
              <w:rPr>
                <w:rFonts w:ascii="Arial" w:hAnsi="Arial" w:cs="Arial"/>
                <w:sz w:val="26"/>
                <w:szCs w:val="20"/>
              </w:rPr>
              <w:t>ΔΡΑΜΑΣ</w:t>
            </w:r>
          </w:p>
          <w:p w14:paraId="24E2E3FF" w14:textId="64E19201" w:rsidR="00486A07" w:rsidRDefault="00486A07" w:rsidP="00486A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hAnsi="Arial" w:cs="Arial"/>
                <w:sz w:val="26"/>
                <w:szCs w:val="20"/>
                <w:u w:val="single"/>
              </w:rPr>
            </w:pPr>
          </w:p>
        </w:tc>
      </w:tr>
    </w:tbl>
    <w:p w14:paraId="52B38D6D" w14:textId="77777777" w:rsidR="00BA3D41" w:rsidRDefault="00BA3D41"/>
    <w:p w14:paraId="3A8E3407" w14:textId="77777777" w:rsidR="00486A07" w:rsidRDefault="00486A07"/>
    <w:p w14:paraId="4196206E" w14:textId="26EC5536" w:rsidR="00486A07" w:rsidRPr="000B44BB" w:rsidRDefault="00486A07" w:rsidP="000B44BB">
      <w:pPr>
        <w:jc w:val="center"/>
        <w:rPr>
          <w:b/>
          <w:bCs/>
          <w:sz w:val="28"/>
          <w:szCs w:val="28"/>
          <w:u w:val="single"/>
        </w:rPr>
      </w:pPr>
      <w:r w:rsidRPr="000B44BB">
        <w:rPr>
          <w:b/>
          <w:bCs/>
          <w:sz w:val="28"/>
          <w:szCs w:val="28"/>
          <w:u w:val="single"/>
        </w:rPr>
        <w:t>ΔΕΛΤΙΟ ΤΥΠΟΥ</w:t>
      </w:r>
    </w:p>
    <w:p w14:paraId="36D63E54" w14:textId="77777777" w:rsidR="00680049" w:rsidRDefault="00680049"/>
    <w:p w14:paraId="32D21EDD" w14:textId="1C1CE23C" w:rsidR="00680049" w:rsidRPr="00B00643" w:rsidRDefault="00C55A17" w:rsidP="00B00643">
      <w:pPr>
        <w:jc w:val="both"/>
        <w:rPr>
          <w:sz w:val="28"/>
          <w:szCs w:val="28"/>
        </w:rPr>
      </w:pPr>
      <w:r w:rsidRPr="00B00643">
        <w:rPr>
          <w:sz w:val="28"/>
          <w:szCs w:val="28"/>
        </w:rPr>
        <w:t xml:space="preserve">Η </w:t>
      </w:r>
      <w:r w:rsidR="000A770F" w:rsidRPr="00B00643">
        <w:rPr>
          <w:sz w:val="28"/>
          <w:szCs w:val="28"/>
        </w:rPr>
        <w:t xml:space="preserve">ΔΑΟΚ ΠΕ Δράμας, </w:t>
      </w:r>
      <w:r w:rsidR="00420363" w:rsidRPr="00B00643">
        <w:rPr>
          <w:sz w:val="28"/>
          <w:szCs w:val="28"/>
        </w:rPr>
        <w:t xml:space="preserve"> σε εφαρμογή όσων προτάθηκαν  στο </w:t>
      </w:r>
      <w:r w:rsidR="00A14514" w:rsidRPr="00B00643">
        <w:rPr>
          <w:sz w:val="28"/>
          <w:szCs w:val="28"/>
        </w:rPr>
        <w:t xml:space="preserve"> Τοπικ</w:t>
      </w:r>
      <w:r w:rsidR="000E14A1" w:rsidRPr="00B00643">
        <w:rPr>
          <w:sz w:val="28"/>
          <w:szCs w:val="28"/>
        </w:rPr>
        <w:t xml:space="preserve">ό </w:t>
      </w:r>
      <w:r w:rsidR="00A14514" w:rsidRPr="00B00643">
        <w:rPr>
          <w:sz w:val="28"/>
          <w:szCs w:val="28"/>
        </w:rPr>
        <w:t>Επιχειρησιακ</w:t>
      </w:r>
      <w:r w:rsidR="000E14A1" w:rsidRPr="00B00643">
        <w:rPr>
          <w:sz w:val="28"/>
          <w:szCs w:val="28"/>
        </w:rPr>
        <w:t>ό</w:t>
      </w:r>
      <w:r w:rsidR="00A14514" w:rsidRPr="00B00643">
        <w:rPr>
          <w:sz w:val="28"/>
          <w:szCs w:val="28"/>
        </w:rPr>
        <w:t xml:space="preserve"> Συντονιστικ</w:t>
      </w:r>
      <w:r w:rsidR="000E14A1" w:rsidRPr="00B00643">
        <w:rPr>
          <w:sz w:val="28"/>
          <w:szCs w:val="28"/>
        </w:rPr>
        <w:t>ό Όργανο</w:t>
      </w:r>
      <w:r w:rsidR="00A14514" w:rsidRPr="00B00643">
        <w:rPr>
          <w:sz w:val="28"/>
          <w:szCs w:val="28"/>
        </w:rPr>
        <w:t xml:space="preserve"> Πολιτικής Προστασίας (ΤΕΣΟΠ),</w:t>
      </w:r>
      <w:r w:rsidR="000E14A1" w:rsidRPr="00B00643">
        <w:rPr>
          <w:sz w:val="28"/>
          <w:szCs w:val="28"/>
        </w:rPr>
        <w:t xml:space="preserve"> </w:t>
      </w:r>
      <w:r w:rsidR="004C3546" w:rsidRPr="00B00643">
        <w:rPr>
          <w:sz w:val="28"/>
          <w:szCs w:val="28"/>
        </w:rPr>
        <w:t xml:space="preserve">προκειμένου να </w:t>
      </w:r>
      <w:r w:rsidR="000C4337" w:rsidRPr="00B00643">
        <w:rPr>
          <w:sz w:val="28"/>
          <w:szCs w:val="28"/>
        </w:rPr>
        <w:t xml:space="preserve">υπάρχει </w:t>
      </w:r>
      <w:r w:rsidR="000C4337" w:rsidRPr="00B00643">
        <w:rPr>
          <w:sz w:val="28"/>
          <w:szCs w:val="28"/>
        </w:rPr>
        <w:t>αντιμετώπιση</w:t>
      </w:r>
      <w:r w:rsidR="00901E25" w:rsidRPr="00B00643">
        <w:rPr>
          <w:sz w:val="28"/>
          <w:szCs w:val="28"/>
        </w:rPr>
        <w:t xml:space="preserve">  </w:t>
      </w:r>
      <w:r w:rsidR="00F01FEA" w:rsidRPr="00B00643">
        <w:rPr>
          <w:sz w:val="28"/>
          <w:szCs w:val="28"/>
        </w:rPr>
        <w:t>ακραίων καιρικών φαινομένων,</w:t>
      </w:r>
      <w:r w:rsidR="00B00643" w:rsidRPr="00B00643">
        <w:rPr>
          <w:sz w:val="28"/>
          <w:szCs w:val="28"/>
        </w:rPr>
        <w:t xml:space="preserve"> σ</w:t>
      </w:r>
      <w:r w:rsidR="00F01FEA" w:rsidRPr="00B00643">
        <w:rPr>
          <w:sz w:val="28"/>
          <w:szCs w:val="28"/>
        </w:rPr>
        <w:t>υστήνει</w:t>
      </w:r>
      <w:r w:rsidR="000E14A1" w:rsidRPr="00B00643">
        <w:rPr>
          <w:sz w:val="28"/>
          <w:szCs w:val="28"/>
        </w:rPr>
        <w:t>,</w:t>
      </w:r>
      <w:r w:rsidR="00F01FEA" w:rsidRPr="00B00643">
        <w:rPr>
          <w:sz w:val="28"/>
          <w:szCs w:val="28"/>
        </w:rPr>
        <w:t xml:space="preserve"> στα πλαίσια προετοιμασίας</w:t>
      </w:r>
      <w:r w:rsidR="00B00643" w:rsidRPr="00B00643">
        <w:rPr>
          <w:sz w:val="28"/>
          <w:szCs w:val="28"/>
        </w:rPr>
        <w:t>,</w:t>
      </w:r>
      <w:r w:rsidR="000E14A1" w:rsidRPr="00B00643">
        <w:rPr>
          <w:sz w:val="28"/>
          <w:szCs w:val="28"/>
        </w:rPr>
        <w:t xml:space="preserve"> προς </w:t>
      </w:r>
      <w:r w:rsidR="00F01FEA" w:rsidRPr="00B00643">
        <w:rPr>
          <w:sz w:val="28"/>
          <w:szCs w:val="28"/>
        </w:rPr>
        <w:t xml:space="preserve"> </w:t>
      </w:r>
      <w:r w:rsidR="002905EC" w:rsidRPr="00B00643">
        <w:rPr>
          <w:sz w:val="28"/>
          <w:szCs w:val="28"/>
        </w:rPr>
        <w:t xml:space="preserve"> όλους τους κτηνοτρόφους να μεριμνήσουν έτσι ώστε να έχουν </w:t>
      </w:r>
      <w:r w:rsidR="000C4337" w:rsidRPr="00B00643">
        <w:rPr>
          <w:sz w:val="28"/>
          <w:szCs w:val="28"/>
        </w:rPr>
        <w:t>αποθηκευμένες τροφές για τουλάχιστον δεκαπέντε μέρες εντός</w:t>
      </w:r>
      <w:r w:rsidR="000E14A1" w:rsidRPr="00B00643">
        <w:rPr>
          <w:sz w:val="28"/>
          <w:szCs w:val="28"/>
        </w:rPr>
        <w:t xml:space="preserve"> ή/και πλησίον </w:t>
      </w:r>
      <w:r w:rsidR="000C4337" w:rsidRPr="00B00643">
        <w:rPr>
          <w:sz w:val="28"/>
          <w:szCs w:val="28"/>
        </w:rPr>
        <w:t xml:space="preserve"> των κτηνοτροφικών τους εκμεταλλεύσεων</w:t>
      </w:r>
      <w:r w:rsidR="000E14A1" w:rsidRPr="00B00643">
        <w:rPr>
          <w:sz w:val="28"/>
          <w:szCs w:val="28"/>
        </w:rPr>
        <w:t>.</w:t>
      </w:r>
    </w:p>
    <w:p w14:paraId="3B77CA9F" w14:textId="77777777" w:rsidR="000E14A1" w:rsidRDefault="000E14A1" w:rsidP="00B00643">
      <w:pPr>
        <w:jc w:val="both"/>
      </w:pPr>
    </w:p>
    <w:p w14:paraId="09589D1D" w14:textId="77777777" w:rsidR="000E14A1" w:rsidRDefault="000E14A1" w:rsidP="00B00643">
      <w:pPr>
        <w:jc w:val="both"/>
      </w:pPr>
    </w:p>
    <w:p w14:paraId="74F509A2" w14:textId="77777777" w:rsidR="000E14A1" w:rsidRDefault="000E14A1" w:rsidP="00B00643">
      <w:pPr>
        <w:jc w:val="both"/>
      </w:pPr>
    </w:p>
    <w:p w14:paraId="4C980C52" w14:textId="1DAE7B2D" w:rsidR="00B1269D" w:rsidRPr="00B1269D" w:rsidRDefault="00B1269D" w:rsidP="00B00643">
      <w:pPr>
        <w:spacing w:after="0" w:line="360" w:lineRule="auto"/>
        <w:ind w:firstLine="720"/>
        <w:jc w:val="center"/>
        <w:rPr>
          <w:rFonts w:ascii="Aptos" w:hAnsi="Aptos"/>
          <w:sz w:val="24"/>
          <w:szCs w:val="24"/>
        </w:rPr>
      </w:pPr>
      <w:r w:rsidRPr="00B1269D">
        <w:rPr>
          <w:rFonts w:ascii="Aptos" w:hAnsi="Aptos"/>
          <w:sz w:val="24"/>
          <w:szCs w:val="24"/>
        </w:rPr>
        <w:t>Ε.Π</w:t>
      </w:r>
    </w:p>
    <w:p w14:paraId="001D8E18" w14:textId="49B82744" w:rsidR="00B1269D" w:rsidRPr="00B1269D" w:rsidRDefault="00B1269D" w:rsidP="00B00643">
      <w:pPr>
        <w:spacing w:after="0" w:line="240" w:lineRule="auto"/>
        <w:jc w:val="center"/>
        <w:rPr>
          <w:rFonts w:ascii="Aptos" w:hAnsi="Aptos"/>
          <w:sz w:val="24"/>
          <w:szCs w:val="24"/>
        </w:rPr>
      </w:pPr>
      <w:r w:rsidRPr="00B1269D">
        <w:rPr>
          <w:rFonts w:ascii="Aptos" w:hAnsi="Aptos"/>
          <w:sz w:val="24"/>
          <w:szCs w:val="24"/>
        </w:rPr>
        <w:t>Η ΑΝΑΠ. ΠΡΟΙΣΤΑΜΕΝΟΣ  ΤΗΣ ΔΙΕΥΘΥΝΣΗΣ</w:t>
      </w:r>
    </w:p>
    <w:p w14:paraId="08E0DC34" w14:textId="77777777" w:rsidR="00B1269D" w:rsidRPr="00B1269D" w:rsidRDefault="00B1269D" w:rsidP="00B00643">
      <w:pPr>
        <w:spacing w:after="0" w:line="240" w:lineRule="auto"/>
        <w:jc w:val="center"/>
        <w:rPr>
          <w:rFonts w:ascii="Aptos" w:hAnsi="Aptos"/>
          <w:sz w:val="24"/>
          <w:szCs w:val="24"/>
        </w:rPr>
      </w:pPr>
    </w:p>
    <w:p w14:paraId="356C742F" w14:textId="77777777" w:rsidR="00B1269D" w:rsidRPr="00B1269D" w:rsidRDefault="00B1269D" w:rsidP="00B00643">
      <w:pPr>
        <w:spacing w:after="0" w:line="240" w:lineRule="auto"/>
        <w:jc w:val="center"/>
        <w:rPr>
          <w:rFonts w:ascii="Aptos" w:hAnsi="Aptos"/>
          <w:sz w:val="24"/>
          <w:szCs w:val="24"/>
        </w:rPr>
      </w:pPr>
    </w:p>
    <w:p w14:paraId="1CB20742" w14:textId="38C74534" w:rsidR="00B1269D" w:rsidRPr="00B1269D" w:rsidRDefault="00B1269D" w:rsidP="00B00643">
      <w:pPr>
        <w:spacing w:after="0" w:line="240" w:lineRule="auto"/>
        <w:jc w:val="center"/>
        <w:rPr>
          <w:rFonts w:ascii="Aptos" w:hAnsi="Aptos"/>
          <w:sz w:val="24"/>
          <w:szCs w:val="24"/>
        </w:rPr>
      </w:pPr>
      <w:r w:rsidRPr="00B1269D">
        <w:rPr>
          <w:rFonts w:ascii="Aptos" w:hAnsi="Aptos"/>
          <w:sz w:val="24"/>
          <w:szCs w:val="24"/>
        </w:rPr>
        <w:t>Αλεξανδρίδου Σωτηρία</w:t>
      </w:r>
    </w:p>
    <w:p w14:paraId="71C856DE" w14:textId="77777777" w:rsidR="000E14A1" w:rsidRDefault="000E14A1" w:rsidP="00B00643">
      <w:pPr>
        <w:jc w:val="center"/>
      </w:pPr>
    </w:p>
    <w:sectPr w:rsidR="000E14A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DDC"/>
    <w:rsid w:val="000A770F"/>
    <w:rsid w:val="000B44BB"/>
    <w:rsid w:val="000C4337"/>
    <w:rsid w:val="000E14A1"/>
    <w:rsid w:val="002905EC"/>
    <w:rsid w:val="00420363"/>
    <w:rsid w:val="00447DDC"/>
    <w:rsid w:val="00486A07"/>
    <w:rsid w:val="004C3546"/>
    <w:rsid w:val="00680049"/>
    <w:rsid w:val="007A1C09"/>
    <w:rsid w:val="00901E25"/>
    <w:rsid w:val="00A14514"/>
    <w:rsid w:val="00B00643"/>
    <w:rsid w:val="00B1269D"/>
    <w:rsid w:val="00BA3D41"/>
    <w:rsid w:val="00C55A17"/>
    <w:rsid w:val="00E774B5"/>
    <w:rsid w:val="00F0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EB3DA"/>
  <w15:chartTrackingRefBased/>
  <w15:docId w15:val="{77021701-8580-4A3F-B1E5-08B585F9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A07"/>
    <w:pPr>
      <w:spacing w:line="256" w:lineRule="auto"/>
    </w:pPr>
    <w:rPr>
      <w:rFonts w:ascii="Calibri" w:eastAsia="Times New Roman" w:hAnsi="Calibri" w:cs="Times New Roman"/>
      <w:kern w:val="0"/>
      <w:lang w:eastAsia="el-G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486A07"/>
    <w:rPr>
      <w:color w:val="0000FF"/>
      <w:u w:val="single"/>
      <w14:textFill>
        <w14:solidFill>
          <w14:srgbClr w14:val="000000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2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exandridous@pamth.gov.g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806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ΑΛΕΞΑΝΔΡΙΔΟΥ ΣΩΤΗΡΙΑ</dc:creator>
  <cp:keywords/>
  <dc:description/>
  <cp:lastModifiedBy>ΑΛΕΞΑΝΔΡΙΔΟΥ ΣΩΤΗΡΙΑ</cp:lastModifiedBy>
  <cp:revision>18</cp:revision>
  <dcterms:created xsi:type="dcterms:W3CDTF">2025-11-28T13:06:00Z</dcterms:created>
  <dcterms:modified xsi:type="dcterms:W3CDTF">2025-11-28T13:25:00Z</dcterms:modified>
</cp:coreProperties>
</file>