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5718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5AE1DB" wp14:editId="47976BD8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D07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37802F7" w14:textId="3840A68A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5D6EE2">
        <w:rPr>
          <w:rFonts w:ascii="Arial" w:hAnsi="Arial" w:cs="Arial"/>
          <w:sz w:val="22"/>
          <w:szCs w:val="22"/>
        </w:rPr>
        <w:t>16/7/2025</w:t>
      </w:r>
    </w:p>
    <w:p w14:paraId="5E16ADE6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271A274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31607BCC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5D7A07C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D88CF0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747C38A7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5C966670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10E4B5A0" w14:textId="3D4866CF" w:rsidR="00C84098" w:rsidRDefault="00C23151" w:rsidP="005650F6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5650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5650F6">
        <w:rPr>
          <w:rFonts w:ascii="Arial" w:hAnsi="Arial" w:cs="Arial"/>
          <w:sz w:val="22"/>
          <w:szCs w:val="22"/>
        </w:rPr>
        <w:t xml:space="preserve"> </w:t>
      </w:r>
      <w:r w:rsidR="005650F6" w:rsidRPr="005650F6">
        <w:rPr>
          <w:rFonts w:ascii="Arial" w:hAnsi="Arial" w:cs="Arial"/>
          <w:sz w:val="22"/>
          <w:szCs w:val="22"/>
        </w:rPr>
        <w:t>τ</w:t>
      </w:r>
      <w:r w:rsidR="00C84098" w:rsidRPr="005650F6">
        <w:rPr>
          <w:rFonts w:ascii="Arial" w:hAnsi="Arial" w:cs="Arial"/>
          <w:sz w:val="22"/>
          <w:szCs w:val="22"/>
        </w:rPr>
        <w:t>ην</w:t>
      </w:r>
      <w:r w:rsidR="00C840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6EE2">
        <w:rPr>
          <w:rFonts w:ascii="Arial" w:hAnsi="Arial" w:cs="Arial"/>
          <w:b/>
          <w:sz w:val="22"/>
          <w:szCs w:val="22"/>
          <w:u w:val="single"/>
        </w:rPr>
        <w:t>ΤΕΤΑΡΤΗ</w:t>
      </w:r>
      <w:r w:rsidR="005650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6EE2">
        <w:rPr>
          <w:rFonts w:ascii="Arial" w:hAnsi="Arial" w:cs="Arial"/>
          <w:b/>
          <w:sz w:val="22"/>
          <w:szCs w:val="22"/>
          <w:u w:val="single"/>
        </w:rPr>
        <w:t>16/7/2025</w:t>
      </w:r>
      <w:r w:rsidR="005650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48AD">
        <w:rPr>
          <w:rFonts w:ascii="Arial" w:hAnsi="Arial" w:cs="Arial"/>
          <w:b/>
          <w:sz w:val="22"/>
          <w:szCs w:val="22"/>
          <w:u w:val="single"/>
        </w:rPr>
        <w:t xml:space="preserve">και την </w:t>
      </w:r>
      <w:r w:rsidR="005D6EE2">
        <w:rPr>
          <w:rFonts w:ascii="Arial" w:hAnsi="Arial" w:cs="Arial"/>
          <w:b/>
          <w:sz w:val="22"/>
          <w:szCs w:val="22"/>
          <w:u w:val="single"/>
        </w:rPr>
        <w:t>ΠΕΜΠΤΗ 17/7/2025</w:t>
      </w:r>
      <w:r w:rsidR="005650F6">
        <w:rPr>
          <w:rFonts w:ascii="Arial" w:hAnsi="Arial" w:cs="Arial"/>
          <w:b/>
          <w:sz w:val="22"/>
          <w:szCs w:val="22"/>
        </w:rPr>
        <w:t xml:space="preserve"> </w:t>
      </w:r>
      <w:r w:rsidR="001450C2" w:rsidRPr="005650F6">
        <w:rPr>
          <w:rFonts w:ascii="Arial" w:hAnsi="Arial" w:cs="Arial"/>
          <w:sz w:val="22"/>
          <w:szCs w:val="22"/>
        </w:rPr>
        <w:t>σ</w:t>
      </w:r>
      <w:r w:rsidR="00C84098" w:rsidRPr="005650F6">
        <w:rPr>
          <w:rFonts w:ascii="Arial" w:hAnsi="Arial" w:cs="Arial"/>
          <w:sz w:val="22"/>
          <w:szCs w:val="22"/>
        </w:rPr>
        <w:t>το</w:t>
      </w:r>
      <w:r w:rsidR="00C84098">
        <w:rPr>
          <w:rFonts w:ascii="Arial" w:hAnsi="Arial" w:cs="Arial"/>
          <w:sz w:val="22"/>
          <w:szCs w:val="22"/>
        </w:rPr>
        <w:t xml:space="preserve"> φυσικό-αγροτικό π</w:t>
      </w:r>
      <w:r w:rsidR="00C84098" w:rsidRPr="00952B2C">
        <w:rPr>
          <w:rFonts w:ascii="Arial" w:hAnsi="Arial" w:cs="Arial"/>
          <w:sz w:val="22"/>
          <w:szCs w:val="22"/>
        </w:rPr>
        <w:t>εριβάλλον</w:t>
      </w:r>
      <w:r w:rsidR="00C84098">
        <w:rPr>
          <w:rFonts w:ascii="Arial" w:hAnsi="Arial" w:cs="Arial"/>
          <w:sz w:val="22"/>
          <w:szCs w:val="22"/>
        </w:rPr>
        <w:t xml:space="preserve"> </w:t>
      </w:r>
      <w:r w:rsidR="005650F6">
        <w:rPr>
          <w:rFonts w:ascii="Arial" w:hAnsi="Arial" w:cs="Arial"/>
          <w:sz w:val="22"/>
          <w:szCs w:val="22"/>
        </w:rPr>
        <w:t>στο Βόρειο Τμήμα της Π.Ε. Έβρου (ευρύτερη περιοχή</w:t>
      </w:r>
      <w:r w:rsidR="00C84098">
        <w:rPr>
          <w:rFonts w:ascii="Arial" w:hAnsi="Arial" w:cs="Arial"/>
          <w:sz w:val="22"/>
          <w:szCs w:val="22"/>
        </w:rPr>
        <w:t xml:space="preserve"> ΟΡΕΣΤΙΑΔΑΣ</w:t>
      </w:r>
      <w:r w:rsidR="00003BF3">
        <w:rPr>
          <w:rFonts w:ascii="Arial" w:hAnsi="Arial" w:cs="Arial"/>
          <w:sz w:val="22"/>
          <w:szCs w:val="22"/>
        </w:rPr>
        <w:t xml:space="preserve"> και ΔΙΔΥΜΟΤΕΙΧΟΥ αντίστοιχα</w:t>
      </w:r>
      <w:r w:rsidR="005650F6">
        <w:rPr>
          <w:rFonts w:ascii="Arial" w:hAnsi="Arial" w:cs="Arial"/>
          <w:sz w:val="22"/>
          <w:szCs w:val="22"/>
        </w:rPr>
        <w:t>).</w:t>
      </w:r>
    </w:p>
    <w:p w14:paraId="311873E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</w:p>
    <w:p w14:paraId="1223F270" w14:textId="1BF95E28"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5D6EE2">
        <w:rPr>
          <w:rFonts w:ascii="Arial" w:hAnsi="Arial" w:cs="Arial"/>
          <w:b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5D6EE2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14:paraId="08187407" w14:textId="77777777"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2D27F301" w14:textId="77777777"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</w:p>
    <w:p w14:paraId="70A24B9F" w14:textId="10A1031D" w:rsidR="005650F6" w:rsidRPr="000627F8" w:rsidRDefault="005650F6" w:rsidP="005650F6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στην με </w:t>
      </w:r>
      <w:proofErr w:type="spellStart"/>
      <w:r>
        <w:rPr>
          <w:rFonts w:ascii="Arial" w:hAnsi="Arial" w:cs="Arial"/>
          <w:i/>
          <w:sz w:val="22"/>
          <w:szCs w:val="22"/>
        </w:rPr>
        <w:t>αρ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5D6EE2">
        <w:rPr>
          <w:rFonts w:ascii="Arial" w:hAnsi="Arial" w:cs="Arial"/>
          <w:i/>
          <w:sz w:val="22"/>
          <w:szCs w:val="22"/>
        </w:rPr>
        <w:t>Δ1α</w:t>
      </w:r>
      <w:r w:rsidR="005D6EE2" w:rsidRPr="006910D3">
        <w:rPr>
          <w:rFonts w:ascii="Arial" w:hAnsi="Arial" w:cs="Arial"/>
          <w:i/>
          <w:sz w:val="22"/>
          <w:szCs w:val="22"/>
        </w:rPr>
        <w:t>/</w:t>
      </w:r>
      <w:proofErr w:type="spellStart"/>
      <w:r w:rsidR="005D6EE2" w:rsidRPr="006910D3">
        <w:rPr>
          <w:rFonts w:ascii="Arial" w:hAnsi="Arial" w:cs="Arial"/>
          <w:i/>
          <w:sz w:val="22"/>
          <w:szCs w:val="22"/>
        </w:rPr>
        <w:t>Γ.Π.</w:t>
      </w:r>
      <w:r w:rsidR="005D6EE2">
        <w:rPr>
          <w:rFonts w:ascii="Arial" w:hAnsi="Arial" w:cs="Arial"/>
          <w:i/>
          <w:sz w:val="22"/>
          <w:szCs w:val="22"/>
        </w:rPr>
        <w:t>οικ</w:t>
      </w:r>
      <w:proofErr w:type="spellEnd"/>
      <w:r w:rsidR="005D6EE2">
        <w:rPr>
          <w:rFonts w:ascii="Arial" w:hAnsi="Arial" w:cs="Arial"/>
          <w:i/>
          <w:sz w:val="22"/>
          <w:szCs w:val="22"/>
        </w:rPr>
        <w:t xml:space="preserve"> </w:t>
      </w:r>
      <w:r w:rsidR="005D6EE2">
        <w:rPr>
          <w:rFonts w:ascii="Arial" w:hAnsi="Arial" w:cs="Arial"/>
          <w:i/>
          <w:sz w:val="22"/>
          <w:szCs w:val="22"/>
        </w:rPr>
        <w:t xml:space="preserve">14125/26-3-2025 (ΑΔΑ:ΨΠΓΓ465ΦΥΟ-ΠΤΕ) </w:t>
      </w:r>
      <w:r>
        <w:rPr>
          <w:rFonts w:ascii="Arial" w:hAnsi="Arial" w:cs="Arial"/>
          <w:i/>
          <w:sz w:val="22"/>
          <w:szCs w:val="22"/>
        </w:rPr>
        <w:t>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</w:t>
      </w:r>
      <w:r w:rsidR="005D6EE2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 xml:space="preserve">» και την έκδοση της </w:t>
      </w:r>
      <w:proofErr w:type="spellStart"/>
      <w:r>
        <w:rPr>
          <w:rFonts w:ascii="Arial" w:hAnsi="Arial" w:cs="Arial"/>
          <w:i/>
          <w:sz w:val="22"/>
          <w:szCs w:val="22"/>
        </w:rPr>
        <w:t>Αρ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Δ1α/Γ.Π.</w:t>
      </w:r>
      <w:r w:rsidR="005D6EE2">
        <w:rPr>
          <w:rFonts w:ascii="Arial" w:hAnsi="Arial" w:cs="Arial"/>
          <w:i/>
          <w:sz w:val="22"/>
          <w:szCs w:val="22"/>
        </w:rPr>
        <w:t>29118</w:t>
      </w:r>
      <w:r>
        <w:rPr>
          <w:rFonts w:ascii="Arial" w:hAnsi="Arial" w:cs="Arial"/>
          <w:i/>
          <w:sz w:val="22"/>
          <w:szCs w:val="22"/>
        </w:rPr>
        <w:t xml:space="preserve"> από </w:t>
      </w:r>
      <w:r w:rsidR="005D6EE2">
        <w:rPr>
          <w:rFonts w:ascii="Arial" w:hAnsi="Arial" w:cs="Arial"/>
          <w:i/>
          <w:sz w:val="22"/>
          <w:szCs w:val="22"/>
        </w:rPr>
        <w:t>15/7/2025</w:t>
      </w:r>
      <w:r>
        <w:rPr>
          <w:rFonts w:ascii="Arial" w:hAnsi="Arial" w:cs="Arial"/>
          <w:i/>
          <w:sz w:val="22"/>
          <w:szCs w:val="22"/>
        </w:rPr>
        <w:t xml:space="preserve"> «</w:t>
      </w:r>
      <w:r w:rsidR="005D6EE2">
        <w:rPr>
          <w:rFonts w:ascii="Arial" w:hAnsi="Arial" w:cs="Arial"/>
          <w:i/>
          <w:sz w:val="22"/>
          <w:szCs w:val="22"/>
        </w:rPr>
        <w:t>Κ</w:t>
      </w:r>
      <w:r>
        <w:rPr>
          <w:rFonts w:ascii="Arial" w:hAnsi="Arial" w:cs="Arial"/>
          <w:i/>
          <w:sz w:val="22"/>
          <w:szCs w:val="22"/>
        </w:rPr>
        <w:t xml:space="preserve">ατ’ εξαίρεση χορήγηση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</w:t>
      </w:r>
      <w:r w:rsidR="005D6EE2">
        <w:rPr>
          <w:rFonts w:ascii="Arial" w:hAnsi="Arial" w:cs="Arial"/>
          <w:i/>
          <w:sz w:val="22"/>
          <w:szCs w:val="22"/>
        </w:rPr>
        <w:t>ή από αέρος</w:t>
      </w:r>
      <w:r>
        <w:rPr>
          <w:rFonts w:ascii="Arial" w:hAnsi="Arial" w:cs="Arial"/>
          <w:i/>
          <w:sz w:val="22"/>
          <w:szCs w:val="22"/>
        </w:rPr>
        <w:t xml:space="preserve"> για την αντιμετώπιση ακμαίων κουνουπιών στην Περιφέρεια Ανατολικής Μακεδονίας και Θράκη</w:t>
      </w:r>
      <w:r w:rsidR="005D6EE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για το έτος 202</w:t>
      </w:r>
      <w:r w:rsidR="005D6EE2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 xml:space="preserve">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1D3BFFEF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21D64054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</w:p>
    <w:p w14:paraId="336E9B73" w14:textId="77777777" w:rsid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354E68D0" w14:textId="77777777" w:rsidR="00C07A2A" w:rsidRPr="002B5BBF" w:rsidRDefault="006910D3" w:rsidP="00C07A2A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 xml:space="preserve">Ανατολικής </w:t>
      </w:r>
      <w:r w:rsidRPr="002B5BBF">
        <w:rPr>
          <w:rFonts w:ascii="Arial" w:hAnsi="Arial" w:cs="Arial"/>
          <w:i/>
          <w:sz w:val="22"/>
          <w:szCs w:val="22"/>
        </w:rPr>
        <w:t>Μακεδονίας και Θράκης.</w:t>
      </w:r>
    </w:p>
    <w:p w14:paraId="1C17CBD5" w14:textId="5532A851" w:rsidR="005650F6" w:rsidRPr="002B5BBF" w:rsidRDefault="005650F6" w:rsidP="005650F6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2B5BBF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="005D6EE2" w:rsidRPr="002B5BB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2B5BBF">
        <w:rPr>
          <w:rFonts w:ascii="Arial" w:hAnsi="Arial" w:cs="Arial"/>
          <w:i/>
          <w:sz w:val="22"/>
          <w:szCs w:val="22"/>
        </w:rPr>
        <w:t xml:space="preserve">όπως προβλέπονται στην έγκριση με ΑΔΑ: </w:t>
      </w:r>
      <w:r w:rsidR="002B5BBF" w:rsidRPr="002B5BBF">
        <w:rPr>
          <w:rFonts w:ascii="Arial" w:hAnsi="Arial" w:cs="Arial"/>
          <w:i/>
          <w:sz w:val="22"/>
          <w:szCs w:val="22"/>
        </w:rPr>
        <w:t>90ΜΔ4653ΠΓ-ΞΓΦ</w:t>
      </w:r>
      <w:r w:rsidRPr="002B5BBF">
        <w:rPr>
          <w:rFonts w:ascii="Arial" w:hAnsi="Arial" w:cs="Arial"/>
          <w:i/>
          <w:sz w:val="22"/>
          <w:szCs w:val="22"/>
        </w:rPr>
        <w:t xml:space="preserve"> Απόφαση του Υπουργείου Αγροτικής Ανάπτυξης και Τροφίμων, κατ’ εξαίρεσης χρήσης </w:t>
      </w:r>
      <w:proofErr w:type="spellStart"/>
      <w:r w:rsidRPr="002B5BBF">
        <w:rPr>
          <w:rFonts w:ascii="Arial" w:hAnsi="Arial" w:cs="Arial"/>
          <w:i/>
          <w:sz w:val="22"/>
          <w:szCs w:val="22"/>
        </w:rPr>
        <w:t>βιοκτόνου</w:t>
      </w:r>
      <w:proofErr w:type="spellEnd"/>
      <w:r w:rsidRPr="002B5BB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B5BBF">
        <w:rPr>
          <w:rFonts w:ascii="Arial" w:hAnsi="Arial" w:cs="Arial"/>
          <w:i/>
          <w:sz w:val="22"/>
          <w:szCs w:val="22"/>
          <w:u w:val="single"/>
        </w:rPr>
        <w:t>σκεύασματος</w:t>
      </w:r>
      <w:proofErr w:type="spellEnd"/>
      <w:r w:rsidRPr="002B5BBF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2B5BBF" w:rsidRPr="002B5BBF">
        <w:rPr>
          <w:rFonts w:ascii="Arial" w:hAnsi="Arial" w:cs="Arial"/>
          <w:i/>
          <w:sz w:val="22"/>
          <w:szCs w:val="22"/>
        </w:rPr>
        <w:t>5</w:t>
      </w:r>
    </w:p>
    <w:p w14:paraId="57F35CCE" w14:textId="77777777"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</w:t>
      </w:r>
      <w:proofErr w:type="spellStart"/>
      <w:r>
        <w:rPr>
          <w:rFonts w:ascii="Arial" w:hAnsi="Arial" w:cs="Arial"/>
          <w:b/>
          <w:sz w:val="22"/>
          <w:szCs w:val="22"/>
        </w:rPr>
        <w:t>κλπ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14:paraId="2E3C2E0B" w14:textId="77777777" w:rsidR="00CD1C23" w:rsidRDefault="00CD1C2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55BF225A" w14:textId="77777777"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095C60A" w14:textId="77777777"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14:paraId="2CDB4454" w14:textId="38DD2E70"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5D6EE2">
        <w:rPr>
          <w:rFonts w:ascii="Arial" w:hAnsi="Arial" w:cs="Arial"/>
          <w:b/>
          <w:sz w:val="22"/>
          <w:szCs w:val="22"/>
        </w:rPr>
        <w:t>22</w:t>
      </w:r>
    </w:p>
    <w:p w14:paraId="72D9040F" w14:textId="77777777"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14:paraId="0A7DA079" w14:textId="77777777"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14:paraId="10820086" w14:textId="77777777"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sectPr w:rsidR="00E02088" w:rsidRPr="00E02088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5771">
    <w:abstractNumId w:val="3"/>
  </w:num>
  <w:num w:numId="2" w16cid:durableId="9727131">
    <w:abstractNumId w:val="4"/>
  </w:num>
  <w:num w:numId="3" w16cid:durableId="1562518737">
    <w:abstractNumId w:val="0"/>
  </w:num>
  <w:num w:numId="4" w16cid:durableId="2064132428">
    <w:abstractNumId w:val="1"/>
  </w:num>
  <w:num w:numId="5" w16cid:durableId="126047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BF3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42E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48AD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5BBF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0F6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0EC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D6EE2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3FDF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1AEA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E6A23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7D6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07A2A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27C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5F20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9D9EF"/>
  <w15:docId w15:val="{67C7AC58-E986-40B9-89C6-410BCFD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8024-8708-41F2-B79E-DC59FAF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2</cp:revision>
  <cp:lastPrinted>2020-08-17T05:46:00Z</cp:lastPrinted>
  <dcterms:created xsi:type="dcterms:W3CDTF">2025-07-16T09:27:00Z</dcterms:created>
  <dcterms:modified xsi:type="dcterms:W3CDTF">2025-07-16T09:27:00Z</dcterms:modified>
</cp:coreProperties>
</file>