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327A" w14:textId="3723F41C" w:rsidR="00F80901" w:rsidRDefault="00F80901" w:rsidP="00FC2E49">
      <w:pPr>
        <w:ind w:left="-284"/>
        <w:jc w:val="both"/>
        <w:rPr>
          <w:rFonts w:ascii="Arial" w:hAnsi="Arial" w:cs="Arial"/>
          <w:b/>
          <w:color w:val="000000"/>
          <w:spacing w:val="5"/>
        </w:rPr>
      </w:pPr>
    </w:p>
    <w:tbl>
      <w:tblPr>
        <w:tblW w:w="9932" w:type="dxa"/>
        <w:tblInd w:w="-284" w:type="dxa"/>
        <w:tblLayout w:type="fixed"/>
        <w:tblLook w:val="0000" w:firstRow="0" w:lastRow="0" w:firstColumn="0" w:lastColumn="0" w:noHBand="0" w:noVBand="0"/>
      </w:tblPr>
      <w:tblGrid>
        <w:gridCol w:w="5246"/>
        <w:gridCol w:w="1134"/>
        <w:gridCol w:w="3552"/>
      </w:tblGrid>
      <w:tr w:rsidR="00101A39" w:rsidRPr="00101A39" w14:paraId="3A629A23" w14:textId="77777777" w:rsidTr="00B06041">
        <w:trPr>
          <w:trHeight w:val="3781"/>
        </w:trPr>
        <w:tc>
          <w:tcPr>
            <w:tcW w:w="5246" w:type="dxa"/>
          </w:tcPr>
          <w:bookmarkStart w:id="0" w:name="_MON_981960490"/>
          <w:bookmarkStart w:id="1" w:name="_MON_981960528"/>
          <w:bookmarkStart w:id="2" w:name="_MON_981960588"/>
          <w:bookmarkStart w:id="3" w:name="_MON_981960600"/>
          <w:bookmarkStart w:id="4" w:name="_MON_981957346"/>
          <w:bookmarkStart w:id="5" w:name="_MON_981957601"/>
          <w:bookmarkStart w:id="6" w:name="_MON_981957611"/>
          <w:bookmarkEnd w:id="0"/>
          <w:bookmarkEnd w:id="1"/>
          <w:bookmarkEnd w:id="2"/>
          <w:bookmarkEnd w:id="3"/>
          <w:bookmarkEnd w:id="4"/>
          <w:bookmarkEnd w:id="5"/>
          <w:bookmarkEnd w:id="6"/>
          <w:bookmarkStart w:id="7" w:name="_MON_981957665"/>
          <w:bookmarkEnd w:id="7"/>
          <w:p w14:paraId="51148A1E" w14:textId="77777777" w:rsidR="00101A39" w:rsidRPr="00630221" w:rsidRDefault="00101A39" w:rsidP="00101A39">
            <w:pPr>
              <w:jc w:val="center"/>
              <w:rPr>
                <w:sz w:val="24"/>
                <w:szCs w:val="24"/>
              </w:rPr>
            </w:pPr>
            <w:r w:rsidRPr="00630221">
              <w:rPr>
                <w:sz w:val="24"/>
                <w:szCs w:val="24"/>
              </w:rPr>
              <w:object w:dxaOrig="821" w:dyaOrig="806" w14:anchorId="1D4A9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40.5pt" o:ole="" fillcolor="window">
                  <v:imagedata r:id="rId6" o:title=""/>
                </v:shape>
                <o:OLEObject Type="Embed" ProgID="Word.Picture.8" ShapeID="_x0000_i1025" DrawAspect="Content" ObjectID="_1805895987" r:id="rId7"/>
              </w:object>
            </w:r>
          </w:p>
          <w:p w14:paraId="1C0383A8" w14:textId="77777777" w:rsidR="00101A39" w:rsidRPr="00E97316" w:rsidRDefault="00101A39" w:rsidP="00B06041">
            <w:pPr>
              <w:jc w:val="center"/>
              <w:rPr>
                <w:rFonts w:asciiTheme="minorHAnsi" w:hAnsiTheme="minorHAnsi" w:cstheme="minorHAnsi"/>
                <w:b/>
                <w:sz w:val="24"/>
                <w:szCs w:val="24"/>
              </w:rPr>
            </w:pPr>
            <w:r w:rsidRPr="00E97316">
              <w:rPr>
                <w:rFonts w:asciiTheme="minorHAnsi" w:hAnsiTheme="minorHAnsi" w:cstheme="minorHAnsi"/>
                <w:b/>
                <w:sz w:val="24"/>
                <w:szCs w:val="24"/>
                <w:lang w:val="en-US"/>
              </w:rPr>
              <w:t>E</w:t>
            </w:r>
            <w:r w:rsidRPr="00E97316">
              <w:rPr>
                <w:rFonts w:asciiTheme="minorHAnsi" w:hAnsiTheme="minorHAnsi" w:cstheme="minorHAnsi"/>
                <w:b/>
                <w:sz w:val="24"/>
                <w:szCs w:val="24"/>
              </w:rPr>
              <w:t>ΛΛΗΝΙΚΗ  ΔΗΜΟΚΡΑΤΙΑ</w:t>
            </w:r>
          </w:p>
          <w:p w14:paraId="4DDE86F1" w14:textId="77777777" w:rsidR="00101A39" w:rsidRPr="00E97316" w:rsidRDefault="00101A39" w:rsidP="00B06041">
            <w:pPr>
              <w:jc w:val="center"/>
              <w:rPr>
                <w:rFonts w:asciiTheme="minorHAnsi" w:hAnsiTheme="minorHAnsi" w:cstheme="minorHAnsi"/>
                <w:b/>
                <w:sz w:val="24"/>
                <w:szCs w:val="24"/>
              </w:rPr>
            </w:pPr>
            <w:r w:rsidRPr="00E97316">
              <w:rPr>
                <w:rFonts w:asciiTheme="minorHAnsi" w:hAnsiTheme="minorHAnsi" w:cstheme="minorHAnsi"/>
                <w:b/>
                <w:sz w:val="24"/>
                <w:szCs w:val="24"/>
              </w:rPr>
              <w:t>ΠΕΡΙΦΕΡΕΙΑ ΑΝΑΤ. ΜΑΚΕΔΟΝΙΑΣ-ΘΡΑΚΗΣ</w:t>
            </w:r>
          </w:p>
          <w:p w14:paraId="6CEBAD41" w14:textId="77777777" w:rsidR="00101A39" w:rsidRPr="00E97316" w:rsidRDefault="00101A39" w:rsidP="00B06041">
            <w:pPr>
              <w:jc w:val="center"/>
              <w:rPr>
                <w:rFonts w:asciiTheme="minorHAnsi" w:hAnsiTheme="minorHAnsi" w:cstheme="minorHAnsi"/>
                <w:b/>
                <w:sz w:val="24"/>
                <w:szCs w:val="24"/>
              </w:rPr>
            </w:pPr>
            <w:r w:rsidRPr="00E97316">
              <w:rPr>
                <w:rFonts w:asciiTheme="minorHAnsi" w:hAnsiTheme="minorHAnsi" w:cstheme="minorHAnsi"/>
                <w:b/>
                <w:sz w:val="24"/>
                <w:szCs w:val="24"/>
              </w:rPr>
              <w:t>ΓΕΝΙΚΗ ΔΙΕΥΘΥΝΣΗ ΑΝΑΠΤΥΞΙΑΚΟΥ  ΠΡΟΓΡΑΜΜΑΤΙΣΜΟΥ ΠΕΡΙΒΑΛΛΟΝΤΟΣ ΚΑΙ ΥΠΟΔΟΜΩΝ</w:t>
            </w:r>
          </w:p>
          <w:p w14:paraId="2862916C" w14:textId="77777777" w:rsidR="00101A39" w:rsidRPr="00E97316" w:rsidRDefault="00101A39" w:rsidP="00B06041">
            <w:pPr>
              <w:jc w:val="center"/>
              <w:rPr>
                <w:rFonts w:asciiTheme="minorHAnsi" w:hAnsiTheme="minorHAnsi" w:cstheme="minorHAnsi"/>
                <w:b/>
                <w:sz w:val="24"/>
                <w:szCs w:val="24"/>
              </w:rPr>
            </w:pPr>
            <w:r w:rsidRPr="00E97316">
              <w:rPr>
                <w:rFonts w:asciiTheme="minorHAnsi" w:hAnsiTheme="minorHAnsi" w:cstheme="minorHAnsi"/>
                <w:b/>
                <w:sz w:val="24"/>
                <w:szCs w:val="24"/>
              </w:rPr>
              <w:t>ΔΙΕΥΘΥΝΣΗ  ΠΕΡΙΒΑΛΛΟΝΤΟΣ</w:t>
            </w:r>
          </w:p>
          <w:p w14:paraId="6871AAFB" w14:textId="77777777" w:rsidR="00101A39" w:rsidRPr="00E97316" w:rsidRDefault="00101A39" w:rsidP="00B06041">
            <w:pPr>
              <w:jc w:val="center"/>
              <w:rPr>
                <w:rFonts w:asciiTheme="minorHAnsi" w:hAnsiTheme="minorHAnsi" w:cstheme="minorHAnsi"/>
                <w:b/>
                <w:sz w:val="24"/>
                <w:szCs w:val="24"/>
              </w:rPr>
            </w:pPr>
            <w:r w:rsidRPr="00E97316">
              <w:rPr>
                <w:rFonts w:asciiTheme="minorHAnsi" w:hAnsiTheme="minorHAnsi" w:cstheme="minorHAnsi"/>
                <w:b/>
                <w:sz w:val="24"/>
                <w:szCs w:val="24"/>
              </w:rPr>
              <w:t>ΚΑΙ ΧΩΡΙΚΟΥ ΣΧΕΔΙΑΣΜΟΥ</w:t>
            </w:r>
          </w:p>
          <w:p w14:paraId="74DA4B24" w14:textId="77777777" w:rsidR="00805184" w:rsidRPr="00E22311" w:rsidRDefault="00101A39" w:rsidP="00B06041">
            <w:pPr>
              <w:jc w:val="center"/>
              <w:rPr>
                <w:rFonts w:asciiTheme="minorHAnsi" w:hAnsiTheme="minorHAnsi" w:cstheme="minorHAnsi"/>
                <w:b/>
                <w:sz w:val="20"/>
                <w:szCs w:val="20"/>
              </w:rPr>
            </w:pPr>
            <w:r w:rsidRPr="00E22311">
              <w:rPr>
                <w:rFonts w:asciiTheme="minorHAnsi" w:hAnsiTheme="minorHAnsi" w:cstheme="minorHAnsi"/>
                <w:b/>
                <w:sz w:val="20"/>
                <w:szCs w:val="20"/>
              </w:rPr>
              <w:t xml:space="preserve">ΤΜΗΜΑ ΠΕΡ/ΛΟΝΤΟΣ &amp; ΥΔΡΟΟΙΚΟΝΟΜΙΑΣ </w:t>
            </w:r>
          </w:p>
          <w:p w14:paraId="410050F9" w14:textId="3E6CF405" w:rsidR="00101A39" w:rsidRPr="00630221" w:rsidRDefault="00101A39" w:rsidP="00B06041">
            <w:pPr>
              <w:jc w:val="center"/>
              <w:rPr>
                <w:b/>
                <w:sz w:val="24"/>
                <w:szCs w:val="24"/>
              </w:rPr>
            </w:pPr>
            <w:r w:rsidRPr="00E22311">
              <w:rPr>
                <w:rFonts w:asciiTheme="minorHAnsi" w:hAnsiTheme="minorHAnsi" w:cstheme="minorHAnsi"/>
                <w:b/>
                <w:sz w:val="20"/>
                <w:szCs w:val="20"/>
              </w:rPr>
              <w:t>Π.Ε ΡΟΔΟΠΗΣ</w:t>
            </w:r>
          </w:p>
        </w:tc>
        <w:tc>
          <w:tcPr>
            <w:tcW w:w="1134" w:type="dxa"/>
          </w:tcPr>
          <w:p w14:paraId="442F4409" w14:textId="77777777" w:rsidR="00101A39" w:rsidRPr="00101A39" w:rsidRDefault="00101A39" w:rsidP="00101A39">
            <w:pPr>
              <w:keepNext/>
              <w:ind w:right="-1759"/>
              <w:jc w:val="center"/>
              <w:outlineLvl w:val="1"/>
            </w:pPr>
          </w:p>
          <w:p w14:paraId="6451F678" w14:textId="77777777" w:rsidR="00101A39" w:rsidRPr="00101A39" w:rsidRDefault="00101A39" w:rsidP="00101A39"/>
          <w:p w14:paraId="37693455" w14:textId="77777777" w:rsidR="00101A39" w:rsidRPr="00101A39" w:rsidRDefault="00101A39" w:rsidP="00101A39"/>
          <w:p w14:paraId="5A097971" w14:textId="77777777" w:rsidR="00101A39" w:rsidRPr="00101A39" w:rsidRDefault="00101A39" w:rsidP="00101A39"/>
          <w:p w14:paraId="4F9F64EF" w14:textId="77777777" w:rsidR="00101A39" w:rsidRPr="00101A39" w:rsidRDefault="00101A39" w:rsidP="00101A39"/>
        </w:tc>
        <w:tc>
          <w:tcPr>
            <w:tcW w:w="3552" w:type="dxa"/>
          </w:tcPr>
          <w:p w14:paraId="30F008DB" w14:textId="77777777" w:rsidR="00101A39" w:rsidRPr="00101A39" w:rsidRDefault="00101A39" w:rsidP="00101A39">
            <w:pPr>
              <w:keepNext/>
              <w:ind w:right="-1759"/>
              <w:outlineLvl w:val="1"/>
            </w:pPr>
          </w:p>
          <w:p w14:paraId="5B3D0FB1" w14:textId="0A8CAD9E" w:rsidR="00101A39" w:rsidRPr="00101A39" w:rsidRDefault="001775B0" w:rsidP="00C46022">
            <w:pPr>
              <w:keepNext/>
              <w:jc w:val="right"/>
              <w:outlineLvl w:val="1"/>
              <w:rPr>
                <w:b/>
              </w:rPr>
            </w:pPr>
            <w:r>
              <w:rPr>
                <w:b/>
              </w:rPr>
              <w:t xml:space="preserve">                            </w:t>
            </w:r>
          </w:p>
          <w:p w14:paraId="3C07F6B2" w14:textId="77777777" w:rsidR="00101A39" w:rsidRPr="00101A39" w:rsidRDefault="00101A39" w:rsidP="00101A39">
            <w:pPr>
              <w:keepNext/>
              <w:ind w:right="-1759"/>
              <w:outlineLvl w:val="1"/>
            </w:pPr>
          </w:p>
          <w:p w14:paraId="188FD31F" w14:textId="77777777" w:rsidR="00101A39" w:rsidRPr="00101A39" w:rsidRDefault="00101A39" w:rsidP="00101A39">
            <w:pPr>
              <w:keepNext/>
              <w:ind w:right="-1759"/>
              <w:outlineLvl w:val="1"/>
            </w:pPr>
          </w:p>
          <w:p w14:paraId="799A9567" w14:textId="77777777" w:rsidR="00101A39" w:rsidRPr="00101A39" w:rsidRDefault="00101A39" w:rsidP="00101A39">
            <w:pPr>
              <w:rPr>
                <w:b/>
              </w:rPr>
            </w:pPr>
          </w:p>
        </w:tc>
      </w:tr>
      <w:tr w:rsidR="00101A39" w:rsidRPr="00101A39" w14:paraId="151F955B" w14:textId="77777777" w:rsidTr="00B06041">
        <w:trPr>
          <w:trHeight w:val="1554"/>
        </w:trPr>
        <w:tc>
          <w:tcPr>
            <w:tcW w:w="5246" w:type="dxa"/>
          </w:tcPr>
          <w:p w14:paraId="73C00528" w14:textId="77777777" w:rsidR="00101A39" w:rsidRPr="00504292" w:rsidRDefault="00101A39" w:rsidP="00B06041">
            <w:pPr>
              <w:rPr>
                <w:rFonts w:asciiTheme="minorHAnsi" w:hAnsiTheme="minorHAnsi" w:cstheme="minorHAnsi"/>
                <w:sz w:val="20"/>
                <w:szCs w:val="20"/>
              </w:rPr>
            </w:pPr>
            <w:proofErr w:type="spellStart"/>
            <w:r w:rsidRPr="00504292">
              <w:rPr>
                <w:rFonts w:asciiTheme="minorHAnsi" w:hAnsiTheme="minorHAnsi" w:cstheme="minorHAnsi"/>
                <w:sz w:val="20"/>
                <w:szCs w:val="20"/>
              </w:rPr>
              <w:t>Ταχ.Δ</w:t>
            </w:r>
            <w:proofErr w:type="spellEnd"/>
            <w:r w:rsidRPr="00504292">
              <w:rPr>
                <w:rFonts w:asciiTheme="minorHAnsi" w:hAnsiTheme="minorHAnsi" w:cstheme="minorHAnsi"/>
                <w:sz w:val="20"/>
                <w:szCs w:val="20"/>
              </w:rPr>
              <w:t>/</w:t>
            </w:r>
            <w:proofErr w:type="spellStart"/>
            <w:r w:rsidRPr="00504292">
              <w:rPr>
                <w:rFonts w:asciiTheme="minorHAnsi" w:hAnsiTheme="minorHAnsi" w:cstheme="minorHAnsi"/>
                <w:sz w:val="20"/>
                <w:szCs w:val="20"/>
              </w:rPr>
              <w:t>νση</w:t>
            </w:r>
            <w:proofErr w:type="spellEnd"/>
            <w:r w:rsidRPr="00504292">
              <w:rPr>
                <w:rFonts w:asciiTheme="minorHAnsi" w:hAnsiTheme="minorHAnsi" w:cstheme="minorHAnsi"/>
                <w:sz w:val="20"/>
                <w:szCs w:val="20"/>
              </w:rPr>
              <w:t xml:space="preserve">     </w:t>
            </w:r>
            <w:r w:rsidRPr="00504292">
              <w:rPr>
                <w:rFonts w:asciiTheme="minorHAnsi" w:hAnsiTheme="minorHAnsi" w:cstheme="minorHAnsi"/>
                <w:sz w:val="20"/>
                <w:szCs w:val="20"/>
              </w:rPr>
              <w:tab/>
              <w:t xml:space="preserve">:   </w:t>
            </w:r>
            <w:proofErr w:type="spellStart"/>
            <w:r w:rsidRPr="00504292">
              <w:rPr>
                <w:rFonts w:asciiTheme="minorHAnsi" w:hAnsiTheme="minorHAnsi" w:cstheme="minorHAnsi"/>
                <w:sz w:val="20"/>
                <w:szCs w:val="20"/>
              </w:rPr>
              <w:t>Σισμάνογλου</w:t>
            </w:r>
            <w:proofErr w:type="spellEnd"/>
            <w:r w:rsidRPr="00504292">
              <w:rPr>
                <w:rFonts w:asciiTheme="minorHAnsi" w:hAnsiTheme="minorHAnsi" w:cstheme="minorHAnsi"/>
                <w:sz w:val="20"/>
                <w:szCs w:val="20"/>
              </w:rPr>
              <w:t xml:space="preserve"> 78</w:t>
            </w:r>
          </w:p>
          <w:p w14:paraId="2892C492" w14:textId="77777777" w:rsidR="00101A39" w:rsidRPr="00504292" w:rsidRDefault="00101A39" w:rsidP="00B06041">
            <w:pPr>
              <w:rPr>
                <w:rFonts w:asciiTheme="minorHAnsi" w:hAnsiTheme="minorHAnsi" w:cstheme="minorHAnsi"/>
                <w:sz w:val="20"/>
                <w:szCs w:val="20"/>
              </w:rPr>
            </w:pPr>
            <w:proofErr w:type="spellStart"/>
            <w:r w:rsidRPr="00504292">
              <w:rPr>
                <w:rFonts w:asciiTheme="minorHAnsi" w:hAnsiTheme="minorHAnsi" w:cstheme="minorHAnsi"/>
                <w:sz w:val="20"/>
                <w:szCs w:val="20"/>
              </w:rPr>
              <w:t>Ταχ</w:t>
            </w:r>
            <w:proofErr w:type="spellEnd"/>
            <w:r w:rsidRPr="00504292">
              <w:rPr>
                <w:rFonts w:asciiTheme="minorHAnsi" w:hAnsiTheme="minorHAnsi" w:cstheme="minorHAnsi"/>
                <w:sz w:val="20"/>
                <w:szCs w:val="20"/>
              </w:rPr>
              <w:t>. Κώδικας</w:t>
            </w:r>
            <w:r w:rsidRPr="00504292">
              <w:rPr>
                <w:rFonts w:asciiTheme="minorHAnsi" w:hAnsiTheme="minorHAnsi" w:cstheme="minorHAnsi"/>
                <w:sz w:val="20"/>
                <w:szCs w:val="20"/>
              </w:rPr>
              <w:tab/>
              <w:t xml:space="preserve">:   69100   ΚΟΜΟΤΗΝΗ          </w:t>
            </w:r>
          </w:p>
          <w:p w14:paraId="218BE464" w14:textId="77777777" w:rsidR="00101A39" w:rsidRPr="00504292" w:rsidRDefault="00101A39" w:rsidP="00B06041">
            <w:pPr>
              <w:rPr>
                <w:rFonts w:asciiTheme="minorHAnsi" w:hAnsiTheme="minorHAnsi" w:cstheme="minorHAnsi"/>
                <w:sz w:val="20"/>
                <w:szCs w:val="20"/>
              </w:rPr>
            </w:pPr>
            <w:r w:rsidRPr="00504292">
              <w:rPr>
                <w:rFonts w:asciiTheme="minorHAnsi" w:hAnsiTheme="minorHAnsi" w:cstheme="minorHAnsi"/>
                <w:sz w:val="20"/>
                <w:szCs w:val="20"/>
              </w:rPr>
              <w:t xml:space="preserve">Πληροφορίες </w:t>
            </w:r>
            <w:r w:rsidRPr="00504292">
              <w:rPr>
                <w:rFonts w:asciiTheme="minorHAnsi" w:hAnsiTheme="minorHAnsi" w:cstheme="minorHAnsi"/>
                <w:sz w:val="20"/>
                <w:szCs w:val="20"/>
              </w:rPr>
              <w:tab/>
              <w:t>:   Αγγελίδου Ευαγγελία</w:t>
            </w:r>
          </w:p>
          <w:p w14:paraId="0EC59185" w14:textId="77777777" w:rsidR="00101A39" w:rsidRPr="00504292" w:rsidRDefault="00101A39" w:rsidP="00B06041">
            <w:pPr>
              <w:rPr>
                <w:rFonts w:asciiTheme="minorHAnsi" w:hAnsiTheme="minorHAnsi" w:cstheme="minorHAnsi"/>
                <w:sz w:val="20"/>
                <w:szCs w:val="20"/>
              </w:rPr>
            </w:pPr>
            <w:r w:rsidRPr="00504292">
              <w:rPr>
                <w:rFonts w:asciiTheme="minorHAnsi" w:hAnsiTheme="minorHAnsi" w:cstheme="minorHAnsi"/>
                <w:sz w:val="20"/>
                <w:szCs w:val="20"/>
              </w:rPr>
              <w:t xml:space="preserve">Τηλέφωνο     </w:t>
            </w:r>
            <w:r w:rsidRPr="00504292">
              <w:rPr>
                <w:rFonts w:asciiTheme="minorHAnsi" w:hAnsiTheme="minorHAnsi" w:cstheme="minorHAnsi"/>
                <w:sz w:val="20"/>
                <w:szCs w:val="20"/>
              </w:rPr>
              <w:tab/>
              <w:t xml:space="preserve">:   2531350738      </w:t>
            </w:r>
          </w:p>
          <w:p w14:paraId="723FD19B" w14:textId="4E8A61B7" w:rsidR="00101A39" w:rsidRPr="00504292" w:rsidRDefault="00101A39" w:rsidP="00B06041">
            <w:pPr>
              <w:rPr>
                <w:rFonts w:asciiTheme="minorHAnsi" w:hAnsiTheme="minorHAnsi" w:cstheme="minorHAnsi"/>
              </w:rPr>
            </w:pPr>
            <w:proofErr w:type="spellStart"/>
            <w:r w:rsidRPr="00504292">
              <w:rPr>
                <w:rFonts w:asciiTheme="minorHAnsi" w:hAnsiTheme="minorHAnsi" w:cstheme="minorHAnsi"/>
                <w:sz w:val="20"/>
                <w:szCs w:val="20"/>
              </w:rPr>
              <w:t>Ηλεκρ</w:t>
            </w:r>
            <w:proofErr w:type="spellEnd"/>
            <w:r w:rsidRPr="00504292">
              <w:rPr>
                <w:rFonts w:asciiTheme="minorHAnsi" w:hAnsiTheme="minorHAnsi" w:cstheme="minorHAnsi"/>
                <w:sz w:val="20"/>
                <w:szCs w:val="20"/>
              </w:rPr>
              <w:t>/</w:t>
            </w:r>
            <w:proofErr w:type="spellStart"/>
            <w:r w:rsidRPr="00504292">
              <w:rPr>
                <w:rFonts w:asciiTheme="minorHAnsi" w:hAnsiTheme="minorHAnsi" w:cstheme="minorHAnsi"/>
                <w:sz w:val="20"/>
                <w:szCs w:val="20"/>
              </w:rPr>
              <w:t>κό</w:t>
            </w:r>
            <w:proofErr w:type="spellEnd"/>
            <w:r w:rsidRPr="00504292">
              <w:rPr>
                <w:rFonts w:asciiTheme="minorHAnsi" w:hAnsiTheme="minorHAnsi" w:cstheme="minorHAnsi"/>
                <w:sz w:val="20"/>
                <w:szCs w:val="20"/>
              </w:rPr>
              <w:t xml:space="preserve"> </w:t>
            </w:r>
            <w:proofErr w:type="spellStart"/>
            <w:r w:rsidRPr="00504292">
              <w:rPr>
                <w:rFonts w:asciiTheme="minorHAnsi" w:hAnsiTheme="minorHAnsi" w:cstheme="minorHAnsi"/>
                <w:sz w:val="20"/>
                <w:szCs w:val="20"/>
              </w:rPr>
              <w:t>Ταχ</w:t>
            </w:r>
            <w:proofErr w:type="spellEnd"/>
            <w:r w:rsidRPr="00504292">
              <w:rPr>
                <w:rFonts w:asciiTheme="minorHAnsi" w:hAnsiTheme="minorHAnsi" w:cstheme="minorHAnsi"/>
                <w:sz w:val="20"/>
                <w:szCs w:val="20"/>
              </w:rPr>
              <w:t xml:space="preserve">. </w:t>
            </w:r>
            <w:r w:rsidR="00504292">
              <w:rPr>
                <w:rFonts w:asciiTheme="minorHAnsi" w:hAnsiTheme="minorHAnsi" w:cstheme="minorHAnsi"/>
                <w:sz w:val="20"/>
                <w:szCs w:val="20"/>
              </w:rPr>
              <w:t xml:space="preserve">   </w:t>
            </w:r>
            <w:r w:rsidRPr="00504292">
              <w:rPr>
                <w:rFonts w:asciiTheme="minorHAnsi" w:hAnsiTheme="minorHAnsi" w:cstheme="minorHAnsi"/>
                <w:sz w:val="20"/>
                <w:szCs w:val="20"/>
              </w:rPr>
              <w:t xml:space="preserve">  :   </w:t>
            </w:r>
            <w:proofErr w:type="spellStart"/>
            <w:r w:rsidRPr="00504292">
              <w:rPr>
                <w:rFonts w:asciiTheme="minorHAnsi" w:hAnsiTheme="minorHAnsi" w:cstheme="minorHAnsi"/>
                <w:sz w:val="20"/>
                <w:szCs w:val="20"/>
                <w:lang w:val="en-US"/>
              </w:rPr>
              <w:t>aggelidou</w:t>
            </w:r>
            <w:proofErr w:type="spellEnd"/>
            <w:r w:rsidRPr="00504292">
              <w:rPr>
                <w:rFonts w:asciiTheme="minorHAnsi" w:hAnsiTheme="minorHAnsi" w:cstheme="minorHAnsi"/>
                <w:sz w:val="20"/>
                <w:szCs w:val="20"/>
              </w:rPr>
              <w:t>@</w:t>
            </w:r>
            <w:proofErr w:type="spellStart"/>
            <w:r w:rsidRPr="00504292">
              <w:rPr>
                <w:rFonts w:asciiTheme="minorHAnsi" w:hAnsiTheme="minorHAnsi" w:cstheme="minorHAnsi"/>
                <w:sz w:val="20"/>
                <w:szCs w:val="20"/>
                <w:lang w:val="en-US"/>
              </w:rPr>
              <w:t>pamth</w:t>
            </w:r>
            <w:proofErr w:type="spellEnd"/>
            <w:r w:rsidRPr="00504292">
              <w:rPr>
                <w:rFonts w:asciiTheme="minorHAnsi" w:hAnsiTheme="minorHAnsi" w:cstheme="minorHAnsi"/>
                <w:sz w:val="20"/>
                <w:szCs w:val="20"/>
              </w:rPr>
              <w:t>.</w:t>
            </w:r>
            <w:r w:rsidRPr="00504292">
              <w:rPr>
                <w:rFonts w:asciiTheme="minorHAnsi" w:hAnsiTheme="minorHAnsi" w:cstheme="minorHAnsi"/>
                <w:sz w:val="20"/>
                <w:szCs w:val="20"/>
                <w:lang w:val="en-US"/>
              </w:rPr>
              <w:t>gov</w:t>
            </w:r>
            <w:r w:rsidRPr="00504292">
              <w:rPr>
                <w:rFonts w:asciiTheme="minorHAnsi" w:hAnsiTheme="minorHAnsi" w:cstheme="minorHAnsi"/>
                <w:sz w:val="20"/>
                <w:szCs w:val="20"/>
              </w:rPr>
              <w:t>.</w:t>
            </w:r>
            <w:r w:rsidRPr="00504292">
              <w:rPr>
                <w:rFonts w:asciiTheme="minorHAnsi" w:hAnsiTheme="minorHAnsi" w:cstheme="minorHAnsi"/>
                <w:sz w:val="20"/>
                <w:szCs w:val="20"/>
                <w:lang w:val="en-US"/>
              </w:rPr>
              <w:t>gr</w:t>
            </w:r>
            <w:r w:rsidRPr="00504292">
              <w:rPr>
                <w:rFonts w:asciiTheme="minorHAnsi" w:hAnsiTheme="minorHAnsi" w:cstheme="minorHAnsi"/>
              </w:rPr>
              <w:t xml:space="preserve">                 </w:t>
            </w:r>
          </w:p>
        </w:tc>
        <w:tc>
          <w:tcPr>
            <w:tcW w:w="1134" w:type="dxa"/>
          </w:tcPr>
          <w:p w14:paraId="155913BC" w14:textId="087D0F9C" w:rsidR="00101A39" w:rsidRPr="00504292" w:rsidRDefault="00101A39" w:rsidP="00101A39">
            <w:pPr>
              <w:keepNext/>
              <w:ind w:right="33"/>
              <w:outlineLvl w:val="1"/>
              <w:rPr>
                <w:rFonts w:asciiTheme="minorHAnsi" w:hAnsiTheme="minorHAnsi" w:cstheme="minorHAnsi"/>
                <w:b/>
              </w:rPr>
            </w:pPr>
            <w:r w:rsidRPr="00504292">
              <w:rPr>
                <w:rFonts w:asciiTheme="minorHAnsi" w:hAnsiTheme="minorHAnsi" w:cstheme="minorHAnsi"/>
                <w:b/>
              </w:rPr>
              <w:t xml:space="preserve">     ΠΡΟΣ :</w:t>
            </w:r>
          </w:p>
          <w:p w14:paraId="24560D85" w14:textId="77777777" w:rsidR="00101A39" w:rsidRPr="00504292" w:rsidRDefault="00101A39" w:rsidP="00101A39">
            <w:pPr>
              <w:rPr>
                <w:rFonts w:asciiTheme="minorHAnsi" w:hAnsiTheme="minorHAnsi" w:cstheme="minorHAnsi"/>
              </w:rPr>
            </w:pPr>
          </w:p>
        </w:tc>
        <w:tc>
          <w:tcPr>
            <w:tcW w:w="3552" w:type="dxa"/>
          </w:tcPr>
          <w:p w14:paraId="14517C70" w14:textId="53BDE9B2" w:rsidR="00101A39" w:rsidRPr="00504292" w:rsidRDefault="00101A39" w:rsidP="00101A39">
            <w:pPr>
              <w:rPr>
                <w:rFonts w:asciiTheme="minorHAnsi" w:hAnsiTheme="minorHAnsi" w:cstheme="minorHAnsi"/>
              </w:rPr>
            </w:pPr>
            <w:r w:rsidRPr="00504292">
              <w:rPr>
                <w:rFonts w:asciiTheme="minorHAnsi" w:hAnsiTheme="minorHAnsi" w:cstheme="minorHAnsi"/>
              </w:rPr>
              <w:t>Βλ. Πίνακα αποδεκτών</w:t>
            </w:r>
          </w:p>
        </w:tc>
      </w:tr>
    </w:tbl>
    <w:p w14:paraId="7865F8FB" w14:textId="7B0DBCBA" w:rsidR="00101A39" w:rsidRDefault="00101A39" w:rsidP="00FC2E49">
      <w:pPr>
        <w:ind w:left="-284"/>
        <w:jc w:val="both"/>
        <w:rPr>
          <w:rFonts w:ascii="Arial" w:hAnsi="Arial" w:cs="Arial"/>
          <w:b/>
          <w:color w:val="000000"/>
          <w:spacing w:val="5"/>
        </w:rPr>
      </w:pPr>
    </w:p>
    <w:p w14:paraId="0277A773" w14:textId="34B3CD35" w:rsidR="00DE677F" w:rsidRPr="00011AF3" w:rsidRDefault="008A08A6" w:rsidP="00576FFD">
      <w:pPr>
        <w:ind w:left="-284" w:right="-278"/>
        <w:jc w:val="both"/>
        <w:rPr>
          <w:rFonts w:asciiTheme="minorHAnsi" w:hAnsiTheme="minorHAnsi" w:cstheme="minorHAnsi"/>
          <w:color w:val="000000"/>
          <w:spacing w:val="5"/>
        </w:rPr>
      </w:pPr>
      <w:r w:rsidRPr="00735FA3">
        <w:rPr>
          <w:rFonts w:asciiTheme="minorHAnsi" w:hAnsiTheme="minorHAnsi" w:cstheme="minorHAnsi"/>
          <w:b/>
          <w:color w:val="000000"/>
          <w:spacing w:val="5"/>
        </w:rPr>
        <w:t>ΘΕΜΑ</w:t>
      </w:r>
      <w:r w:rsidR="00BB708B" w:rsidRPr="00735FA3">
        <w:rPr>
          <w:rFonts w:asciiTheme="minorHAnsi" w:hAnsiTheme="minorHAnsi" w:cstheme="minorHAnsi"/>
          <w:color w:val="000000"/>
          <w:spacing w:val="5"/>
        </w:rPr>
        <w:t xml:space="preserve">: </w:t>
      </w:r>
      <w:r w:rsidR="0081664C" w:rsidRPr="00011AF3">
        <w:rPr>
          <w:rFonts w:asciiTheme="minorHAnsi" w:hAnsiTheme="minorHAnsi" w:cstheme="minorHAnsi"/>
          <w:color w:val="000000"/>
          <w:spacing w:val="5"/>
        </w:rPr>
        <w:t>Υπαγωγή σε Π</w:t>
      </w:r>
      <w:r w:rsidR="002316B1" w:rsidRPr="00011AF3">
        <w:rPr>
          <w:rFonts w:asciiTheme="minorHAnsi" w:hAnsiTheme="minorHAnsi" w:cstheme="minorHAnsi"/>
          <w:color w:val="000000"/>
          <w:spacing w:val="5"/>
        </w:rPr>
        <w:t xml:space="preserve">ρότυπες </w:t>
      </w:r>
      <w:r w:rsidR="0081664C" w:rsidRPr="00011AF3">
        <w:rPr>
          <w:rFonts w:asciiTheme="minorHAnsi" w:hAnsiTheme="minorHAnsi" w:cstheme="minorHAnsi"/>
          <w:color w:val="000000"/>
          <w:spacing w:val="5"/>
        </w:rPr>
        <w:t>Π</w:t>
      </w:r>
      <w:r w:rsidR="002316B1" w:rsidRPr="00011AF3">
        <w:rPr>
          <w:rFonts w:asciiTheme="minorHAnsi" w:hAnsiTheme="minorHAnsi" w:cstheme="minorHAnsi"/>
          <w:color w:val="000000"/>
          <w:spacing w:val="5"/>
        </w:rPr>
        <w:t xml:space="preserve">εριβαλλοντικές </w:t>
      </w:r>
      <w:r w:rsidR="007E3FD8" w:rsidRPr="00011AF3">
        <w:rPr>
          <w:rFonts w:asciiTheme="minorHAnsi" w:hAnsiTheme="minorHAnsi" w:cstheme="minorHAnsi"/>
          <w:color w:val="000000"/>
          <w:spacing w:val="5"/>
        </w:rPr>
        <w:t>Δεσμεύσεις</w:t>
      </w:r>
      <w:r w:rsidR="0081664C" w:rsidRPr="00011AF3">
        <w:rPr>
          <w:rFonts w:asciiTheme="minorHAnsi" w:hAnsiTheme="minorHAnsi" w:cstheme="minorHAnsi"/>
          <w:color w:val="000000"/>
          <w:spacing w:val="5"/>
        </w:rPr>
        <w:t xml:space="preserve"> του έργου «</w:t>
      </w:r>
      <w:bookmarkStart w:id="8" w:name="_Hlk181955181"/>
      <w:r w:rsidR="006365DB" w:rsidRPr="006365DB">
        <w:rPr>
          <w:rFonts w:asciiTheme="minorHAnsi" w:hAnsiTheme="minorHAnsi" w:cstheme="minorHAnsi"/>
          <w:color w:val="000000"/>
          <w:spacing w:val="5"/>
        </w:rPr>
        <w:t>Σταθμός Αποθήκευσης Ηλεκτρικής Ενέργειας με Χρήση Συσσωρευτών, συνολικής ισχύος 100 MW, στη θέση «Φλάμπουρο», της Δ</w:t>
      </w:r>
      <w:r w:rsidR="006365DB" w:rsidRPr="006365DB">
        <w:rPr>
          <w:rFonts w:asciiTheme="minorHAnsi" w:hAnsiTheme="minorHAnsi" w:cstheme="minorHAnsi"/>
          <w:color w:val="000000"/>
          <w:spacing w:val="5"/>
        </w:rPr>
        <w:t>.</w:t>
      </w:r>
      <w:r w:rsidR="006365DB" w:rsidRPr="006365DB">
        <w:rPr>
          <w:rFonts w:asciiTheme="minorHAnsi" w:hAnsiTheme="minorHAnsi" w:cstheme="minorHAnsi"/>
          <w:color w:val="000000"/>
          <w:spacing w:val="5"/>
        </w:rPr>
        <w:t>Ε</w:t>
      </w:r>
      <w:r w:rsidR="006365DB" w:rsidRPr="006365DB">
        <w:rPr>
          <w:rFonts w:asciiTheme="minorHAnsi" w:hAnsiTheme="minorHAnsi" w:cstheme="minorHAnsi"/>
          <w:color w:val="000000"/>
          <w:spacing w:val="5"/>
        </w:rPr>
        <w:t>.</w:t>
      </w:r>
      <w:r w:rsidR="006365DB" w:rsidRPr="006365DB">
        <w:rPr>
          <w:rFonts w:asciiTheme="minorHAnsi" w:hAnsiTheme="minorHAnsi" w:cstheme="minorHAnsi"/>
          <w:color w:val="000000"/>
          <w:spacing w:val="5"/>
        </w:rPr>
        <w:t xml:space="preserve"> </w:t>
      </w:r>
      <w:proofErr w:type="spellStart"/>
      <w:r w:rsidR="006365DB" w:rsidRPr="006365DB">
        <w:rPr>
          <w:rFonts w:asciiTheme="minorHAnsi" w:hAnsiTheme="minorHAnsi" w:cstheme="minorHAnsi"/>
          <w:color w:val="000000"/>
          <w:spacing w:val="5"/>
        </w:rPr>
        <w:t>Σαπών</w:t>
      </w:r>
      <w:proofErr w:type="spellEnd"/>
      <w:r w:rsidR="006365DB" w:rsidRPr="006365DB">
        <w:rPr>
          <w:rFonts w:asciiTheme="minorHAnsi" w:hAnsiTheme="minorHAnsi" w:cstheme="minorHAnsi"/>
          <w:color w:val="000000"/>
          <w:spacing w:val="5"/>
        </w:rPr>
        <w:t xml:space="preserve">, του Δήμου </w:t>
      </w:r>
      <w:proofErr w:type="spellStart"/>
      <w:r w:rsidR="006365DB" w:rsidRPr="006365DB">
        <w:rPr>
          <w:rFonts w:asciiTheme="minorHAnsi" w:hAnsiTheme="minorHAnsi" w:cstheme="minorHAnsi"/>
          <w:color w:val="000000"/>
          <w:spacing w:val="5"/>
        </w:rPr>
        <w:t>Μαρωνείας</w:t>
      </w:r>
      <w:proofErr w:type="spellEnd"/>
      <w:r w:rsidR="006365DB" w:rsidRPr="006365DB">
        <w:rPr>
          <w:rFonts w:asciiTheme="minorHAnsi" w:hAnsiTheme="minorHAnsi" w:cstheme="minorHAnsi"/>
          <w:color w:val="000000"/>
          <w:spacing w:val="5"/>
        </w:rPr>
        <w:t xml:space="preserve"> – </w:t>
      </w:r>
      <w:proofErr w:type="spellStart"/>
      <w:r w:rsidR="006365DB" w:rsidRPr="006365DB">
        <w:rPr>
          <w:rFonts w:asciiTheme="minorHAnsi" w:hAnsiTheme="minorHAnsi" w:cstheme="minorHAnsi"/>
          <w:color w:val="000000"/>
          <w:spacing w:val="5"/>
        </w:rPr>
        <w:t>Σαπών</w:t>
      </w:r>
      <w:proofErr w:type="spellEnd"/>
      <w:r w:rsidR="006365DB" w:rsidRPr="006365DB">
        <w:rPr>
          <w:rFonts w:asciiTheme="minorHAnsi" w:hAnsiTheme="minorHAnsi" w:cstheme="minorHAnsi"/>
          <w:color w:val="000000"/>
          <w:spacing w:val="5"/>
        </w:rPr>
        <w:t>, Π</w:t>
      </w:r>
      <w:r w:rsidR="006365DB" w:rsidRPr="006365DB">
        <w:rPr>
          <w:rFonts w:asciiTheme="minorHAnsi" w:hAnsiTheme="minorHAnsi" w:cstheme="minorHAnsi"/>
          <w:color w:val="000000"/>
          <w:spacing w:val="5"/>
        </w:rPr>
        <w:t>.</w:t>
      </w:r>
      <w:r w:rsidR="006365DB" w:rsidRPr="006365DB">
        <w:rPr>
          <w:rFonts w:asciiTheme="minorHAnsi" w:hAnsiTheme="minorHAnsi" w:cstheme="minorHAnsi"/>
          <w:color w:val="000000"/>
          <w:spacing w:val="5"/>
        </w:rPr>
        <w:t>Ε</w:t>
      </w:r>
      <w:r w:rsidR="006365DB" w:rsidRPr="006365DB">
        <w:rPr>
          <w:rFonts w:asciiTheme="minorHAnsi" w:hAnsiTheme="minorHAnsi" w:cstheme="minorHAnsi"/>
          <w:color w:val="000000"/>
          <w:spacing w:val="5"/>
        </w:rPr>
        <w:t>.</w:t>
      </w:r>
      <w:r w:rsidR="006365DB" w:rsidRPr="006365DB">
        <w:rPr>
          <w:rFonts w:asciiTheme="minorHAnsi" w:hAnsiTheme="minorHAnsi" w:cstheme="minorHAnsi"/>
          <w:color w:val="000000"/>
          <w:spacing w:val="5"/>
        </w:rPr>
        <w:t xml:space="preserve"> Ροδόπης</w:t>
      </w:r>
      <w:r w:rsidR="00101A39" w:rsidRPr="00011AF3">
        <w:rPr>
          <w:rFonts w:asciiTheme="minorHAnsi" w:hAnsiTheme="minorHAnsi" w:cstheme="minorHAnsi"/>
          <w:color w:val="000000"/>
          <w:spacing w:val="5"/>
        </w:rPr>
        <w:t xml:space="preserve">» </w:t>
      </w:r>
      <w:bookmarkEnd w:id="8"/>
      <w:r w:rsidR="00163B7E" w:rsidRPr="00011AF3">
        <w:rPr>
          <w:rFonts w:asciiTheme="minorHAnsi" w:hAnsiTheme="minorHAnsi" w:cstheme="minorHAnsi"/>
        </w:rPr>
        <w:t xml:space="preserve">με Φορέα Υλοποίησης την </w:t>
      </w:r>
      <w:bookmarkStart w:id="9" w:name="_Hlk184295138"/>
      <w:r w:rsidR="001F167D" w:rsidRPr="001F167D">
        <w:rPr>
          <w:rFonts w:asciiTheme="minorHAnsi" w:hAnsiTheme="minorHAnsi" w:cstheme="minorHAnsi"/>
          <w:szCs w:val="24"/>
        </w:rPr>
        <w:t xml:space="preserve">SSE RENEWABLES HELLAS </w:t>
      </w:r>
      <w:r w:rsidR="008B2371">
        <w:rPr>
          <w:rFonts w:asciiTheme="minorHAnsi" w:hAnsiTheme="minorHAnsi" w:cstheme="minorHAnsi"/>
          <w:szCs w:val="24"/>
        </w:rPr>
        <w:t xml:space="preserve">ΜΟΝΟΠΡΟΣΩΠΗ </w:t>
      </w:r>
      <w:r w:rsidR="00144AE1" w:rsidRPr="00011AF3">
        <w:rPr>
          <w:rFonts w:asciiTheme="minorHAnsi" w:hAnsiTheme="minorHAnsi" w:cstheme="minorHAnsi"/>
          <w:szCs w:val="24"/>
        </w:rPr>
        <w:t>ΑΝΩΝΥΜΗ ΕΤΑΙΡΕΙΑ</w:t>
      </w:r>
      <w:bookmarkEnd w:id="9"/>
      <w:r w:rsidR="008B2371">
        <w:rPr>
          <w:rFonts w:asciiTheme="minorHAnsi" w:hAnsiTheme="minorHAnsi" w:cstheme="minorHAnsi"/>
          <w:szCs w:val="24"/>
        </w:rPr>
        <w:t>.</w:t>
      </w:r>
      <w:r w:rsidR="002316B1" w:rsidRPr="00011AF3">
        <w:rPr>
          <w:rFonts w:asciiTheme="minorHAnsi" w:hAnsiTheme="minorHAnsi" w:cstheme="minorHAnsi"/>
          <w:color w:val="000000"/>
          <w:spacing w:val="5"/>
        </w:rPr>
        <w:t xml:space="preserve"> </w:t>
      </w:r>
    </w:p>
    <w:p w14:paraId="538F836D" w14:textId="77777777" w:rsidR="00735FA3" w:rsidRPr="00735FA3" w:rsidRDefault="00735FA3" w:rsidP="00576FFD">
      <w:pPr>
        <w:ind w:left="-284" w:right="-278"/>
        <w:jc w:val="both"/>
        <w:rPr>
          <w:rFonts w:asciiTheme="minorHAnsi" w:hAnsiTheme="minorHAnsi" w:cstheme="minorHAnsi"/>
          <w:color w:val="000000"/>
          <w:spacing w:val="5"/>
        </w:rPr>
      </w:pPr>
    </w:p>
    <w:p w14:paraId="4759CE05" w14:textId="0B766B04" w:rsidR="0081664C" w:rsidRPr="008B2371" w:rsidRDefault="002316B1" w:rsidP="00F605F8">
      <w:pPr>
        <w:shd w:val="clear" w:color="auto" w:fill="FFFFFF"/>
        <w:tabs>
          <w:tab w:val="left" w:pos="567"/>
        </w:tabs>
        <w:adjustRightInd w:val="0"/>
        <w:spacing w:before="5"/>
        <w:ind w:left="180" w:right="-279" w:hanging="464"/>
        <w:jc w:val="both"/>
        <w:rPr>
          <w:rFonts w:asciiTheme="minorHAnsi" w:hAnsiTheme="minorHAnsi" w:cstheme="minorHAnsi"/>
          <w:b/>
          <w:bCs/>
        </w:rPr>
      </w:pPr>
      <w:r w:rsidRPr="008B2371">
        <w:rPr>
          <w:rFonts w:asciiTheme="minorHAnsi" w:hAnsiTheme="minorHAnsi" w:cstheme="minorHAnsi"/>
          <w:b/>
          <w:bCs/>
        </w:rPr>
        <w:t>Σχετικά</w:t>
      </w:r>
      <w:r w:rsidR="0081664C" w:rsidRPr="008B2371">
        <w:rPr>
          <w:rFonts w:asciiTheme="minorHAnsi" w:hAnsiTheme="minorHAnsi" w:cstheme="minorHAnsi"/>
          <w:b/>
          <w:bCs/>
        </w:rPr>
        <w:t>:</w:t>
      </w:r>
    </w:p>
    <w:p w14:paraId="71CFA271"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Τον </w:t>
      </w:r>
      <w:r w:rsidRPr="008B2371">
        <w:rPr>
          <w:rFonts w:asciiTheme="minorHAnsi" w:hAnsiTheme="minorHAnsi" w:cstheme="minorHAnsi"/>
          <w:b/>
        </w:rPr>
        <w:t xml:space="preserve">Ν.3852/10 </w:t>
      </w:r>
      <w:r w:rsidRPr="008B2371">
        <w:rPr>
          <w:rFonts w:asciiTheme="minorHAnsi" w:hAnsiTheme="minorHAnsi" w:cstheme="minorHAnsi"/>
        </w:rPr>
        <w:t xml:space="preserve">(ΦΕΚ87/Α) «Νέα Αρχιτεκτονική της Αυτοδιοίκησης και της Αποκεντρωμένης Διοίκησης – Πρόγραμμα Καλλικράτης».  </w:t>
      </w:r>
    </w:p>
    <w:p w14:paraId="4597AEBA"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Το </w:t>
      </w:r>
      <w:r w:rsidRPr="008B2371">
        <w:rPr>
          <w:rFonts w:asciiTheme="minorHAnsi" w:hAnsiTheme="minorHAnsi" w:cstheme="minorHAnsi"/>
          <w:b/>
        </w:rPr>
        <w:t xml:space="preserve">Ν.1650/1986 </w:t>
      </w:r>
      <w:r w:rsidRPr="008B2371">
        <w:rPr>
          <w:rFonts w:asciiTheme="minorHAnsi" w:hAnsiTheme="minorHAnsi" w:cstheme="minorHAnsi"/>
        </w:rPr>
        <w:t xml:space="preserve">(ΦΕΚ160/Α) «Για την προστασία του περιβάλλοντος», όπως ισχύει σήμερα.  </w:t>
      </w:r>
    </w:p>
    <w:p w14:paraId="67170224"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Το </w:t>
      </w:r>
      <w:r w:rsidRPr="008B2371">
        <w:rPr>
          <w:rFonts w:asciiTheme="minorHAnsi" w:hAnsiTheme="minorHAnsi" w:cstheme="minorHAnsi"/>
          <w:b/>
        </w:rPr>
        <w:t xml:space="preserve">Ν.4014/2011 </w:t>
      </w:r>
      <w:r w:rsidRPr="008B2371">
        <w:rPr>
          <w:rFonts w:asciiTheme="minorHAnsi" w:hAnsiTheme="minorHAnsi" w:cstheme="minorHAnsi"/>
        </w:rPr>
        <w:t xml:space="preserve">(ΦΕΚ209/Α) «Περιβαλλοντική </w:t>
      </w:r>
      <w:proofErr w:type="spellStart"/>
      <w:r w:rsidRPr="008B2371">
        <w:rPr>
          <w:rFonts w:asciiTheme="minorHAnsi" w:hAnsiTheme="minorHAnsi" w:cstheme="minorHAnsi"/>
        </w:rPr>
        <w:t>αδειοδότηση</w:t>
      </w:r>
      <w:proofErr w:type="spellEnd"/>
      <w:r w:rsidRPr="008B2371">
        <w:rPr>
          <w:rFonts w:asciiTheme="minorHAnsi" w:hAnsiTheme="minorHAnsi" w:cstheme="minorHAnsi"/>
        </w:rPr>
        <w:t xml:space="preserve"> έργων και δραστηριοτήτων, ρύθμιση αυθαιρέτων σε συνάρτηση με δημιουργία περιβαλλοντικού ισοζυγίου και άλλες διατάξεις αρμοδιότητας Υπουργείου Περιβάλλοντος», όπως τροποποιήθηκε και ισχύει.  </w:t>
      </w:r>
    </w:p>
    <w:p w14:paraId="78BA007B"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Το </w:t>
      </w:r>
      <w:r w:rsidRPr="008B2371">
        <w:rPr>
          <w:rFonts w:asciiTheme="minorHAnsi" w:hAnsiTheme="minorHAnsi" w:cstheme="minorHAnsi"/>
          <w:b/>
        </w:rPr>
        <w:t xml:space="preserve">Ν.4685/2020 </w:t>
      </w:r>
      <w:r w:rsidRPr="008B2371">
        <w:rPr>
          <w:rFonts w:asciiTheme="minorHAnsi" w:hAnsiTheme="minorHAnsi" w:cstheme="minorHAnsi"/>
        </w:rPr>
        <w:t xml:space="preserve">(ΦΕΚ92/Α)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w:t>
      </w:r>
    </w:p>
    <w:p w14:paraId="12B173FC"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Την </w:t>
      </w:r>
      <w:r w:rsidRPr="008B2371">
        <w:rPr>
          <w:rFonts w:asciiTheme="minorHAnsi" w:hAnsiTheme="minorHAnsi" w:cstheme="minorHAnsi"/>
          <w:b/>
        </w:rPr>
        <w:t>Υ.Α. ΥΠΕΝ/ΔΙΠΑ/17185/1069/2022</w:t>
      </w:r>
      <w:r w:rsidRPr="008B2371">
        <w:rPr>
          <w:rFonts w:asciiTheme="minorHAnsi" w:hAnsiTheme="minorHAnsi" w:cstheme="minorHAnsi"/>
        </w:rPr>
        <w:t xml:space="preserve"> (ΦΕΚ 841 Β΄/24-2-2022) «Τροποποίηση και κωδικοποίηση της υπό στοιχεία ΔΙΠΑ/οικ.37674/27-7-2016 υπουργικής απόφασης «Τροποποίηση και κωδικοποίηση της υπουργικής απόφασης 1958/2012 - Κατάταξη δημοσίων και ιδιωτικών έργων και δραστηριοτήτων σε κατηγορίες και υποκατηγορίες σύμφωνα με την παρ. 4 του άρθρου 1 του ν. 4014/21.9.2011 (Α΄ 209), όπως αυτή έχει τροποποιηθεί και ισχύει» (Β΄ 2471).» </w:t>
      </w:r>
    </w:p>
    <w:p w14:paraId="75B52F0B" w14:textId="052D3318" w:rsidR="005E75D5" w:rsidRPr="008B2371" w:rsidRDefault="007D191B" w:rsidP="00805184">
      <w:pPr>
        <w:numPr>
          <w:ilvl w:val="0"/>
          <w:numId w:val="27"/>
        </w:numPr>
        <w:shd w:val="clear" w:color="auto" w:fill="FFFFFF"/>
        <w:ind w:right="-279" w:hanging="426"/>
        <w:jc w:val="both"/>
        <w:rPr>
          <w:rFonts w:asciiTheme="minorHAnsi" w:hAnsiTheme="minorHAnsi" w:cstheme="minorHAnsi"/>
          <w:bCs/>
          <w:color w:val="000000"/>
        </w:rPr>
      </w:pPr>
      <w:r w:rsidRPr="008B2371">
        <w:rPr>
          <w:rFonts w:asciiTheme="minorHAnsi" w:hAnsiTheme="minorHAnsi" w:cstheme="minorHAnsi"/>
          <w:bCs/>
          <w:color w:val="000000"/>
        </w:rPr>
        <w:t>Την</w:t>
      </w:r>
      <w:r w:rsidR="005E75D5" w:rsidRPr="008B2371">
        <w:rPr>
          <w:rFonts w:asciiTheme="minorHAnsi" w:hAnsiTheme="minorHAnsi" w:cstheme="minorHAnsi"/>
          <w:bCs/>
          <w:color w:val="000000"/>
        </w:rPr>
        <w:t xml:space="preserve"> </w:t>
      </w:r>
      <w:r w:rsidR="005E75D5" w:rsidRPr="008B2371">
        <w:rPr>
          <w:rFonts w:asciiTheme="minorHAnsi" w:hAnsiTheme="minorHAnsi" w:cstheme="minorHAnsi"/>
          <w:b/>
          <w:color w:val="000000"/>
        </w:rPr>
        <w:t>ΥΑ ΥΠΕΝ/ΔΙΠΑ/103448/7298</w:t>
      </w:r>
      <w:r w:rsidR="005E75D5" w:rsidRPr="008B2371">
        <w:rPr>
          <w:rFonts w:asciiTheme="minorHAnsi" w:hAnsiTheme="minorHAnsi" w:cstheme="minorHAnsi"/>
          <w:bCs/>
          <w:color w:val="000000"/>
        </w:rPr>
        <w:t xml:space="preserve"> (ΦΕΚ 5628/Β) «Πρότυπες Περιβαλλοντικές ∆</w:t>
      </w:r>
      <w:proofErr w:type="spellStart"/>
      <w:r w:rsidR="005E75D5" w:rsidRPr="008B2371">
        <w:rPr>
          <w:rFonts w:asciiTheme="minorHAnsi" w:hAnsiTheme="minorHAnsi" w:cstheme="minorHAnsi"/>
          <w:bCs/>
          <w:color w:val="000000"/>
        </w:rPr>
        <w:t>εσµεύσεις</w:t>
      </w:r>
      <w:proofErr w:type="spellEnd"/>
      <w:r w:rsidR="005E75D5" w:rsidRPr="008B2371">
        <w:rPr>
          <w:rFonts w:asciiTheme="minorHAnsi" w:hAnsiTheme="minorHAnsi" w:cstheme="minorHAnsi"/>
          <w:bCs/>
          <w:color w:val="000000"/>
        </w:rPr>
        <w:t xml:space="preserve"> (ΠΠ∆) για έργα Μεμονωμένων Σταθμών Ηλεκτροχημικής Αποθήκευσης Ηλεκτρικής Ενέργειας (Μπαταρίες) κατηγορίας Β». </w:t>
      </w:r>
    </w:p>
    <w:p w14:paraId="60830828" w14:textId="14B5B142"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Το </w:t>
      </w:r>
      <w:r w:rsidRPr="008B2371">
        <w:rPr>
          <w:rFonts w:asciiTheme="minorHAnsi" w:hAnsiTheme="minorHAnsi" w:cstheme="minorHAnsi"/>
          <w:b/>
          <w:bCs/>
        </w:rPr>
        <w:t>Ν.4951/2022</w:t>
      </w:r>
      <w:r w:rsidRPr="008B2371">
        <w:rPr>
          <w:rFonts w:asciiTheme="minorHAnsi" w:hAnsiTheme="minorHAnsi" w:cstheme="minorHAnsi"/>
        </w:rPr>
        <w:t xml:space="preserve"> (Φ.Ε.Κ. 129/Α΄/04-07-2022) «Εκσυγχρονισμός της </w:t>
      </w:r>
      <w:proofErr w:type="spellStart"/>
      <w:r w:rsidRPr="008B2371">
        <w:rPr>
          <w:rFonts w:asciiTheme="minorHAnsi" w:hAnsiTheme="minorHAnsi" w:cstheme="minorHAnsi"/>
        </w:rPr>
        <w:t>αδειοδοτικής</w:t>
      </w:r>
      <w:proofErr w:type="spellEnd"/>
      <w:r w:rsidRPr="008B2371">
        <w:rPr>
          <w:rFonts w:asciiTheme="minorHAnsi" w:hAnsiTheme="minorHAnsi" w:cstheme="minorHAnsi"/>
        </w:rPr>
        <w:t xml:space="preserve"> διαδικασίας Ανανεώσιμων Πηγών</w:t>
      </w:r>
      <w:r w:rsidR="007D191B" w:rsidRPr="008B2371">
        <w:rPr>
          <w:rFonts w:asciiTheme="minorHAnsi" w:hAnsiTheme="minorHAnsi" w:cstheme="minorHAnsi"/>
        </w:rPr>
        <w:t xml:space="preserve"> </w:t>
      </w:r>
      <w:r w:rsidRPr="008B2371">
        <w:rPr>
          <w:rFonts w:asciiTheme="minorHAnsi" w:hAnsiTheme="minorHAnsi" w:cstheme="minorHAnsi"/>
        </w:rPr>
        <w:t xml:space="preserve">Ενέργειας - Β’ φάση, </w:t>
      </w:r>
      <w:proofErr w:type="spellStart"/>
      <w:r w:rsidRPr="008B2371">
        <w:rPr>
          <w:rFonts w:asciiTheme="minorHAnsi" w:hAnsiTheme="minorHAnsi" w:cstheme="minorHAnsi"/>
        </w:rPr>
        <w:t>Αδειοδότηση</w:t>
      </w:r>
      <w:proofErr w:type="spellEnd"/>
      <w:r w:rsidRPr="008B2371">
        <w:rPr>
          <w:rFonts w:asciiTheme="minorHAnsi" w:hAnsiTheme="minorHAnsi" w:cstheme="minorHAnsi"/>
        </w:rPr>
        <w:t xml:space="preserve"> παραγωγής και αποθήκευσης ηλεκτρικής ενέργειας, πλαίσιο ανάπτυξης Πιλοτικών</w:t>
      </w:r>
      <w:r w:rsidR="007D191B" w:rsidRPr="008B2371">
        <w:rPr>
          <w:rFonts w:asciiTheme="minorHAnsi" w:hAnsiTheme="minorHAnsi" w:cstheme="minorHAnsi"/>
        </w:rPr>
        <w:t xml:space="preserve"> </w:t>
      </w:r>
      <w:r w:rsidRPr="008B2371">
        <w:rPr>
          <w:rFonts w:asciiTheme="minorHAnsi" w:hAnsiTheme="minorHAnsi" w:cstheme="minorHAnsi"/>
        </w:rPr>
        <w:t xml:space="preserve">Θαλάσσιων Πλωτών </w:t>
      </w:r>
      <w:proofErr w:type="spellStart"/>
      <w:r w:rsidRPr="008B2371">
        <w:rPr>
          <w:rFonts w:asciiTheme="minorHAnsi" w:hAnsiTheme="minorHAnsi" w:cstheme="minorHAnsi"/>
        </w:rPr>
        <w:t>Φωτοβολταϊκών</w:t>
      </w:r>
      <w:proofErr w:type="spellEnd"/>
      <w:r w:rsidRPr="008B2371">
        <w:rPr>
          <w:rFonts w:asciiTheme="minorHAnsi" w:hAnsiTheme="minorHAnsi" w:cstheme="minorHAnsi"/>
        </w:rPr>
        <w:t xml:space="preserve"> Σταθμών και ειδικότερες διατάξεις για την ενέργεια και την προστασία του περιβάλλοντος» και ειδικότερα το ΜΕΡΟΣ Β’ και το ΜΕΡΟΣ Γ’ του νόμου.</w:t>
      </w:r>
    </w:p>
    <w:p w14:paraId="225246A7" w14:textId="40BB9B7D" w:rsidR="00DB27F3" w:rsidRPr="008B2371" w:rsidRDefault="00DB27F3" w:rsidP="00805184">
      <w:pPr>
        <w:pStyle w:val="ListParagraph"/>
        <w:numPr>
          <w:ilvl w:val="0"/>
          <w:numId w:val="27"/>
        </w:numPr>
        <w:shd w:val="clear" w:color="auto" w:fill="FFFFFF" w:themeFill="background1"/>
        <w:ind w:right="-279" w:hanging="426"/>
        <w:jc w:val="both"/>
        <w:rPr>
          <w:rFonts w:asciiTheme="minorHAnsi" w:hAnsiTheme="minorHAnsi" w:cstheme="minorHAnsi"/>
          <w:bCs/>
        </w:rPr>
      </w:pPr>
      <w:r w:rsidRPr="008B2371">
        <w:rPr>
          <w:rFonts w:asciiTheme="minorHAnsi" w:hAnsiTheme="minorHAnsi" w:cstheme="minorHAnsi"/>
          <w:bCs/>
        </w:rPr>
        <w:t xml:space="preserve">Το </w:t>
      </w:r>
      <w:proofErr w:type="spellStart"/>
      <w:r w:rsidRPr="008B2371">
        <w:rPr>
          <w:rFonts w:asciiTheme="minorHAnsi" w:hAnsiTheme="minorHAnsi" w:cstheme="minorHAnsi"/>
          <w:bCs/>
        </w:rPr>
        <w:t>αρ</w:t>
      </w:r>
      <w:proofErr w:type="spellEnd"/>
      <w:r w:rsidRPr="008B2371">
        <w:rPr>
          <w:rFonts w:asciiTheme="minorHAnsi" w:hAnsiTheme="minorHAnsi" w:cstheme="minorHAnsi"/>
          <w:bCs/>
        </w:rPr>
        <w:t xml:space="preserve">. </w:t>
      </w:r>
      <w:proofErr w:type="spellStart"/>
      <w:r w:rsidRPr="008B2371">
        <w:rPr>
          <w:rFonts w:asciiTheme="minorHAnsi" w:hAnsiTheme="minorHAnsi" w:cstheme="minorHAnsi"/>
          <w:bCs/>
        </w:rPr>
        <w:t>πρωτ</w:t>
      </w:r>
      <w:proofErr w:type="spellEnd"/>
      <w:r w:rsidRPr="008B2371">
        <w:rPr>
          <w:rFonts w:asciiTheme="minorHAnsi" w:hAnsiTheme="minorHAnsi" w:cstheme="minorHAnsi"/>
          <w:bCs/>
        </w:rPr>
        <w:t xml:space="preserve">. </w:t>
      </w:r>
      <w:r w:rsidRPr="008B2371">
        <w:rPr>
          <w:rFonts w:asciiTheme="minorHAnsi" w:hAnsiTheme="minorHAnsi" w:cstheme="minorHAnsi"/>
          <w:b/>
        </w:rPr>
        <w:t>ΥΠΕΝ/ΔΠΔ/52818/3144/16-5-2023</w:t>
      </w:r>
      <w:r w:rsidRPr="008B2371">
        <w:rPr>
          <w:rFonts w:asciiTheme="minorHAnsi" w:hAnsiTheme="minorHAnsi" w:cstheme="minorHAnsi"/>
          <w:bCs/>
        </w:rPr>
        <w:t xml:space="preserve"> έγγραφο της Γενικής Γραμματείας Δασών του ΥΠΕΝ σύμφωνα με το οποίο για έργα υποκατηγορίας Β του άρθρου 8 του Ν. 4014/2011 α) η έγκριση επέμβασης χορηγείται ως αυτοτελής διοικητική πράξη από την κατά </w:t>
      </w:r>
      <w:proofErr w:type="spellStart"/>
      <w:r w:rsidRPr="008B2371">
        <w:rPr>
          <w:rFonts w:asciiTheme="minorHAnsi" w:hAnsiTheme="minorHAnsi" w:cstheme="minorHAnsi"/>
          <w:bCs/>
        </w:rPr>
        <w:t>τόπον</w:t>
      </w:r>
      <w:proofErr w:type="spellEnd"/>
      <w:r w:rsidRPr="008B2371">
        <w:rPr>
          <w:rFonts w:asciiTheme="minorHAnsi" w:hAnsiTheme="minorHAnsi" w:cstheme="minorHAnsi"/>
          <w:bCs/>
        </w:rPr>
        <w:t xml:space="preserve"> αρμόδια Επιθεώρηση Εφαρμογής Δασικής Πολιτικής του ΥΠΕΝ, β) η έγκριση επέμβασης ενσωματώνεται στην περιβαλλοντική </w:t>
      </w:r>
      <w:proofErr w:type="spellStart"/>
      <w:r w:rsidRPr="008B2371">
        <w:rPr>
          <w:rFonts w:asciiTheme="minorHAnsi" w:hAnsiTheme="minorHAnsi" w:cstheme="minorHAnsi"/>
          <w:bCs/>
        </w:rPr>
        <w:t>αδειοδότηση</w:t>
      </w:r>
      <w:proofErr w:type="spellEnd"/>
      <w:r w:rsidRPr="008B2371">
        <w:rPr>
          <w:rFonts w:asciiTheme="minorHAnsi" w:hAnsiTheme="minorHAnsi" w:cstheme="minorHAnsi"/>
          <w:bCs/>
        </w:rPr>
        <w:t xml:space="preserve"> όταν αυτή εκδίδεται από την Αποκεντρωμένη Διοίκηση με </w:t>
      </w:r>
      <w:proofErr w:type="spellStart"/>
      <w:r w:rsidRPr="008B2371">
        <w:rPr>
          <w:rFonts w:asciiTheme="minorHAnsi" w:hAnsiTheme="minorHAnsi" w:cstheme="minorHAnsi"/>
          <w:bCs/>
        </w:rPr>
        <w:t>συνυπογραφή</w:t>
      </w:r>
      <w:proofErr w:type="spellEnd"/>
      <w:r w:rsidRPr="008B2371">
        <w:rPr>
          <w:rFonts w:asciiTheme="minorHAnsi" w:hAnsiTheme="minorHAnsi" w:cstheme="minorHAnsi"/>
          <w:bCs/>
        </w:rPr>
        <w:t xml:space="preserve"> του αρμόδιου Επιθεωρητή Εφαρμογής Δασικής Πολιτικής.</w:t>
      </w:r>
    </w:p>
    <w:p w14:paraId="09CD8FC1"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lastRenderedPageBreak/>
        <w:t xml:space="preserve">Το </w:t>
      </w:r>
      <w:r w:rsidRPr="008B2371">
        <w:rPr>
          <w:rFonts w:asciiTheme="minorHAnsi" w:hAnsiTheme="minorHAnsi" w:cstheme="minorHAnsi"/>
          <w:b/>
        </w:rPr>
        <w:t>Ν. 4819/2021</w:t>
      </w:r>
      <w:r w:rsidRPr="008B2371">
        <w:rPr>
          <w:rFonts w:asciiTheme="minorHAnsi" w:hAnsiTheme="minorHAnsi" w:cstheme="minorHAnsi"/>
        </w:rPr>
        <w:t xml:space="preserve"> (ΦΕΚ 129 Α΄/23-7-2021) «Ολοκληρωμένο πλαίσιο για τη διαχείριση των αποβλήτων - Ενσωμάτωση των Οδηγιών 2018/ 851 και 2018/852 του Ευρωπαϊκού Κοινοβουλίου και του Συμβουλίου της 30ής Μαΐου 2018……..» </w:t>
      </w:r>
    </w:p>
    <w:p w14:paraId="2E109E94"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Την</w:t>
      </w:r>
      <w:r w:rsidRPr="008B2371">
        <w:rPr>
          <w:rFonts w:asciiTheme="minorHAnsi" w:hAnsiTheme="minorHAnsi" w:cstheme="minorHAnsi"/>
          <w:b/>
        </w:rPr>
        <w:t xml:space="preserve"> Κ.Υ.Α. οικ. 51373/4684/2015 </w:t>
      </w:r>
      <w:r w:rsidRPr="008B2371">
        <w:rPr>
          <w:rFonts w:asciiTheme="minorHAnsi" w:hAnsiTheme="minorHAnsi" w:cstheme="minorHAnsi"/>
        </w:rPr>
        <w:t xml:space="preserve">(ΦΕΚ 2706Β/15-12-15) «Κύρωση του Εθνικού Σχεδίου Διαχείρισης Αποβλήτων (ΕΣΔΑ) και του Εθνικού Στρατηγικού Σχεδίου Πρόληψης Δημιουργίας Αποβλήτων.».  </w:t>
      </w:r>
    </w:p>
    <w:p w14:paraId="70636BFB" w14:textId="78003D8A" w:rsidR="007A5F1A"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Την </w:t>
      </w:r>
      <w:r w:rsidRPr="008B2371">
        <w:rPr>
          <w:rFonts w:asciiTheme="minorHAnsi" w:hAnsiTheme="minorHAnsi" w:cstheme="minorHAnsi"/>
          <w:b/>
          <w:bCs/>
        </w:rPr>
        <w:t xml:space="preserve">Κ.Υ.Α. </w:t>
      </w:r>
      <w:r w:rsidRPr="008B2371">
        <w:rPr>
          <w:rFonts w:asciiTheme="minorHAnsi" w:hAnsiTheme="minorHAnsi" w:cstheme="minorHAnsi"/>
          <w:b/>
          <w:bCs/>
          <w:kern w:val="36"/>
        </w:rPr>
        <w:t>61076/5267/2016</w:t>
      </w:r>
      <w:r w:rsidRPr="008B2371">
        <w:rPr>
          <w:rFonts w:asciiTheme="minorHAnsi" w:hAnsiTheme="minorHAnsi" w:cstheme="minorHAnsi"/>
        </w:rPr>
        <w:t xml:space="preserve"> (ΦΕΚ 4123/Β/2016) «Κύρωση της απόφασης έγκρισης του Περιφερειακού Σχεδίου Διαχείρισης Αποβλήτων (ΠΕΣΔΑ) της </w:t>
      </w:r>
      <w:r w:rsidRPr="008B2371">
        <w:rPr>
          <w:rFonts w:asciiTheme="minorHAnsi" w:hAnsiTheme="minorHAnsi" w:cstheme="minorHAnsi"/>
          <w:kern w:val="36"/>
        </w:rPr>
        <w:t xml:space="preserve">Περιφέρειας Ανατολικής Μακεδονίας </w:t>
      </w:r>
      <w:r w:rsidR="007A5F1A" w:rsidRPr="008B2371">
        <w:rPr>
          <w:rFonts w:asciiTheme="minorHAnsi" w:hAnsiTheme="minorHAnsi" w:cstheme="minorHAnsi"/>
          <w:kern w:val="36"/>
        </w:rPr>
        <w:t>–</w:t>
      </w:r>
      <w:r w:rsidRPr="008B2371">
        <w:rPr>
          <w:rFonts w:asciiTheme="minorHAnsi" w:hAnsiTheme="minorHAnsi" w:cstheme="minorHAnsi"/>
          <w:kern w:val="36"/>
        </w:rPr>
        <w:t xml:space="preserve"> Θράκης</w:t>
      </w:r>
    </w:p>
    <w:p w14:paraId="7ABC4EEF" w14:textId="4028AF8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 Την </w:t>
      </w:r>
      <w:r w:rsidRPr="008B2371">
        <w:rPr>
          <w:rFonts w:asciiTheme="minorHAnsi" w:hAnsiTheme="minorHAnsi" w:cstheme="minorHAnsi"/>
          <w:b/>
        </w:rPr>
        <w:t>ΚΥΑ 41624/2057/Ε103/2010</w:t>
      </w:r>
      <w:r w:rsidRPr="008B2371">
        <w:rPr>
          <w:rFonts w:asciiTheme="minorHAnsi" w:hAnsiTheme="minorHAnsi" w:cstheme="minorHAnsi"/>
        </w:rPr>
        <w:t xml:space="preserve"> (ΦΕΚ 1625/Β/11-10-2010) «Μέτρα, όροι και πρόγραμμα για την εναλλακτική διαχείριση των χρησιμοποιημένων ηλεκτρικών στηλών και συσσωρευτών» όπως τροποποιήθηκε, συμπληρώθηκε και ισχύει σήμερα. </w:t>
      </w:r>
    </w:p>
    <w:p w14:paraId="252D30FE" w14:textId="77777777" w:rsidR="005E75D5" w:rsidRPr="008B2371" w:rsidRDefault="005E75D5"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Το </w:t>
      </w:r>
      <w:r w:rsidRPr="008B2371">
        <w:rPr>
          <w:rFonts w:asciiTheme="minorHAnsi" w:hAnsiTheme="minorHAnsi" w:cstheme="minorHAnsi"/>
          <w:b/>
          <w:bCs/>
        </w:rPr>
        <w:t>Ν. 5037 (ΦΕΚ 78/Α/20.03.2023)</w:t>
      </w:r>
      <w:r w:rsidRPr="008B2371">
        <w:rPr>
          <w:rFonts w:asciiTheme="minorHAnsi" w:hAnsiTheme="minorHAnsi" w:cstheme="minorHAnsi"/>
        </w:rPr>
        <w:t xml:space="preserve"> «Μετονομασία της Ρυθμιστικής Αρχής Ενέργειας σε Ρυθμιστική Αρχή Αποβλήτων, Ενέργειας και Υδάτων και διεύρυνση του αντικειμένου της με αρμοδιότητες επί των υπηρεσιών ύδατος και της διαχείρισης αστικών αποβλήτων, ενίσχυση της υδατικής πολιτικής - Εκσυγχρονισμός της νομοθεσίας για τη χρήση και παραγωγή ηλεκτρικής ενέργειας από ανανεώσιμες πηγές μέσω της ενσωμάτωσης των Οδηγιών ΕΕ 2018/2001 και 2019/944 - Ειδικότερες διατάξεις για τις ανανεώσιμες πηγές ενέργειες και την προστασία του περιβάλλοντος.</w:t>
      </w:r>
    </w:p>
    <w:p w14:paraId="733BE5C2" w14:textId="77777777" w:rsidR="00203174" w:rsidRPr="008B2371" w:rsidRDefault="00203174"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bCs/>
          <w:color w:val="000000"/>
        </w:rPr>
        <w:t xml:space="preserve">Το </w:t>
      </w:r>
      <w:r w:rsidRPr="008B2371">
        <w:rPr>
          <w:rFonts w:asciiTheme="minorHAnsi" w:hAnsiTheme="minorHAnsi" w:cstheme="minorHAnsi"/>
          <w:b/>
        </w:rPr>
        <w:t>Π.Δ. 144/23-12-2010</w:t>
      </w:r>
      <w:r w:rsidRPr="008B2371">
        <w:rPr>
          <w:rFonts w:asciiTheme="minorHAnsi" w:hAnsiTheme="minorHAnsi" w:cstheme="minorHAnsi"/>
          <w:bCs/>
        </w:rPr>
        <w:t xml:space="preserve"> (Φ.Ε.Κ. 237/Α/27-12-2010) </w:t>
      </w:r>
      <w:r w:rsidRPr="008B2371">
        <w:rPr>
          <w:rFonts w:asciiTheme="minorHAnsi" w:hAnsiTheme="minorHAnsi" w:cstheme="minorHAnsi"/>
        </w:rPr>
        <w:t>«Οργανισμός της Περιφέρειας Ανατολικής Μακεδονίας &amp; Θράκης».</w:t>
      </w:r>
    </w:p>
    <w:p w14:paraId="5BEA2F72" w14:textId="280255B3" w:rsidR="00203174" w:rsidRPr="008B2371" w:rsidRDefault="007D191B"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Την</w:t>
      </w:r>
      <w:r w:rsidR="00203174" w:rsidRPr="008B2371">
        <w:rPr>
          <w:rFonts w:asciiTheme="minorHAnsi" w:hAnsiTheme="minorHAnsi" w:cstheme="minorHAnsi"/>
        </w:rPr>
        <w:t xml:space="preserve"> με </w:t>
      </w:r>
      <w:proofErr w:type="spellStart"/>
      <w:r w:rsidR="00203174" w:rsidRPr="008B2371">
        <w:rPr>
          <w:rFonts w:asciiTheme="minorHAnsi" w:hAnsiTheme="minorHAnsi" w:cstheme="minorHAnsi"/>
        </w:rPr>
        <w:t>αρ</w:t>
      </w:r>
      <w:proofErr w:type="spellEnd"/>
      <w:r w:rsidR="00203174" w:rsidRPr="008B2371">
        <w:rPr>
          <w:rFonts w:asciiTheme="minorHAnsi" w:hAnsiTheme="minorHAnsi" w:cstheme="minorHAnsi"/>
        </w:rPr>
        <w:t xml:space="preserve">. </w:t>
      </w:r>
      <w:proofErr w:type="spellStart"/>
      <w:r w:rsidR="00203174" w:rsidRPr="008B2371">
        <w:rPr>
          <w:rFonts w:asciiTheme="minorHAnsi" w:hAnsiTheme="minorHAnsi" w:cstheme="minorHAnsi"/>
        </w:rPr>
        <w:t>πρωτ</w:t>
      </w:r>
      <w:proofErr w:type="spellEnd"/>
      <w:r w:rsidR="00203174" w:rsidRPr="008B2371">
        <w:rPr>
          <w:rFonts w:asciiTheme="minorHAnsi" w:hAnsiTheme="minorHAnsi" w:cstheme="minorHAnsi"/>
        </w:rPr>
        <w:t xml:space="preserve">. </w:t>
      </w:r>
      <w:r w:rsidR="00203174" w:rsidRPr="008B2371">
        <w:rPr>
          <w:rFonts w:asciiTheme="minorHAnsi" w:hAnsiTheme="minorHAnsi" w:cstheme="minorHAnsi"/>
          <w:b/>
          <w:bCs/>
        </w:rPr>
        <w:t xml:space="preserve">Δ.Δ. </w:t>
      </w:r>
      <w:proofErr w:type="spellStart"/>
      <w:r w:rsidR="00203174" w:rsidRPr="008B2371">
        <w:rPr>
          <w:rFonts w:asciiTheme="minorHAnsi" w:hAnsiTheme="minorHAnsi" w:cstheme="minorHAnsi"/>
          <w:b/>
          <w:bCs/>
        </w:rPr>
        <w:t>οικ</w:t>
      </w:r>
      <w:proofErr w:type="spellEnd"/>
      <w:r w:rsidR="00203174" w:rsidRPr="008B2371">
        <w:rPr>
          <w:rFonts w:asciiTheme="minorHAnsi" w:hAnsiTheme="minorHAnsi" w:cstheme="minorHAnsi"/>
          <w:b/>
          <w:bCs/>
        </w:rPr>
        <w:t>: 1327/13-04-2016</w:t>
      </w:r>
      <w:r w:rsidR="00203174" w:rsidRPr="008B2371">
        <w:rPr>
          <w:rFonts w:asciiTheme="minorHAnsi" w:hAnsiTheme="minorHAnsi" w:cstheme="minorHAnsi"/>
        </w:rPr>
        <w:t xml:space="preserve"> Απόφαση Περιφερειάρχη Α.Μ.Θ.: «Παροχή εξουσιοδότησης υπογραφής εγγράφων, αποφάσεων και άλλων πράξεων…..» όπως ισχύει. </w:t>
      </w:r>
    </w:p>
    <w:p w14:paraId="0B4C57E3" w14:textId="743760C5" w:rsidR="008939BA" w:rsidRPr="008B2371" w:rsidRDefault="008939BA" w:rsidP="00805184">
      <w:pPr>
        <w:numPr>
          <w:ilvl w:val="0"/>
          <w:numId w:val="27"/>
        </w:numPr>
        <w:ind w:right="-279" w:hanging="426"/>
        <w:jc w:val="both"/>
        <w:rPr>
          <w:rFonts w:asciiTheme="minorHAnsi" w:hAnsiTheme="minorHAnsi" w:cstheme="minorHAnsi"/>
        </w:rPr>
      </w:pPr>
      <w:r w:rsidRPr="008B2371">
        <w:rPr>
          <w:rFonts w:asciiTheme="minorHAnsi" w:hAnsiTheme="minorHAnsi" w:cstheme="minorHAnsi"/>
        </w:rPr>
        <w:t xml:space="preserve">Την υπ. </w:t>
      </w:r>
      <w:proofErr w:type="spellStart"/>
      <w:r w:rsidRPr="008B2371">
        <w:rPr>
          <w:rFonts w:asciiTheme="minorHAnsi" w:hAnsiTheme="minorHAnsi" w:cstheme="minorHAnsi"/>
        </w:rPr>
        <w:t>αρ</w:t>
      </w:r>
      <w:proofErr w:type="spellEnd"/>
      <w:r w:rsidRPr="008B2371">
        <w:rPr>
          <w:rFonts w:asciiTheme="minorHAnsi" w:hAnsiTheme="minorHAnsi" w:cstheme="minorHAnsi"/>
        </w:rPr>
        <w:t xml:space="preserve">. </w:t>
      </w:r>
      <w:proofErr w:type="spellStart"/>
      <w:r w:rsidRPr="008B2371">
        <w:rPr>
          <w:rFonts w:asciiTheme="minorHAnsi" w:hAnsiTheme="minorHAnsi" w:cstheme="minorHAnsi"/>
        </w:rPr>
        <w:t>πρωτ</w:t>
      </w:r>
      <w:proofErr w:type="spellEnd"/>
      <w:r w:rsidRPr="008B2371">
        <w:rPr>
          <w:rFonts w:asciiTheme="minorHAnsi" w:hAnsiTheme="minorHAnsi" w:cstheme="minorHAnsi"/>
        </w:rPr>
        <w:t xml:space="preserve">. </w:t>
      </w:r>
      <w:r w:rsidR="008B2371" w:rsidRPr="008B2371">
        <w:rPr>
          <w:rFonts w:asciiTheme="minorHAnsi" w:hAnsiTheme="minorHAnsi" w:cstheme="minorHAnsi"/>
        </w:rPr>
        <w:t xml:space="preserve">ΔΠΧΣ </w:t>
      </w:r>
      <w:r w:rsidR="00FA5D94" w:rsidRPr="00E40D09">
        <w:rPr>
          <w:rFonts w:asciiTheme="minorHAnsi" w:hAnsiTheme="minorHAnsi" w:cstheme="minorHAnsi"/>
          <w:highlight w:val="yellow"/>
          <w:lang w:val="en-US"/>
        </w:rPr>
        <w:t>XXXXX</w:t>
      </w:r>
      <w:r w:rsidR="008B2371" w:rsidRPr="00E40D09">
        <w:rPr>
          <w:rFonts w:asciiTheme="minorHAnsi" w:hAnsiTheme="minorHAnsi" w:cstheme="minorHAnsi"/>
          <w:highlight w:val="yellow"/>
        </w:rPr>
        <w:t>/</w:t>
      </w:r>
      <w:r w:rsidR="00FA5D94" w:rsidRPr="00E40D09">
        <w:rPr>
          <w:rFonts w:asciiTheme="minorHAnsi" w:hAnsiTheme="minorHAnsi" w:cstheme="minorHAnsi"/>
          <w:highlight w:val="yellow"/>
          <w:lang w:val="en-US"/>
        </w:rPr>
        <w:t>XXXX</w:t>
      </w:r>
      <w:r w:rsidR="008B2371" w:rsidRPr="00E40D09">
        <w:rPr>
          <w:rFonts w:asciiTheme="minorHAnsi" w:hAnsiTheme="minorHAnsi" w:cstheme="minorHAnsi"/>
          <w:highlight w:val="yellow"/>
        </w:rPr>
        <w:t>/</w:t>
      </w:r>
      <w:r w:rsidR="00FA5D94" w:rsidRPr="00E40D09">
        <w:rPr>
          <w:rFonts w:asciiTheme="minorHAnsi" w:hAnsiTheme="minorHAnsi" w:cstheme="minorHAnsi"/>
          <w:highlight w:val="yellow"/>
          <w:lang w:val="en-US"/>
        </w:rPr>
        <w:t>XX</w:t>
      </w:r>
      <w:r w:rsidR="008B2371" w:rsidRPr="00E40D09">
        <w:rPr>
          <w:rFonts w:asciiTheme="minorHAnsi" w:hAnsiTheme="minorHAnsi" w:cstheme="minorHAnsi"/>
          <w:highlight w:val="yellow"/>
        </w:rPr>
        <w:t>-</w:t>
      </w:r>
      <w:r w:rsidR="00E40D09" w:rsidRPr="00E40D09">
        <w:rPr>
          <w:rFonts w:asciiTheme="minorHAnsi" w:hAnsiTheme="minorHAnsi" w:cstheme="minorHAnsi"/>
          <w:highlight w:val="yellow"/>
          <w:lang w:val="en-US"/>
        </w:rPr>
        <w:t>XX</w:t>
      </w:r>
      <w:r w:rsidR="008B2371" w:rsidRPr="00E40D09">
        <w:rPr>
          <w:rFonts w:asciiTheme="minorHAnsi" w:hAnsiTheme="minorHAnsi" w:cstheme="minorHAnsi"/>
          <w:highlight w:val="yellow"/>
        </w:rPr>
        <w:t>-202</w:t>
      </w:r>
      <w:r w:rsidR="00E40D09" w:rsidRPr="00E40D09">
        <w:rPr>
          <w:rFonts w:asciiTheme="minorHAnsi" w:hAnsiTheme="minorHAnsi" w:cstheme="minorHAnsi"/>
          <w:highlight w:val="yellow"/>
        </w:rPr>
        <w:t>5</w:t>
      </w:r>
      <w:r w:rsidR="00591C76" w:rsidRPr="008B2371">
        <w:rPr>
          <w:rFonts w:asciiTheme="minorHAnsi" w:hAnsiTheme="minorHAnsi" w:cstheme="minorHAnsi"/>
        </w:rPr>
        <w:t xml:space="preserve"> </w:t>
      </w:r>
      <w:r w:rsidRPr="008B2371">
        <w:rPr>
          <w:rFonts w:asciiTheme="minorHAnsi" w:hAnsiTheme="minorHAnsi" w:cstheme="minorHAnsi"/>
        </w:rPr>
        <w:t>Αίτηση της «</w:t>
      </w:r>
      <w:r w:rsidR="00E40D09" w:rsidRPr="00E40D09">
        <w:rPr>
          <w:rFonts w:asciiTheme="minorHAnsi" w:hAnsiTheme="minorHAnsi" w:cstheme="minorHAnsi"/>
        </w:rPr>
        <w:t>SSE RENEWABLES HELLAS ΜΟΝΟΠΡΟΣΩΠΗ ΑΝΩΝΥΜΗ ΕΤΑΙΡΕΙΑ</w:t>
      </w:r>
      <w:r w:rsidRPr="008B2371">
        <w:rPr>
          <w:rFonts w:asciiTheme="minorHAnsi" w:hAnsiTheme="minorHAnsi" w:cstheme="minorHAnsi"/>
        </w:rPr>
        <w:t>» για υπαγωγή του έργου του θέματος σε ΠΠΔ, με συνημμένα</w:t>
      </w:r>
      <w:r w:rsidR="008C670F" w:rsidRPr="008B2371">
        <w:rPr>
          <w:rFonts w:asciiTheme="minorHAnsi" w:hAnsiTheme="minorHAnsi" w:cstheme="minorHAnsi"/>
        </w:rPr>
        <w:t xml:space="preserve"> δικαιολογητικά</w:t>
      </w:r>
      <w:r w:rsidRPr="008B2371">
        <w:rPr>
          <w:rFonts w:asciiTheme="minorHAnsi" w:hAnsiTheme="minorHAnsi" w:cstheme="minorHAnsi"/>
        </w:rPr>
        <w:t>.</w:t>
      </w:r>
    </w:p>
    <w:p w14:paraId="0AD45125" w14:textId="778AD038" w:rsidR="00C12E4D" w:rsidRPr="008B2371" w:rsidRDefault="00C12E4D" w:rsidP="00E22311">
      <w:pPr>
        <w:pStyle w:val="ListParagraph"/>
        <w:numPr>
          <w:ilvl w:val="3"/>
          <w:numId w:val="27"/>
        </w:numPr>
        <w:ind w:left="426" w:right="-279" w:hanging="284"/>
        <w:jc w:val="both"/>
        <w:rPr>
          <w:rFonts w:asciiTheme="minorHAnsi" w:hAnsiTheme="minorHAnsi" w:cstheme="minorHAnsi"/>
        </w:rPr>
      </w:pPr>
      <w:r w:rsidRPr="008B2371">
        <w:rPr>
          <w:rFonts w:asciiTheme="minorHAnsi" w:hAnsiTheme="minorHAnsi" w:cstheme="minorHAnsi"/>
        </w:rPr>
        <w:t xml:space="preserve">Την υπ’ </w:t>
      </w:r>
      <w:proofErr w:type="spellStart"/>
      <w:r w:rsidRPr="008B2371">
        <w:rPr>
          <w:rFonts w:asciiTheme="minorHAnsi" w:hAnsiTheme="minorHAnsi" w:cstheme="minorHAnsi"/>
        </w:rPr>
        <w:t>αριθμ</w:t>
      </w:r>
      <w:proofErr w:type="spellEnd"/>
      <w:r w:rsidRPr="008B2371">
        <w:rPr>
          <w:rFonts w:asciiTheme="minorHAnsi" w:hAnsiTheme="minorHAnsi" w:cstheme="minorHAnsi"/>
        </w:rPr>
        <w:t xml:space="preserve">. </w:t>
      </w:r>
      <w:r w:rsidR="008B5B1F" w:rsidRPr="008B5B1F">
        <w:rPr>
          <w:rFonts w:asciiTheme="minorHAnsi" w:hAnsiTheme="minorHAnsi" w:cstheme="minorHAnsi"/>
        </w:rPr>
        <w:t>006597/2025</w:t>
      </w:r>
      <w:r w:rsidR="00591C76" w:rsidRPr="008B2371">
        <w:rPr>
          <w:rFonts w:asciiTheme="minorHAnsi" w:hAnsiTheme="minorHAnsi" w:cstheme="minorHAnsi"/>
        </w:rPr>
        <w:t xml:space="preserve"> </w:t>
      </w:r>
      <w:r w:rsidR="002672DF" w:rsidRPr="008B2371">
        <w:rPr>
          <w:rFonts w:asciiTheme="minorHAnsi" w:hAnsiTheme="minorHAnsi" w:cstheme="minorHAnsi"/>
        </w:rPr>
        <w:t xml:space="preserve"> Άδεια Αποθήκευσης ηλεκτρικής ενέργειας της Ρ.Α.Α.Ε.Υ</w:t>
      </w:r>
      <w:r w:rsidR="001D4F66" w:rsidRPr="001D4F66">
        <w:rPr>
          <w:rFonts w:asciiTheme="minorHAnsi" w:hAnsiTheme="minorHAnsi" w:cstheme="minorHAnsi"/>
        </w:rPr>
        <w:t xml:space="preserve"> (</w:t>
      </w:r>
      <w:r w:rsidR="001D4F66" w:rsidRPr="001D4F66">
        <w:rPr>
          <w:rFonts w:asciiTheme="minorHAnsi" w:hAnsiTheme="minorHAnsi" w:cstheme="minorHAnsi"/>
        </w:rPr>
        <w:t>ΑΔ-011332)</w:t>
      </w:r>
      <w:r w:rsidR="002672DF" w:rsidRPr="008B2371">
        <w:rPr>
          <w:rFonts w:asciiTheme="minorHAnsi" w:hAnsiTheme="minorHAnsi" w:cstheme="minorHAnsi"/>
        </w:rPr>
        <w:t>.</w:t>
      </w:r>
    </w:p>
    <w:p w14:paraId="008A0563" w14:textId="652C1F62" w:rsidR="00144AE1" w:rsidRPr="008B2371" w:rsidRDefault="00144AE1" w:rsidP="00E22311">
      <w:pPr>
        <w:pStyle w:val="ListParagraph"/>
        <w:widowControl/>
        <w:numPr>
          <w:ilvl w:val="1"/>
          <w:numId w:val="27"/>
        </w:numPr>
        <w:suppressAutoHyphens/>
        <w:autoSpaceDE/>
        <w:autoSpaceDN/>
        <w:spacing w:after="15" w:line="264" w:lineRule="auto"/>
        <w:ind w:left="426" w:right="-279" w:hanging="284"/>
        <w:jc w:val="both"/>
        <w:rPr>
          <w:rFonts w:asciiTheme="minorHAnsi" w:hAnsiTheme="minorHAnsi" w:cstheme="minorHAnsi"/>
        </w:rPr>
      </w:pPr>
      <w:r w:rsidRPr="008B2371">
        <w:rPr>
          <w:rFonts w:asciiTheme="minorHAnsi" w:hAnsiTheme="minorHAnsi" w:cstheme="minorHAnsi"/>
        </w:rPr>
        <w:t xml:space="preserve">Την </w:t>
      </w:r>
      <w:proofErr w:type="spellStart"/>
      <w:r w:rsidRPr="008B2371">
        <w:rPr>
          <w:rFonts w:asciiTheme="minorHAnsi" w:hAnsiTheme="minorHAnsi" w:cstheme="minorHAnsi"/>
        </w:rPr>
        <w:t>υπ΄αρ</w:t>
      </w:r>
      <w:proofErr w:type="spellEnd"/>
      <w:r w:rsidRPr="008B2371">
        <w:rPr>
          <w:rFonts w:asciiTheme="minorHAnsi" w:hAnsiTheme="minorHAnsi" w:cstheme="minorHAnsi"/>
        </w:rPr>
        <w:t xml:space="preserve">. </w:t>
      </w:r>
      <w:r w:rsidR="00404845" w:rsidRPr="00404845">
        <w:rPr>
          <w:rFonts w:asciiTheme="minorHAnsi" w:hAnsiTheme="minorHAnsi" w:cstheme="minorHAnsi"/>
        </w:rPr>
        <w:t>122637</w:t>
      </w:r>
      <w:r w:rsidRPr="008B2371">
        <w:rPr>
          <w:rFonts w:asciiTheme="minorHAnsi" w:hAnsiTheme="minorHAnsi" w:cstheme="minorHAnsi"/>
        </w:rPr>
        <w:t>/</w:t>
      </w:r>
      <w:r w:rsidR="00F73AAA" w:rsidRPr="00F73AAA">
        <w:rPr>
          <w:rFonts w:asciiTheme="minorHAnsi" w:hAnsiTheme="minorHAnsi" w:cstheme="minorHAnsi"/>
        </w:rPr>
        <w:t>27</w:t>
      </w:r>
      <w:r w:rsidRPr="008B2371">
        <w:rPr>
          <w:rFonts w:asciiTheme="minorHAnsi" w:hAnsiTheme="minorHAnsi" w:cstheme="minorHAnsi"/>
        </w:rPr>
        <w:t>.</w:t>
      </w:r>
      <w:r w:rsidR="00F73AAA" w:rsidRPr="00F73AAA">
        <w:rPr>
          <w:rFonts w:asciiTheme="minorHAnsi" w:hAnsiTheme="minorHAnsi" w:cstheme="minorHAnsi"/>
        </w:rPr>
        <w:t>03</w:t>
      </w:r>
      <w:r w:rsidRPr="008B2371">
        <w:rPr>
          <w:rFonts w:asciiTheme="minorHAnsi" w:hAnsiTheme="minorHAnsi" w:cstheme="minorHAnsi"/>
        </w:rPr>
        <w:t>.202</w:t>
      </w:r>
      <w:r w:rsidR="00F73AAA" w:rsidRPr="00F73AAA">
        <w:rPr>
          <w:rFonts w:asciiTheme="minorHAnsi" w:hAnsiTheme="minorHAnsi" w:cstheme="minorHAnsi"/>
        </w:rPr>
        <w:t>5</w:t>
      </w:r>
      <w:r w:rsidRPr="008B2371">
        <w:rPr>
          <w:rFonts w:asciiTheme="minorHAnsi" w:hAnsiTheme="minorHAnsi" w:cstheme="minorHAnsi"/>
        </w:rPr>
        <w:t xml:space="preserve"> μη παροχή γνωμοδότησης λόγω αναρμοδιότητας της Υπηρεσίας </w:t>
      </w:r>
      <w:proofErr w:type="spellStart"/>
      <w:r w:rsidRPr="008B2371">
        <w:rPr>
          <w:rFonts w:asciiTheme="minorHAnsi" w:hAnsiTheme="minorHAnsi" w:cstheme="minorHAnsi"/>
        </w:rPr>
        <w:t>Νεωτέρων</w:t>
      </w:r>
      <w:proofErr w:type="spellEnd"/>
      <w:r w:rsidRPr="008B2371">
        <w:rPr>
          <w:rFonts w:asciiTheme="minorHAnsi" w:hAnsiTheme="minorHAnsi" w:cstheme="minorHAnsi"/>
        </w:rPr>
        <w:t xml:space="preserve"> Μνημείων &amp; Τεχνικών Έργων Αν. Μακεδονίας – Θράκης για την εγκατάσταση σταθμού αποθήκευσης ηλεκτρικής ενέργειας. </w:t>
      </w:r>
    </w:p>
    <w:p w14:paraId="0AEC321A" w14:textId="6C38490F" w:rsidR="00511EAB" w:rsidRPr="001258A0" w:rsidRDefault="00144AE1" w:rsidP="002778F5">
      <w:pPr>
        <w:pStyle w:val="ListParagraph"/>
        <w:widowControl/>
        <w:numPr>
          <w:ilvl w:val="1"/>
          <w:numId w:val="27"/>
        </w:numPr>
        <w:suppressAutoHyphens/>
        <w:autoSpaceDE/>
        <w:autoSpaceDN/>
        <w:spacing w:after="15" w:line="264" w:lineRule="auto"/>
        <w:ind w:left="426" w:right="-279" w:hanging="284"/>
        <w:jc w:val="both"/>
        <w:rPr>
          <w:rFonts w:asciiTheme="minorHAnsi" w:hAnsiTheme="minorHAnsi" w:cstheme="minorHAnsi"/>
        </w:rPr>
      </w:pPr>
      <w:r w:rsidRPr="002778F5">
        <w:rPr>
          <w:rFonts w:asciiTheme="minorHAnsi" w:hAnsiTheme="minorHAnsi" w:cstheme="minorHAnsi"/>
        </w:rPr>
        <w:t xml:space="preserve">Την </w:t>
      </w:r>
      <w:proofErr w:type="spellStart"/>
      <w:r w:rsidRPr="002778F5">
        <w:rPr>
          <w:rFonts w:asciiTheme="minorHAnsi" w:hAnsiTheme="minorHAnsi" w:cstheme="minorHAnsi"/>
        </w:rPr>
        <w:t>υπ΄αρ</w:t>
      </w:r>
      <w:proofErr w:type="spellEnd"/>
      <w:r w:rsidRPr="002778F5">
        <w:rPr>
          <w:rFonts w:asciiTheme="minorHAnsi" w:hAnsiTheme="minorHAnsi" w:cstheme="minorHAnsi"/>
        </w:rPr>
        <w:t xml:space="preserve">. </w:t>
      </w:r>
      <w:r w:rsidR="000A488D" w:rsidRPr="000A488D">
        <w:rPr>
          <w:rFonts w:asciiTheme="minorHAnsi" w:hAnsiTheme="minorHAnsi" w:cstheme="minorHAnsi"/>
        </w:rPr>
        <w:t>100280</w:t>
      </w:r>
      <w:r w:rsidRPr="002778F5">
        <w:rPr>
          <w:rFonts w:asciiTheme="minorHAnsi" w:hAnsiTheme="minorHAnsi" w:cstheme="minorHAnsi"/>
        </w:rPr>
        <w:t>/</w:t>
      </w:r>
      <w:r w:rsidR="000A488D" w:rsidRPr="000A488D">
        <w:rPr>
          <w:rFonts w:asciiTheme="minorHAnsi" w:hAnsiTheme="minorHAnsi" w:cstheme="minorHAnsi"/>
        </w:rPr>
        <w:t>2</w:t>
      </w:r>
      <w:r w:rsidRPr="002778F5">
        <w:rPr>
          <w:rFonts w:asciiTheme="minorHAnsi" w:hAnsiTheme="minorHAnsi" w:cstheme="minorHAnsi"/>
        </w:rPr>
        <w:t>0.</w:t>
      </w:r>
      <w:r w:rsidR="000A488D" w:rsidRPr="000A488D">
        <w:rPr>
          <w:rFonts w:asciiTheme="minorHAnsi" w:hAnsiTheme="minorHAnsi" w:cstheme="minorHAnsi"/>
        </w:rPr>
        <w:t>03</w:t>
      </w:r>
      <w:r w:rsidRPr="002778F5">
        <w:rPr>
          <w:rFonts w:asciiTheme="minorHAnsi" w:hAnsiTheme="minorHAnsi" w:cstheme="minorHAnsi"/>
        </w:rPr>
        <w:t>.202</w:t>
      </w:r>
      <w:r w:rsidR="000A488D" w:rsidRPr="000A488D">
        <w:rPr>
          <w:rFonts w:asciiTheme="minorHAnsi" w:hAnsiTheme="minorHAnsi" w:cstheme="minorHAnsi"/>
        </w:rPr>
        <w:t>5</w:t>
      </w:r>
      <w:r w:rsidRPr="002778F5">
        <w:rPr>
          <w:rFonts w:asciiTheme="minorHAnsi" w:hAnsiTheme="minorHAnsi" w:cstheme="minorHAnsi"/>
        </w:rPr>
        <w:t xml:space="preserve"> παροχή σύμφωνης γνώμης της Εφορείας Αρχαιοτήτων Ροδόπης για την χορήγηση άδειας εγκατάστασης </w:t>
      </w:r>
      <w:r w:rsidR="002778F5" w:rsidRPr="002778F5">
        <w:rPr>
          <w:rFonts w:asciiTheme="minorHAnsi" w:hAnsiTheme="minorHAnsi" w:cstheme="minorHAnsi"/>
        </w:rPr>
        <w:t>Σταθμού Αποθήκευσης</w:t>
      </w:r>
      <w:r w:rsidR="002778F5" w:rsidRPr="002778F5">
        <w:rPr>
          <w:rFonts w:asciiTheme="minorHAnsi" w:hAnsiTheme="minorHAnsi" w:cstheme="minorHAnsi"/>
        </w:rPr>
        <w:t xml:space="preserve"> </w:t>
      </w:r>
      <w:r w:rsidR="002778F5" w:rsidRPr="002778F5">
        <w:rPr>
          <w:rFonts w:asciiTheme="minorHAnsi" w:hAnsiTheme="minorHAnsi" w:cstheme="minorHAnsi"/>
        </w:rPr>
        <w:t>Ηλεκτρικής Ενέργειας στη θέση Φλάμπουρο, του Δήμου Μαρώνειας-</w:t>
      </w:r>
      <w:proofErr w:type="spellStart"/>
      <w:r w:rsidR="002778F5" w:rsidRPr="002778F5">
        <w:rPr>
          <w:rFonts w:asciiTheme="minorHAnsi" w:hAnsiTheme="minorHAnsi" w:cstheme="minorHAnsi"/>
        </w:rPr>
        <w:t>Σαπών</w:t>
      </w:r>
      <w:proofErr w:type="spellEnd"/>
      <w:r w:rsidR="002778F5" w:rsidRPr="002778F5">
        <w:rPr>
          <w:rFonts w:asciiTheme="minorHAnsi" w:hAnsiTheme="minorHAnsi" w:cstheme="minorHAnsi"/>
        </w:rPr>
        <w:t xml:space="preserve"> της Π.Ε.</w:t>
      </w:r>
      <w:r w:rsidR="002778F5" w:rsidRPr="002778F5">
        <w:rPr>
          <w:rFonts w:asciiTheme="minorHAnsi" w:hAnsiTheme="minorHAnsi" w:cstheme="minorHAnsi"/>
        </w:rPr>
        <w:t xml:space="preserve"> </w:t>
      </w:r>
      <w:r w:rsidR="002778F5" w:rsidRPr="002778F5">
        <w:rPr>
          <w:rFonts w:asciiTheme="minorHAnsi" w:hAnsiTheme="minorHAnsi" w:cstheme="minorHAnsi"/>
        </w:rPr>
        <w:t>Ροδόπης</w:t>
      </w:r>
      <w:r w:rsidR="002778F5" w:rsidRPr="002778F5">
        <w:rPr>
          <w:rFonts w:asciiTheme="minorHAnsi" w:hAnsiTheme="minorHAnsi" w:cstheme="minorHAnsi"/>
        </w:rPr>
        <w:t>.</w:t>
      </w:r>
    </w:p>
    <w:p w14:paraId="2864B1F6" w14:textId="035CAAB1" w:rsidR="001258A0" w:rsidRPr="001258A0" w:rsidRDefault="001258A0" w:rsidP="001258A0">
      <w:pPr>
        <w:pStyle w:val="ListParagraph"/>
        <w:widowControl/>
        <w:numPr>
          <w:ilvl w:val="1"/>
          <w:numId w:val="27"/>
        </w:numPr>
        <w:suppressAutoHyphens/>
        <w:autoSpaceDE/>
        <w:autoSpaceDN/>
        <w:spacing w:after="15" w:line="264" w:lineRule="auto"/>
        <w:ind w:left="426" w:right="-279" w:hanging="284"/>
        <w:jc w:val="both"/>
        <w:rPr>
          <w:rFonts w:asciiTheme="minorHAnsi" w:hAnsiTheme="minorHAnsi" w:cstheme="minorHAnsi"/>
        </w:rPr>
      </w:pPr>
      <w:r w:rsidRPr="002778F5">
        <w:rPr>
          <w:rFonts w:asciiTheme="minorHAnsi" w:hAnsiTheme="minorHAnsi" w:cstheme="minorHAnsi"/>
        </w:rPr>
        <w:t xml:space="preserve">Την </w:t>
      </w:r>
      <w:proofErr w:type="spellStart"/>
      <w:r w:rsidRPr="002778F5">
        <w:rPr>
          <w:rFonts w:asciiTheme="minorHAnsi" w:hAnsiTheme="minorHAnsi" w:cstheme="minorHAnsi"/>
        </w:rPr>
        <w:t>υπ΄αρ</w:t>
      </w:r>
      <w:proofErr w:type="spellEnd"/>
      <w:r w:rsidRPr="002778F5">
        <w:rPr>
          <w:rFonts w:asciiTheme="minorHAnsi" w:hAnsiTheme="minorHAnsi" w:cstheme="minorHAnsi"/>
        </w:rPr>
        <w:t xml:space="preserve">. </w:t>
      </w:r>
      <w:r w:rsidRPr="000A488D">
        <w:rPr>
          <w:rFonts w:asciiTheme="minorHAnsi" w:hAnsiTheme="minorHAnsi" w:cstheme="minorHAnsi"/>
        </w:rPr>
        <w:t>1</w:t>
      </w:r>
      <w:r w:rsidR="009E39CC" w:rsidRPr="009E39CC">
        <w:rPr>
          <w:rFonts w:asciiTheme="minorHAnsi" w:hAnsiTheme="minorHAnsi" w:cstheme="minorHAnsi"/>
        </w:rPr>
        <w:t>10090</w:t>
      </w:r>
      <w:r w:rsidRPr="002778F5">
        <w:rPr>
          <w:rFonts w:asciiTheme="minorHAnsi" w:hAnsiTheme="minorHAnsi" w:cstheme="minorHAnsi"/>
        </w:rPr>
        <w:t>/</w:t>
      </w:r>
      <w:r w:rsidRPr="000A488D">
        <w:rPr>
          <w:rFonts w:asciiTheme="minorHAnsi" w:hAnsiTheme="minorHAnsi" w:cstheme="minorHAnsi"/>
        </w:rPr>
        <w:t>2</w:t>
      </w:r>
      <w:r w:rsidR="009E39CC" w:rsidRPr="009E39CC">
        <w:rPr>
          <w:rFonts w:asciiTheme="minorHAnsi" w:hAnsiTheme="minorHAnsi" w:cstheme="minorHAnsi"/>
        </w:rPr>
        <w:t>4</w:t>
      </w:r>
      <w:r w:rsidRPr="002778F5">
        <w:rPr>
          <w:rFonts w:asciiTheme="minorHAnsi" w:hAnsiTheme="minorHAnsi" w:cstheme="minorHAnsi"/>
        </w:rPr>
        <w:t>.</w:t>
      </w:r>
      <w:r w:rsidRPr="000A488D">
        <w:rPr>
          <w:rFonts w:asciiTheme="minorHAnsi" w:hAnsiTheme="minorHAnsi" w:cstheme="minorHAnsi"/>
        </w:rPr>
        <w:t>03</w:t>
      </w:r>
      <w:r w:rsidRPr="002778F5">
        <w:rPr>
          <w:rFonts w:asciiTheme="minorHAnsi" w:hAnsiTheme="minorHAnsi" w:cstheme="minorHAnsi"/>
        </w:rPr>
        <w:t>.202</w:t>
      </w:r>
      <w:r w:rsidRPr="000A488D">
        <w:rPr>
          <w:rFonts w:asciiTheme="minorHAnsi" w:hAnsiTheme="minorHAnsi" w:cstheme="minorHAnsi"/>
        </w:rPr>
        <w:t>5</w:t>
      </w:r>
      <w:r w:rsidRPr="002778F5">
        <w:rPr>
          <w:rFonts w:asciiTheme="minorHAnsi" w:hAnsiTheme="minorHAnsi" w:cstheme="minorHAnsi"/>
        </w:rPr>
        <w:t xml:space="preserve"> παροχή σύμφωνης γνώμης της Εφορείας </w:t>
      </w:r>
      <w:r w:rsidR="009E39CC">
        <w:rPr>
          <w:rFonts w:asciiTheme="minorHAnsi" w:hAnsiTheme="minorHAnsi" w:cstheme="minorHAnsi"/>
        </w:rPr>
        <w:t>Παλαιοανθρωπολογίας Σπηλαιολογίας</w:t>
      </w:r>
      <w:r w:rsidR="0068282B">
        <w:rPr>
          <w:rFonts w:asciiTheme="minorHAnsi" w:hAnsiTheme="minorHAnsi" w:cstheme="minorHAnsi"/>
        </w:rPr>
        <w:t xml:space="preserve"> – Γραφείο Βορείου Ελλάδος </w:t>
      </w:r>
      <w:r w:rsidRPr="002778F5">
        <w:rPr>
          <w:rFonts w:asciiTheme="minorHAnsi" w:hAnsiTheme="minorHAnsi" w:cstheme="minorHAnsi"/>
        </w:rPr>
        <w:t xml:space="preserve">για την </w:t>
      </w:r>
      <w:r w:rsidR="0068282B">
        <w:rPr>
          <w:rFonts w:asciiTheme="minorHAnsi" w:hAnsiTheme="minorHAnsi" w:cstheme="minorHAnsi"/>
        </w:rPr>
        <w:t>εγκατάσταση</w:t>
      </w:r>
      <w:r w:rsidRPr="002778F5">
        <w:rPr>
          <w:rFonts w:asciiTheme="minorHAnsi" w:hAnsiTheme="minorHAnsi" w:cstheme="minorHAnsi"/>
        </w:rPr>
        <w:t xml:space="preserve"> Σταθμού Αποθήκευσης Ηλεκτρικής Ενέργειας στη θέση Φλάμπουρο, </w:t>
      </w:r>
      <w:r w:rsidR="00181409">
        <w:rPr>
          <w:rFonts w:asciiTheme="minorHAnsi" w:hAnsiTheme="minorHAnsi" w:cstheme="minorHAnsi"/>
        </w:rPr>
        <w:t xml:space="preserve">της Δ.Ε. </w:t>
      </w:r>
      <w:proofErr w:type="spellStart"/>
      <w:r w:rsidR="00181409">
        <w:rPr>
          <w:rFonts w:asciiTheme="minorHAnsi" w:hAnsiTheme="minorHAnsi" w:cstheme="minorHAnsi"/>
        </w:rPr>
        <w:t>Σαπών</w:t>
      </w:r>
      <w:proofErr w:type="spellEnd"/>
      <w:r w:rsidR="00181409">
        <w:rPr>
          <w:rFonts w:asciiTheme="minorHAnsi" w:hAnsiTheme="minorHAnsi" w:cstheme="minorHAnsi"/>
        </w:rPr>
        <w:t xml:space="preserve">, </w:t>
      </w:r>
      <w:r w:rsidRPr="002778F5">
        <w:rPr>
          <w:rFonts w:asciiTheme="minorHAnsi" w:hAnsiTheme="minorHAnsi" w:cstheme="minorHAnsi"/>
        </w:rPr>
        <w:t>του Δήμου Μαρώνειας-</w:t>
      </w:r>
      <w:proofErr w:type="spellStart"/>
      <w:r w:rsidRPr="002778F5">
        <w:rPr>
          <w:rFonts w:asciiTheme="minorHAnsi" w:hAnsiTheme="minorHAnsi" w:cstheme="minorHAnsi"/>
        </w:rPr>
        <w:t>Σαπών</w:t>
      </w:r>
      <w:proofErr w:type="spellEnd"/>
      <w:r w:rsidRPr="002778F5">
        <w:rPr>
          <w:rFonts w:asciiTheme="minorHAnsi" w:hAnsiTheme="minorHAnsi" w:cstheme="minorHAnsi"/>
        </w:rPr>
        <w:t xml:space="preserve"> της Π.Ε. Ροδόπης.</w:t>
      </w:r>
    </w:p>
    <w:p w14:paraId="7A7E4BCA" w14:textId="50EE07D4" w:rsidR="00511EAB" w:rsidRPr="00CE4CC2" w:rsidRDefault="00511EAB" w:rsidP="00CE4CC2">
      <w:pPr>
        <w:pStyle w:val="ListParagraph"/>
        <w:widowControl/>
        <w:numPr>
          <w:ilvl w:val="1"/>
          <w:numId w:val="27"/>
        </w:numPr>
        <w:suppressAutoHyphens/>
        <w:autoSpaceDE/>
        <w:autoSpaceDN/>
        <w:spacing w:after="15" w:line="264" w:lineRule="auto"/>
        <w:ind w:left="426" w:right="-279" w:hanging="284"/>
        <w:jc w:val="both"/>
        <w:rPr>
          <w:rFonts w:asciiTheme="minorHAnsi" w:hAnsiTheme="minorHAnsi" w:cstheme="minorHAnsi"/>
        </w:rPr>
      </w:pPr>
      <w:r w:rsidRPr="00CE4CC2">
        <w:rPr>
          <w:rFonts w:asciiTheme="minorHAnsi" w:hAnsiTheme="minorHAnsi" w:cstheme="minorHAnsi"/>
        </w:rPr>
        <w:t xml:space="preserve">Την </w:t>
      </w:r>
      <w:proofErr w:type="spellStart"/>
      <w:r w:rsidRPr="00CE4CC2">
        <w:rPr>
          <w:rFonts w:asciiTheme="minorHAnsi" w:hAnsiTheme="minorHAnsi" w:cstheme="minorHAnsi"/>
        </w:rPr>
        <w:t>υπ΄αρ</w:t>
      </w:r>
      <w:proofErr w:type="spellEnd"/>
      <w:r w:rsidRPr="00CE4CC2">
        <w:rPr>
          <w:rFonts w:asciiTheme="minorHAnsi" w:hAnsiTheme="minorHAnsi" w:cstheme="minorHAnsi"/>
        </w:rPr>
        <w:t xml:space="preserve">. </w:t>
      </w:r>
      <w:r w:rsidR="005C6D50" w:rsidRPr="00CE4CC2">
        <w:rPr>
          <w:rFonts w:asciiTheme="minorHAnsi" w:hAnsiTheme="minorHAnsi" w:cstheme="minorHAnsi"/>
        </w:rPr>
        <w:t>2317</w:t>
      </w:r>
      <w:r w:rsidRPr="00CE4CC2">
        <w:rPr>
          <w:rFonts w:asciiTheme="minorHAnsi" w:hAnsiTheme="minorHAnsi" w:cstheme="minorHAnsi"/>
        </w:rPr>
        <w:t>/</w:t>
      </w:r>
      <w:r w:rsidR="005C6D50" w:rsidRPr="00CE4CC2">
        <w:rPr>
          <w:rFonts w:asciiTheme="minorHAnsi" w:hAnsiTheme="minorHAnsi" w:cstheme="minorHAnsi"/>
        </w:rPr>
        <w:t>18</w:t>
      </w:r>
      <w:r w:rsidRPr="00CE4CC2">
        <w:rPr>
          <w:rFonts w:asciiTheme="minorHAnsi" w:hAnsiTheme="minorHAnsi" w:cstheme="minorHAnsi"/>
        </w:rPr>
        <w:t>.0</w:t>
      </w:r>
      <w:r w:rsidR="005C6D50" w:rsidRPr="00CE4CC2">
        <w:rPr>
          <w:rFonts w:asciiTheme="minorHAnsi" w:hAnsiTheme="minorHAnsi" w:cstheme="minorHAnsi"/>
        </w:rPr>
        <w:t>3</w:t>
      </w:r>
      <w:r w:rsidRPr="00CE4CC2">
        <w:rPr>
          <w:rFonts w:asciiTheme="minorHAnsi" w:hAnsiTheme="minorHAnsi" w:cstheme="minorHAnsi"/>
        </w:rPr>
        <w:t>.202</w:t>
      </w:r>
      <w:r w:rsidR="005C6D50" w:rsidRPr="00CE4CC2">
        <w:rPr>
          <w:rFonts w:asciiTheme="minorHAnsi" w:hAnsiTheme="minorHAnsi" w:cstheme="minorHAnsi"/>
        </w:rPr>
        <w:t>5</w:t>
      </w:r>
      <w:r w:rsidRPr="00CE4CC2">
        <w:rPr>
          <w:rFonts w:asciiTheme="minorHAnsi" w:hAnsiTheme="minorHAnsi" w:cstheme="minorHAnsi"/>
        </w:rPr>
        <w:t xml:space="preserve"> απάντηση σε αίτημα του Τμήματος Πολεοδομ</w:t>
      </w:r>
      <w:r w:rsidR="002541D0" w:rsidRPr="00CE4CC2">
        <w:rPr>
          <w:rFonts w:asciiTheme="minorHAnsi" w:hAnsiTheme="minorHAnsi" w:cstheme="minorHAnsi"/>
        </w:rPr>
        <w:t xml:space="preserve">ίας, </w:t>
      </w:r>
      <w:r w:rsidR="002541D0" w:rsidRPr="00CE4CC2">
        <w:rPr>
          <w:rFonts w:asciiTheme="minorHAnsi" w:hAnsiTheme="minorHAnsi" w:cstheme="minorHAnsi"/>
        </w:rPr>
        <w:t>του Δήμου Μαρώνειας-</w:t>
      </w:r>
      <w:proofErr w:type="spellStart"/>
      <w:r w:rsidR="002541D0" w:rsidRPr="00CE4CC2">
        <w:rPr>
          <w:rFonts w:asciiTheme="minorHAnsi" w:hAnsiTheme="minorHAnsi" w:cstheme="minorHAnsi"/>
        </w:rPr>
        <w:t>Σαπών</w:t>
      </w:r>
      <w:proofErr w:type="spellEnd"/>
      <w:r w:rsidR="002541D0" w:rsidRPr="00CE4CC2">
        <w:rPr>
          <w:rFonts w:asciiTheme="minorHAnsi" w:hAnsiTheme="minorHAnsi" w:cstheme="minorHAnsi"/>
        </w:rPr>
        <w:t xml:space="preserve"> </w:t>
      </w:r>
      <w:r w:rsidRPr="00CE4CC2">
        <w:rPr>
          <w:rFonts w:asciiTheme="minorHAnsi" w:hAnsiTheme="minorHAnsi" w:cstheme="minorHAnsi"/>
        </w:rPr>
        <w:t xml:space="preserve">περί χρήσεων γης και συγκεκριμένα: </w:t>
      </w:r>
      <w:r w:rsidR="00692380" w:rsidRPr="00CE4CC2">
        <w:rPr>
          <w:rFonts w:asciiTheme="minorHAnsi" w:hAnsiTheme="minorHAnsi" w:cstheme="minorHAnsi"/>
        </w:rPr>
        <w:t>βρίσκεται στη θέση ΦΛΑΜΠΟΥΡΟ της τοπικής</w:t>
      </w:r>
      <w:r w:rsidR="00CE4CC2" w:rsidRPr="00CE4CC2">
        <w:rPr>
          <w:rFonts w:asciiTheme="minorHAnsi" w:hAnsiTheme="minorHAnsi" w:cstheme="minorHAnsi"/>
        </w:rPr>
        <w:t xml:space="preserve"> </w:t>
      </w:r>
      <w:r w:rsidR="00692380" w:rsidRPr="00CE4CC2">
        <w:rPr>
          <w:rFonts w:asciiTheme="minorHAnsi" w:hAnsiTheme="minorHAnsi" w:cstheme="minorHAnsi"/>
        </w:rPr>
        <w:t xml:space="preserve">κοινότητας Νέας </w:t>
      </w:r>
      <w:proofErr w:type="spellStart"/>
      <w:r w:rsidR="00692380" w:rsidRPr="00CE4CC2">
        <w:rPr>
          <w:rFonts w:asciiTheme="minorHAnsi" w:hAnsiTheme="minorHAnsi" w:cstheme="minorHAnsi"/>
        </w:rPr>
        <w:t>Σάντας</w:t>
      </w:r>
      <w:proofErr w:type="spellEnd"/>
      <w:r w:rsidR="00692380" w:rsidRPr="00CE4CC2">
        <w:rPr>
          <w:rFonts w:asciiTheme="minorHAnsi" w:hAnsiTheme="minorHAnsi" w:cstheme="minorHAnsi"/>
        </w:rPr>
        <w:t xml:space="preserve"> του Δήμου Μαρώνειας – </w:t>
      </w:r>
      <w:proofErr w:type="spellStart"/>
      <w:r w:rsidR="00692380" w:rsidRPr="00CE4CC2">
        <w:rPr>
          <w:rFonts w:asciiTheme="minorHAnsi" w:hAnsiTheme="minorHAnsi" w:cstheme="minorHAnsi"/>
        </w:rPr>
        <w:t>Σαπών</w:t>
      </w:r>
      <w:proofErr w:type="spellEnd"/>
      <w:r w:rsidR="00692380" w:rsidRPr="00CE4CC2">
        <w:rPr>
          <w:rFonts w:asciiTheme="minorHAnsi" w:hAnsiTheme="minorHAnsi" w:cstheme="minorHAnsi"/>
        </w:rPr>
        <w:t>, δεν υπάρχουν</w:t>
      </w:r>
      <w:r w:rsidR="00CE4CC2" w:rsidRPr="00CE4CC2">
        <w:rPr>
          <w:rFonts w:asciiTheme="minorHAnsi" w:hAnsiTheme="minorHAnsi" w:cstheme="minorHAnsi"/>
        </w:rPr>
        <w:t xml:space="preserve"> </w:t>
      </w:r>
      <w:r w:rsidR="00692380" w:rsidRPr="00CE4CC2">
        <w:rPr>
          <w:rFonts w:asciiTheme="minorHAnsi" w:hAnsiTheme="minorHAnsi" w:cstheme="minorHAnsi"/>
        </w:rPr>
        <w:t>θεσμοθετημένες Ζ.Ο.Ε. και Γ.Π.Σ. ούτε έχουν καθοριστεί οι χρήσεις γης, επομένως</w:t>
      </w:r>
      <w:r w:rsidR="00CE4CC2" w:rsidRPr="00CE4CC2">
        <w:rPr>
          <w:rFonts w:asciiTheme="minorHAnsi" w:hAnsiTheme="minorHAnsi" w:cstheme="minorHAnsi"/>
        </w:rPr>
        <w:t xml:space="preserve"> </w:t>
      </w:r>
      <w:r w:rsidR="00692380" w:rsidRPr="00CE4CC2">
        <w:rPr>
          <w:rFonts w:asciiTheme="minorHAnsi" w:hAnsiTheme="minorHAnsi" w:cstheme="minorHAnsi"/>
        </w:rPr>
        <w:t>είναι επιτρεπτή σε αυτά η χρήση «ΣΤΑΘΜΟΣ ΑΠΟΘΗΚΕΥΣΗΣ ΗΛΕΚΤΡΙΚΗΣ</w:t>
      </w:r>
      <w:r w:rsidR="00CE4CC2">
        <w:rPr>
          <w:rFonts w:asciiTheme="minorHAnsi" w:hAnsiTheme="minorHAnsi" w:cstheme="minorHAnsi"/>
        </w:rPr>
        <w:t xml:space="preserve"> </w:t>
      </w:r>
      <w:r w:rsidR="00692380" w:rsidRPr="00CE4CC2">
        <w:rPr>
          <w:rFonts w:asciiTheme="minorHAnsi" w:hAnsiTheme="minorHAnsi" w:cstheme="minorHAnsi"/>
        </w:rPr>
        <w:t>ΕΝΕΡΓΕΙΑΣ ΜΕ ΧΡΗΣΗ ΣΥΣΣ</w:t>
      </w:r>
      <w:r w:rsidR="00D06556">
        <w:rPr>
          <w:rFonts w:asciiTheme="minorHAnsi" w:hAnsiTheme="minorHAnsi" w:cstheme="minorHAnsi"/>
        </w:rPr>
        <w:t>Ω</w:t>
      </w:r>
      <w:r w:rsidR="00692380" w:rsidRPr="00CE4CC2">
        <w:rPr>
          <w:rFonts w:asciiTheme="minorHAnsi" w:hAnsiTheme="minorHAnsi" w:cstheme="minorHAnsi"/>
        </w:rPr>
        <w:t>ΡΕΥΤΩΝ ΙΣΧΥ</w:t>
      </w:r>
      <w:r w:rsidR="00D06556">
        <w:rPr>
          <w:rFonts w:asciiTheme="minorHAnsi" w:hAnsiTheme="minorHAnsi" w:cstheme="minorHAnsi"/>
        </w:rPr>
        <w:t>Ο</w:t>
      </w:r>
      <w:r w:rsidR="00692380" w:rsidRPr="00CE4CC2">
        <w:rPr>
          <w:rFonts w:asciiTheme="minorHAnsi" w:hAnsiTheme="minorHAnsi" w:cstheme="minorHAnsi"/>
        </w:rPr>
        <w:t>Σ 100 MW».</w:t>
      </w:r>
    </w:p>
    <w:p w14:paraId="006FFE3D" w14:textId="77777777" w:rsidR="00011AF3" w:rsidRPr="008B2371" w:rsidRDefault="00011AF3" w:rsidP="00E22311">
      <w:pPr>
        <w:widowControl/>
        <w:suppressAutoHyphens/>
        <w:autoSpaceDE/>
        <w:autoSpaceDN/>
        <w:spacing w:after="15" w:line="264" w:lineRule="auto"/>
        <w:ind w:right="-279" w:hanging="426"/>
        <w:jc w:val="both"/>
        <w:rPr>
          <w:rFonts w:asciiTheme="minorHAnsi" w:hAnsiTheme="minorHAnsi" w:cstheme="minorHAnsi"/>
        </w:rPr>
      </w:pPr>
    </w:p>
    <w:p w14:paraId="57C5BDCC" w14:textId="53D06396" w:rsidR="00F546F0" w:rsidRPr="008B2371" w:rsidRDefault="007D21E0" w:rsidP="00735FA3">
      <w:pPr>
        <w:pStyle w:val="ListParagraph"/>
        <w:keepNext/>
        <w:keepLines/>
        <w:tabs>
          <w:tab w:val="left" w:pos="-284"/>
        </w:tabs>
        <w:ind w:left="-284" w:right="-279"/>
        <w:jc w:val="both"/>
        <w:rPr>
          <w:rFonts w:asciiTheme="minorHAnsi" w:hAnsiTheme="minorHAnsi" w:cstheme="minorHAnsi"/>
          <w:b/>
          <w:bCs/>
          <w:u w:val="single"/>
        </w:rPr>
      </w:pPr>
      <w:r w:rsidRPr="008B2371">
        <w:rPr>
          <w:rFonts w:asciiTheme="minorHAnsi" w:hAnsiTheme="minorHAnsi" w:cstheme="minorHAnsi"/>
          <w:b/>
          <w:bCs/>
          <w:u w:val="single"/>
        </w:rPr>
        <w:t>Ι</w:t>
      </w:r>
      <w:r w:rsidR="00C0374A" w:rsidRPr="008B2371">
        <w:rPr>
          <w:rFonts w:asciiTheme="minorHAnsi" w:hAnsiTheme="minorHAnsi" w:cstheme="minorHAnsi"/>
          <w:b/>
          <w:bCs/>
          <w:u w:val="single"/>
        </w:rPr>
        <w:t xml:space="preserve">. </w:t>
      </w:r>
      <w:r w:rsidR="00F546F0" w:rsidRPr="008B2371">
        <w:rPr>
          <w:rFonts w:asciiTheme="minorHAnsi" w:hAnsiTheme="minorHAnsi" w:cstheme="minorHAnsi"/>
          <w:b/>
          <w:bCs/>
          <w:u w:val="single"/>
        </w:rPr>
        <w:t>Στοιχεία  του  έργου</w:t>
      </w:r>
    </w:p>
    <w:p w14:paraId="343F17E7" w14:textId="5D0B8EE2" w:rsidR="008B2371" w:rsidRPr="008B2371" w:rsidRDefault="00F42D7F" w:rsidP="00E97316">
      <w:pPr>
        <w:ind w:left="-284" w:right="-278"/>
        <w:jc w:val="both"/>
        <w:rPr>
          <w:rFonts w:asciiTheme="minorHAnsi" w:hAnsiTheme="minorHAnsi" w:cstheme="minorHAnsi"/>
        </w:rPr>
      </w:pPr>
      <w:r w:rsidRPr="008B2371">
        <w:rPr>
          <w:rFonts w:asciiTheme="minorHAnsi" w:hAnsiTheme="minorHAnsi" w:cstheme="minorHAnsi"/>
        </w:rPr>
        <w:t xml:space="preserve">Το έργο αφορά </w:t>
      </w:r>
      <w:r w:rsidR="00C31B0C">
        <w:rPr>
          <w:rFonts w:asciiTheme="minorHAnsi" w:hAnsiTheme="minorHAnsi" w:cstheme="minorHAnsi"/>
        </w:rPr>
        <w:t>σ</w:t>
      </w:r>
      <w:r w:rsidR="006A4A07" w:rsidRPr="008B2371">
        <w:rPr>
          <w:rFonts w:asciiTheme="minorHAnsi" w:hAnsiTheme="minorHAnsi" w:cstheme="minorHAnsi"/>
        </w:rPr>
        <w:t>την κ</w:t>
      </w:r>
      <w:r w:rsidR="006A4A07" w:rsidRPr="008B2371">
        <w:rPr>
          <w:rFonts w:asciiTheme="minorHAnsi" w:hAnsiTheme="minorHAnsi" w:cstheme="minorHAnsi"/>
          <w:color w:val="000000"/>
          <w:spacing w:val="5"/>
        </w:rPr>
        <w:t xml:space="preserve">ατασκευή και λειτουργία </w:t>
      </w:r>
      <w:r w:rsidR="006A4A07" w:rsidRPr="008B2371">
        <w:rPr>
          <w:rFonts w:asciiTheme="minorHAnsi" w:hAnsiTheme="minorHAnsi" w:cstheme="minorHAnsi"/>
        </w:rPr>
        <w:t xml:space="preserve">Σταθμού Αποθήκευσης Ηλεκτρικής Ενέργειας </w:t>
      </w:r>
      <w:r w:rsidR="002922DA" w:rsidRPr="002922DA">
        <w:rPr>
          <w:rFonts w:asciiTheme="minorHAnsi" w:hAnsiTheme="minorHAnsi" w:cstheme="minorHAnsi"/>
        </w:rPr>
        <w:t>με χρήση συσσωρευτών</w:t>
      </w:r>
      <w:r w:rsidR="006A4A07" w:rsidRPr="008B2371">
        <w:rPr>
          <w:rFonts w:asciiTheme="minorHAnsi" w:hAnsiTheme="minorHAnsi" w:cstheme="minorHAnsi"/>
        </w:rPr>
        <w:t xml:space="preserve"> μέγιστης ισχύος έγχυσης/απορρόφησης </w:t>
      </w:r>
      <w:r w:rsidR="00DB3FAD">
        <w:rPr>
          <w:rFonts w:asciiTheme="minorHAnsi" w:hAnsiTheme="minorHAnsi" w:cstheme="minorHAnsi"/>
        </w:rPr>
        <w:t>10</w:t>
      </w:r>
      <w:r w:rsidR="006A4A07" w:rsidRPr="008B2371">
        <w:rPr>
          <w:rFonts w:asciiTheme="minorHAnsi" w:hAnsiTheme="minorHAnsi" w:cstheme="minorHAnsi"/>
        </w:rPr>
        <w:t>0,00MW και εγγυημένης  ωφέλιμης χωρητικότητας 200,00 MW</w:t>
      </w:r>
      <w:r w:rsidR="006A4A07" w:rsidRPr="008B2371">
        <w:rPr>
          <w:rFonts w:asciiTheme="minorHAnsi" w:hAnsiTheme="minorHAnsi" w:cstheme="minorHAnsi"/>
          <w:lang w:val="en-US"/>
        </w:rPr>
        <w:t>h</w:t>
      </w:r>
      <w:r w:rsidR="006A4A07" w:rsidRPr="008B2371">
        <w:rPr>
          <w:rFonts w:asciiTheme="minorHAnsi" w:hAnsiTheme="minorHAnsi" w:cstheme="minorHAnsi"/>
          <w:color w:val="000000"/>
          <w:spacing w:val="5"/>
        </w:rPr>
        <w:t xml:space="preserve">» σε αγροτεμάχιο εμβαδού </w:t>
      </w:r>
      <w:r w:rsidR="0067048D">
        <w:rPr>
          <w:rFonts w:asciiTheme="minorHAnsi" w:hAnsiTheme="minorHAnsi" w:cstheme="minorHAnsi"/>
        </w:rPr>
        <w:t>7</w:t>
      </w:r>
      <w:r w:rsidR="006A4A07" w:rsidRPr="008B2371">
        <w:rPr>
          <w:rFonts w:asciiTheme="minorHAnsi" w:hAnsiTheme="minorHAnsi" w:cstheme="minorHAnsi"/>
        </w:rPr>
        <w:t>.</w:t>
      </w:r>
      <w:r w:rsidR="00D40E4A">
        <w:rPr>
          <w:rFonts w:asciiTheme="minorHAnsi" w:hAnsiTheme="minorHAnsi" w:cstheme="minorHAnsi"/>
        </w:rPr>
        <w:t>293</w:t>
      </w:r>
      <w:r w:rsidR="006A4A07" w:rsidRPr="008B2371">
        <w:rPr>
          <w:rFonts w:asciiTheme="minorHAnsi" w:hAnsiTheme="minorHAnsi" w:cstheme="minorHAnsi"/>
        </w:rPr>
        <w:t>,</w:t>
      </w:r>
      <w:r w:rsidR="00D40E4A">
        <w:rPr>
          <w:rFonts w:asciiTheme="minorHAnsi" w:hAnsiTheme="minorHAnsi" w:cstheme="minorHAnsi"/>
        </w:rPr>
        <w:t>98</w:t>
      </w:r>
      <w:r w:rsidR="006A4A07" w:rsidRPr="008B2371">
        <w:rPr>
          <w:rFonts w:asciiTheme="minorHAnsi" w:hAnsiTheme="minorHAnsi" w:cstheme="minorHAnsi"/>
        </w:rPr>
        <w:t xml:space="preserve"> τ.μ. στη θέση «</w:t>
      </w:r>
      <w:r w:rsidR="00D40E4A">
        <w:rPr>
          <w:rFonts w:asciiTheme="minorHAnsi" w:hAnsiTheme="minorHAnsi" w:cstheme="minorHAnsi"/>
        </w:rPr>
        <w:t>Φλάμπουρο</w:t>
      </w:r>
      <w:r w:rsidR="006A4A07" w:rsidRPr="008B2371">
        <w:rPr>
          <w:rFonts w:asciiTheme="minorHAnsi" w:hAnsiTheme="minorHAnsi" w:cstheme="minorHAnsi"/>
        </w:rPr>
        <w:t xml:space="preserve">» της Δ.Ε. </w:t>
      </w:r>
      <w:proofErr w:type="spellStart"/>
      <w:r w:rsidR="00D40E4A">
        <w:rPr>
          <w:rFonts w:asciiTheme="minorHAnsi" w:hAnsiTheme="minorHAnsi" w:cstheme="minorHAnsi"/>
        </w:rPr>
        <w:t>Σαπών</w:t>
      </w:r>
      <w:proofErr w:type="spellEnd"/>
      <w:r w:rsidR="00D40E4A" w:rsidRPr="008B2371">
        <w:rPr>
          <w:rFonts w:asciiTheme="minorHAnsi" w:hAnsiTheme="minorHAnsi" w:cstheme="minorHAnsi"/>
        </w:rPr>
        <w:t xml:space="preserve"> </w:t>
      </w:r>
      <w:r w:rsidR="006A4A07" w:rsidRPr="008B2371">
        <w:rPr>
          <w:rFonts w:asciiTheme="minorHAnsi" w:hAnsiTheme="minorHAnsi" w:cstheme="minorHAnsi"/>
        </w:rPr>
        <w:t xml:space="preserve">του Δήμου </w:t>
      </w:r>
      <w:r w:rsidR="00D40E4A" w:rsidRPr="002778F5">
        <w:rPr>
          <w:rFonts w:asciiTheme="minorHAnsi" w:hAnsiTheme="minorHAnsi" w:cstheme="minorHAnsi"/>
        </w:rPr>
        <w:t>Μαρώνειας-</w:t>
      </w:r>
      <w:proofErr w:type="spellStart"/>
      <w:r w:rsidR="00D40E4A" w:rsidRPr="002778F5">
        <w:rPr>
          <w:rFonts w:asciiTheme="minorHAnsi" w:hAnsiTheme="minorHAnsi" w:cstheme="minorHAnsi"/>
        </w:rPr>
        <w:t>Σαπών</w:t>
      </w:r>
      <w:proofErr w:type="spellEnd"/>
      <w:r w:rsidR="00D40E4A" w:rsidRPr="002778F5">
        <w:rPr>
          <w:rFonts w:asciiTheme="minorHAnsi" w:hAnsiTheme="minorHAnsi" w:cstheme="minorHAnsi"/>
        </w:rPr>
        <w:t xml:space="preserve"> της Π.Ε. Ροδόπης</w:t>
      </w:r>
      <w:r w:rsidR="00D40E4A" w:rsidRPr="008B2371">
        <w:rPr>
          <w:rFonts w:asciiTheme="minorHAnsi" w:hAnsiTheme="minorHAnsi" w:cstheme="minorHAnsi"/>
        </w:rPr>
        <w:t xml:space="preserve"> </w:t>
      </w:r>
      <w:r w:rsidR="006A4A07" w:rsidRPr="008B2371">
        <w:rPr>
          <w:rFonts w:asciiTheme="minorHAnsi" w:hAnsiTheme="minorHAnsi" w:cstheme="minorHAnsi"/>
        </w:rPr>
        <w:t xml:space="preserve">της Περιφέρειας Αν. Μακεδονίας - Θράκης  με Φορέα Υλοποίησης την </w:t>
      </w:r>
      <w:r w:rsidR="000C5C29">
        <w:rPr>
          <w:rFonts w:asciiTheme="minorHAnsi" w:hAnsiTheme="minorHAnsi" w:cstheme="minorHAnsi"/>
          <w:lang w:val="en-US"/>
        </w:rPr>
        <w:t>S</w:t>
      </w:r>
      <w:r w:rsidR="00D40E4A" w:rsidRPr="00D40E4A">
        <w:rPr>
          <w:rFonts w:asciiTheme="minorHAnsi" w:hAnsiTheme="minorHAnsi" w:cstheme="minorHAnsi"/>
        </w:rPr>
        <w:t>SE RENEWABLES HELLAS ΜΟΝΟΠΡΟΣΩΠΗ ΑΝΩΝΥΜΗ ΕΤΑΙΡΕΙΑ</w:t>
      </w:r>
      <w:r w:rsidR="00D40E4A">
        <w:rPr>
          <w:rFonts w:asciiTheme="minorHAnsi" w:hAnsiTheme="minorHAnsi" w:cstheme="minorHAnsi"/>
        </w:rPr>
        <w:t>.</w:t>
      </w:r>
    </w:p>
    <w:p w14:paraId="7F6809B0" w14:textId="5D843701" w:rsidR="00F42D7F" w:rsidRPr="008B2371" w:rsidRDefault="00F42D7F" w:rsidP="00E97316">
      <w:pPr>
        <w:ind w:left="-284" w:right="-278"/>
        <w:jc w:val="both"/>
        <w:rPr>
          <w:rFonts w:asciiTheme="minorHAnsi" w:hAnsiTheme="minorHAnsi" w:cstheme="minorHAnsi"/>
        </w:rPr>
      </w:pPr>
      <w:r w:rsidRPr="008B2371">
        <w:rPr>
          <w:rFonts w:asciiTheme="minorHAnsi" w:hAnsiTheme="minorHAnsi" w:cstheme="minorHAnsi"/>
        </w:rPr>
        <w:t>Ο Προτεινόμενος Σταθμός Αποθήκευσης Ηλεκτρικής Ενέργειας μέσω συσσωρευτών θα αποτελείται από:</w:t>
      </w:r>
    </w:p>
    <w:p w14:paraId="79197725" w14:textId="77777777" w:rsidR="00815D89" w:rsidRPr="008B2371" w:rsidRDefault="00815D89" w:rsidP="007E6AFF">
      <w:pPr>
        <w:ind w:left="-284" w:right="-279"/>
        <w:jc w:val="both"/>
        <w:rPr>
          <w:rFonts w:asciiTheme="minorHAnsi" w:hAnsiTheme="minorHAnsi" w:cstheme="minorHAnsi"/>
        </w:rPr>
      </w:pPr>
    </w:p>
    <w:p w14:paraId="660DFBA3" w14:textId="7E915759" w:rsidR="0097632F" w:rsidRPr="0097632F" w:rsidRDefault="0097632F" w:rsidP="0097632F">
      <w:pPr>
        <w:pStyle w:val="Other0"/>
        <w:numPr>
          <w:ilvl w:val="0"/>
          <w:numId w:val="47"/>
        </w:numPr>
        <w:tabs>
          <w:tab w:val="clear" w:pos="631"/>
          <w:tab w:val="num" w:pos="0"/>
        </w:tabs>
        <w:spacing w:before="80" w:after="60"/>
        <w:ind w:left="0" w:right="-279" w:hanging="284"/>
        <w:jc w:val="both"/>
        <w:rPr>
          <w:rFonts w:asciiTheme="minorHAnsi" w:eastAsia="Microsoft Sans Serif" w:hAnsiTheme="minorHAnsi" w:cstheme="minorHAnsi"/>
          <w:color w:val="auto"/>
          <w:sz w:val="22"/>
          <w:szCs w:val="22"/>
          <w:lang w:eastAsia="en-US"/>
        </w:rPr>
      </w:pPr>
      <w:r w:rsidRPr="0097632F">
        <w:rPr>
          <w:rFonts w:asciiTheme="minorHAnsi" w:eastAsia="Microsoft Sans Serif" w:hAnsiTheme="minorHAnsi" w:cstheme="minorHAnsi"/>
          <w:color w:val="auto"/>
          <w:sz w:val="22"/>
          <w:szCs w:val="22"/>
          <w:lang w:eastAsia="en-US"/>
        </w:rPr>
        <w:t>25 "</w:t>
      </w:r>
      <w:proofErr w:type="spellStart"/>
      <w:r w:rsidRPr="0097632F">
        <w:rPr>
          <w:rFonts w:asciiTheme="minorHAnsi" w:eastAsia="Microsoft Sans Serif" w:hAnsiTheme="minorHAnsi" w:cstheme="minorHAnsi"/>
          <w:color w:val="auto"/>
          <w:sz w:val="22"/>
          <w:szCs w:val="22"/>
          <w:lang w:eastAsia="en-US"/>
        </w:rPr>
        <w:t>Blocks</w:t>
      </w:r>
      <w:proofErr w:type="spellEnd"/>
      <w:r w:rsidRPr="0097632F">
        <w:rPr>
          <w:rFonts w:asciiTheme="minorHAnsi" w:eastAsia="Microsoft Sans Serif" w:hAnsiTheme="minorHAnsi" w:cstheme="minorHAnsi"/>
          <w:color w:val="auto"/>
          <w:sz w:val="22"/>
          <w:szCs w:val="22"/>
          <w:lang w:eastAsia="en-US"/>
        </w:rPr>
        <w:t xml:space="preserve">", το κάθε ένα </w:t>
      </w:r>
      <w:r w:rsidR="00047CF2" w:rsidRPr="0097632F">
        <w:rPr>
          <w:rFonts w:asciiTheme="minorHAnsi" w:eastAsia="Microsoft Sans Serif" w:hAnsiTheme="minorHAnsi" w:cstheme="minorHAnsi"/>
          <w:color w:val="auto"/>
          <w:sz w:val="22"/>
          <w:szCs w:val="22"/>
          <w:lang w:eastAsia="en-US"/>
        </w:rPr>
        <w:t>από</w:t>
      </w:r>
      <w:r w:rsidRPr="0097632F">
        <w:rPr>
          <w:rFonts w:asciiTheme="minorHAnsi" w:eastAsia="Microsoft Sans Serif" w:hAnsiTheme="minorHAnsi" w:cstheme="minorHAnsi"/>
          <w:color w:val="auto"/>
          <w:sz w:val="22"/>
          <w:szCs w:val="22"/>
          <w:lang w:eastAsia="en-US"/>
        </w:rPr>
        <w:t xml:space="preserve"> τα οποία περιλαμβάνει: i) 2 μονάδες/Containers αποθήκευσης, χωρητικότητας 5MWh το καθένα και </w:t>
      </w:r>
      <w:proofErr w:type="spellStart"/>
      <w:r w:rsidRPr="0097632F">
        <w:rPr>
          <w:rFonts w:asciiTheme="minorHAnsi" w:eastAsia="Microsoft Sans Serif" w:hAnsiTheme="minorHAnsi" w:cstheme="minorHAnsi"/>
          <w:color w:val="auto"/>
          <w:sz w:val="22"/>
          <w:szCs w:val="22"/>
          <w:lang w:eastAsia="en-US"/>
        </w:rPr>
        <w:t>ii</w:t>
      </w:r>
      <w:proofErr w:type="spellEnd"/>
      <w:r w:rsidRPr="0097632F">
        <w:rPr>
          <w:rFonts w:asciiTheme="minorHAnsi" w:eastAsia="Microsoft Sans Serif" w:hAnsiTheme="minorHAnsi" w:cstheme="minorHAnsi"/>
          <w:color w:val="auto"/>
          <w:sz w:val="22"/>
          <w:szCs w:val="22"/>
          <w:lang w:eastAsia="en-US"/>
        </w:rPr>
        <w:t xml:space="preserve">) 1 Μ/Σ </w:t>
      </w:r>
      <w:r w:rsidR="003108A1">
        <w:rPr>
          <w:rFonts w:asciiTheme="minorHAnsi" w:eastAsia="Microsoft Sans Serif" w:hAnsiTheme="minorHAnsi" w:cstheme="minorHAnsi"/>
          <w:color w:val="auto"/>
          <w:sz w:val="22"/>
          <w:szCs w:val="22"/>
          <w:lang w:eastAsia="en-US"/>
        </w:rPr>
        <w:t>ισχύος (</w:t>
      </w:r>
      <w:r w:rsidR="004B4EDC">
        <w:rPr>
          <w:rFonts w:asciiTheme="minorHAnsi" w:eastAsia="Microsoft Sans Serif" w:hAnsiTheme="minorHAnsi" w:cstheme="minorHAnsi"/>
          <w:color w:val="auto"/>
          <w:sz w:val="22"/>
          <w:szCs w:val="22"/>
          <w:lang w:eastAsia="en-US"/>
        </w:rPr>
        <w:t>Μέση Τάση 33</w:t>
      </w:r>
      <w:r w:rsidR="004B4EDC">
        <w:rPr>
          <w:rFonts w:asciiTheme="minorHAnsi" w:eastAsia="Microsoft Sans Serif" w:hAnsiTheme="minorHAnsi" w:cstheme="minorHAnsi"/>
          <w:color w:val="auto"/>
          <w:sz w:val="22"/>
          <w:szCs w:val="22"/>
          <w:lang w:val="en-US" w:eastAsia="en-US"/>
        </w:rPr>
        <w:t>kV</w:t>
      </w:r>
      <w:r w:rsidR="004B4EDC" w:rsidRPr="004B4EDC">
        <w:rPr>
          <w:rFonts w:asciiTheme="minorHAnsi" w:eastAsia="Microsoft Sans Serif" w:hAnsiTheme="minorHAnsi" w:cstheme="minorHAnsi"/>
          <w:color w:val="auto"/>
          <w:sz w:val="22"/>
          <w:szCs w:val="22"/>
          <w:lang w:eastAsia="en-US"/>
        </w:rPr>
        <w:t xml:space="preserve"> </w:t>
      </w:r>
      <w:r w:rsidR="00C34BAF">
        <w:rPr>
          <w:rFonts w:asciiTheme="minorHAnsi" w:eastAsia="Microsoft Sans Serif" w:hAnsiTheme="minorHAnsi" w:cstheme="minorHAnsi"/>
          <w:color w:val="auto"/>
          <w:sz w:val="22"/>
          <w:szCs w:val="22"/>
          <w:lang w:eastAsia="en-US"/>
        </w:rPr>
        <w:t xml:space="preserve">και </w:t>
      </w:r>
      <w:r w:rsidRPr="0097632F">
        <w:rPr>
          <w:rFonts w:asciiTheme="minorHAnsi" w:eastAsia="Microsoft Sans Serif" w:hAnsiTheme="minorHAnsi" w:cstheme="minorHAnsi"/>
          <w:color w:val="auto"/>
          <w:sz w:val="22"/>
          <w:szCs w:val="22"/>
          <w:lang w:eastAsia="en-US"/>
        </w:rPr>
        <w:t>ισχύς 5MW</w:t>
      </w:r>
      <w:r w:rsidR="003108A1">
        <w:rPr>
          <w:rFonts w:asciiTheme="minorHAnsi" w:eastAsia="Microsoft Sans Serif" w:hAnsiTheme="minorHAnsi" w:cstheme="minorHAnsi"/>
          <w:color w:val="auto"/>
          <w:sz w:val="22"/>
          <w:szCs w:val="22"/>
          <w:lang w:eastAsia="en-US"/>
        </w:rPr>
        <w:t>)</w:t>
      </w:r>
      <w:r w:rsidRPr="0097632F">
        <w:rPr>
          <w:rFonts w:asciiTheme="minorHAnsi" w:eastAsia="Microsoft Sans Serif" w:hAnsiTheme="minorHAnsi" w:cstheme="minorHAnsi"/>
          <w:color w:val="auto"/>
          <w:sz w:val="22"/>
          <w:szCs w:val="22"/>
          <w:lang w:eastAsia="en-US"/>
        </w:rPr>
        <w:t>. Η συνολική ωφέλιμη χωρητικότητα του έργου "Φλάμπουρο" είναι 200MWh.</w:t>
      </w:r>
    </w:p>
    <w:p w14:paraId="417B85F0" w14:textId="33E38125" w:rsidR="0097632F" w:rsidRPr="0097632F" w:rsidRDefault="0097632F" w:rsidP="0097632F">
      <w:pPr>
        <w:pStyle w:val="Other0"/>
        <w:numPr>
          <w:ilvl w:val="0"/>
          <w:numId w:val="47"/>
        </w:numPr>
        <w:tabs>
          <w:tab w:val="clear" w:pos="631"/>
          <w:tab w:val="num" w:pos="0"/>
        </w:tabs>
        <w:spacing w:before="80" w:after="60"/>
        <w:ind w:left="0" w:right="-279" w:hanging="284"/>
        <w:jc w:val="both"/>
        <w:rPr>
          <w:rFonts w:asciiTheme="minorHAnsi" w:eastAsia="Microsoft Sans Serif" w:hAnsiTheme="minorHAnsi" w:cstheme="minorHAnsi"/>
          <w:color w:val="auto"/>
          <w:sz w:val="22"/>
          <w:szCs w:val="22"/>
          <w:lang w:eastAsia="en-US"/>
        </w:rPr>
      </w:pPr>
      <w:r w:rsidRPr="0097632F">
        <w:rPr>
          <w:rFonts w:asciiTheme="minorHAnsi" w:eastAsia="Microsoft Sans Serif" w:hAnsiTheme="minorHAnsi" w:cstheme="minorHAnsi"/>
          <w:color w:val="auto"/>
          <w:sz w:val="22"/>
          <w:szCs w:val="22"/>
          <w:lang w:eastAsia="en-US"/>
        </w:rPr>
        <w:t>Εντός κάθε Μονάδας/</w:t>
      </w:r>
      <w:proofErr w:type="spellStart"/>
      <w:r w:rsidRPr="0097632F">
        <w:rPr>
          <w:rFonts w:asciiTheme="minorHAnsi" w:eastAsia="Microsoft Sans Serif" w:hAnsiTheme="minorHAnsi" w:cstheme="minorHAnsi"/>
          <w:color w:val="auto"/>
          <w:sz w:val="22"/>
          <w:szCs w:val="22"/>
          <w:lang w:eastAsia="en-US"/>
        </w:rPr>
        <w:t>Container</w:t>
      </w:r>
      <w:proofErr w:type="spellEnd"/>
      <w:r w:rsidRPr="0097632F">
        <w:rPr>
          <w:rFonts w:asciiTheme="minorHAnsi" w:eastAsia="Microsoft Sans Serif" w:hAnsiTheme="minorHAnsi" w:cstheme="minorHAnsi"/>
          <w:color w:val="auto"/>
          <w:sz w:val="22"/>
          <w:szCs w:val="22"/>
          <w:lang w:eastAsia="en-US"/>
        </w:rPr>
        <w:t xml:space="preserve"> Αποθήκευσης, περιλαμβάνονται 12 αμφίδρομοι μετατροπείς (</w:t>
      </w:r>
      <w:proofErr w:type="spellStart"/>
      <w:r w:rsidRPr="0097632F">
        <w:rPr>
          <w:rFonts w:asciiTheme="minorHAnsi" w:eastAsia="Microsoft Sans Serif" w:hAnsiTheme="minorHAnsi" w:cstheme="minorHAnsi"/>
          <w:color w:val="auto"/>
          <w:sz w:val="22"/>
          <w:szCs w:val="22"/>
          <w:lang w:eastAsia="en-US"/>
        </w:rPr>
        <w:t>bi-directional</w:t>
      </w:r>
      <w:proofErr w:type="spellEnd"/>
      <w:r w:rsidRPr="0097632F">
        <w:rPr>
          <w:rFonts w:asciiTheme="minorHAnsi" w:eastAsia="Microsoft Sans Serif" w:hAnsiTheme="minorHAnsi" w:cstheme="minorHAnsi"/>
          <w:color w:val="auto"/>
          <w:sz w:val="22"/>
          <w:szCs w:val="22"/>
          <w:lang w:eastAsia="en-US"/>
        </w:rPr>
        <w:t xml:space="preserve"> </w:t>
      </w:r>
      <w:proofErr w:type="spellStart"/>
      <w:r w:rsidRPr="0097632F">
        <w:rPr>
          <w:rFonts w:asciiTheme="minorHAnsi" w:eastAsia="Microsoft Sans Serif" w:hAnsiTheme="minorHAnsi" w:cstheme="minorHAnsi"/>
          <w:color w:val="auto"/>
          <w:sz w:val="22"/>
          <w:szCs w:val="22"/>
          <w:lang w:eastAsia="en-US"/>
        </w:rPr>
        <w:t>inverters</w:t>
      </w:r>
      <w:proofErr w:type="spellEnd"/>
      <w:r w:rsidRPr="0097632F">
        <w:rPr>
          <w:rFonts w:asciiTheme="minorHAnsi" w:eastAsia="Microsoft Sans Serif" w:hAnsiTheme="minorHAnsi" w:cstheme="minorHAnsi"/>
          <w:color w:val="auto"/>
          <w:sz w:val="22"/>
          <w:szCs w:val="22"/>
          <w:lang w:eastAsia="en-US"/>
        </w:rPr>
        <w:t xml:space="preserve">) </w:t>
      </w:r>
      <w:r w:rsidR="002102E2" w:rsidRPr="0097632F">
        <w:rPr>
          <w:rFonts w:asciiTheme="minorHAnsi" w:eastAsia="Microsoft Sans Serif" w:hAnsiTheme="minorHAnsi" w:cstheme="minorHAnsi"/>
          <w:color w:val="auto"/>
          <w:sz w:val="22"/>
          <w:szCs w:val="22"/>
          <w:lang w:eastAsia="en-US"/>
        </w:rPr>
        <w:t>ισχύος</w:t>
      </w:r>
      <w:r w:rsidRPr="0097632F">
        <w:rPr>
          <w:rFonts w:asciiTheme="minorHAnsi" w:eastAsia="Microsoft Sans Serif" w:hAnsiTheme="minorHAnsi" w:cstheme="minorHAnsi"/>
          <w:color w:val="auto"/>
          <w:sz w:val="22"/>
          <w:szCs w:val="22"/>
          <w:lang w:eastAsia="en-US"/>
        </w:rPr>
        <w:t xml:space="preserve"> 210kVA ο καθένας. </w:t>
      </w:r>
    </w:p>
    <w:p w14:paraId="3ACE2D57" w14:textId="518372A1" w:rsidR="0097632F" w:rsidRPr="0097632F" w:rsidRDefault="0097632F" w:rsidP="0097632F">
      <w:pPr>
        <w:pStyle w:val="Other0"/>
        <w:numPr>
          <w:ilvl w:val="0"/>
          <w:numId w:val="47"/>
        </w:numPr>
        <w:tabs>
          <w:tab w:val="clear" w:pos="631"/>
          <w:tab w:val="num" w:pos="0"/>
        </w:tabs>
        <w:spacing w:before="80" w:after="60"/>
        <w:ind w:left="0" w:right="-279" w:hanging="284"/>
        <w:jc w:val="both"/>
        <w:rPr>
          <w:rFonts w:asciiTheme="minorHAnsi" w:eastAsia="Microsoft Sans Serif" w:hAnsiTheme="minorHAnsi" w:cstheme="minorHAnsi"/>
          <w:color w:val="auto"/>
          <w:sz w:val="22"/>
          <w:szCs w:val="22"/>
          <w:lang w:eastAsia="en-US"/>
        </w:rPr>
      </w:pPr>
      <w:r w:rsidRPr="0097632F">
        <w:rPr>
          <w:rFonts w:asciiTheme="minorHAnsi" w:eastAsia="Microsoft Sans Serif" w:hAnsiTheme="minorHAnsi" w:cstheme="minorHAnsi"/>
          <w:color w:val="auto"/>
          <w:sz w:val="22"/>
          <w:szCs w:val="22"/>
          <w:lang w:eastAsia="en-US"/>
        </w:rPr>
        <w:lastRenderedPageBreak/>
        <w:t xml:space="preserve">Σε κάθε Μ/Σ </w:t>
      </w:r>
      <w:r w:rsidR="00386113">
        <w:rPr>
          <w:rFonts w:asciiTheme="minorHAnsi" w:eastAsia="Microsoft Sans Serif" w:hAnsiTheme="minorHAnsi" w:cstheme="minorHAnsi"/>
          <w:color w:val="auto"/>
          <w:sz w:val="22"/>
          <w:szCs w:val="22"/>
          <w:lang w:eastAsia="en-US"/>
        </w:rPr>
        <w:t xml:space="preserve">Μέσης Τάσης </w:t>
      </w:r>
      <w:r w:rsidRPr="0097632F">
        <w:rPr>
          <w:rFonts w:asciiTheme="minorHAnsi" w:eastAsia="Microsoft Sans Serif" w:hAnsiTheme="minorHAnsi" w:cstheme="minorHAnsi"/>
          <w:color w:val="auto"/>
          <w:sz w:val="22"/>
          <w:szCs w:val="22"/>
          <w:lang w:eastAsia="en-US"/>
        </w:rPr>
        <w:t xml:space="preserve">ισχύος </w:t>
      </w:r>
      <w:r w:rsidR="00386113" w:rsidRPr="0097632F">
        <w:rPr>
          <w:rFonts w:asciiTheme="minorHAnsi" w:eastAsia="Microsoft Sans Serif" w:hAnsiTheme="minorHAnsi" w:cstheme="minorHAnsi"/>
          <w:color w:val="auto"/>
          <w:sz w:val="22"/>
          <w:szCs w:val="22"/>
          <w:lang w:eastAsia="en-US"/>
        </w:rPr>
        <w:t>5MW</w:t>
      </w:r>
      <w:r w:rsidR="00386113" w:rsidRPr="0097632F">
        <w:rPr>
          <w:rFonts w:asciiTheme="minorHAnsi" w:eastAsia="Microsoft Sans Serif" w:hAnsiTheme="minorHAnsi" w:cstheme="minorHAnsi"/>
          <w:color w:val="auto"/>
          <w:sz w:val="22"/>
          <w:szCs w:val="22"/>
          <w:lang w:eastAsia="en-US"/>
        </w:rPr>
        <w:t xml:space="preserve"> </w:t>
      </w:r>
      <w:r w:rsidRPr="0097632F">
        <w:rPr>
          <w:rFonts w:asciiTheme="minorHAnsi" w:eastAsia="Microsoft Sans Serif" w:hAnsiTheme="minorHAnsi" w:cstheme="minorHAnsi"/>
          <w:color w:val="auto"/>
          <w:sz w:val="22"/>
          <w:szCs w:val="22"/>
          <w:lang w:eastAsia="en-US"/>
        </w:rPr>
        <w:t xml:space="preserve">περιλαμβάνεται και 2ος Μ/Σ, Χαμηλή προς </w:t>
      </w:r>
      <w:r>
        <w:rPr>
          <w:rFonts w:asciiTheme="minorHAnsi" w:eastAsia="Microsoft Sans Serif" w:hAnsiTheme="minorHAnsi" w:cstheme="minorHAnsi"/>
          <w:color w:val="auto"/>
          <w:sz w:val="22"/>
          <w:szCs w:val="22"/>
          <w:lang w:eastAsia="en-US"/>
        </w:rPr>
        <w:t>Χ</w:t>
      </w:r>
      <w:r w:rsidRPr="0097632F">
        <w:rPr>
          <w:rFonts w:asciiTheme="minorHAnsi" w:eastAsia="Microsoft Sans Serif" w:hAnsiTheme="minorHAnsi" w:cstheme="minorHAnsi"/>
          <w:color w:val="auto"/>
          <w:sz w:val="22"/>
          <w:szCs w:val="22"/>
          <w:lang w:eastAsia="en-US"/>
        </w:rPr>
        <w:t>αμηλή</w:t>
      </w:r>
      <w:r>
        <w:rPr>
          <w:rFonts w:asciiTheme="minorHAnsi" w:eastAsia="Microsoft Sans Serif" w:hAnsiTheme="minorHAnsi" w:cstheme="minorHAnsi"/>
          <w:color w:val="auto"/>
          <w:sz w:val="22"/>
          <w:szCs w:val="22"/>
          <w:lang w:eastAsia="en-US"/>
        </w:rPr>
        <w:t xml:space="preserve"> </w:t>
      </w:r>
      <w:r w:rsidRPr="0097632F">
        <w:rPr>
          <w:rFonts w:asciiTheme="minorHAnsi" w:eastAsia="Microsoft Sans Serif" w:hAnsiTheme="minorHAnsi" w:cstheme="minorHAnsi"/>
          <w:color w:val="auto"/>
          <w:sz w:val="22"/>
          <w:szCs w:val="22"/>
          <w:lang w:eastAsia="en-US"/>
        </w:rPr>
        <w:t xml:space="preserve">Τάση, ο οποίος χρησιμοποιείται για βοηθητικές, </w:t>
      </w:r>
      <w:proofErr w:type="spellStart"/>
      <w:r w:rsidRPr="0097632F">
        <w:rPr>
          <w:rFonts w:asciiTheme="minorHAnsi" w:eastAsia="Microsoft Sans Serif" w:hAnsiTheme="minorHAnsi" w:cstheme="minorHAnsi"/>
          <w:color w:val="auto"/>
          <w:sz w:val="22"/>
          <w:szCs w:val="22"/>
          <w:lang w:eastAsia="en-US"/>
        </w:rPr>
        <w:t>Auxiliary</w:t>
      </w:r>
      <w:proofErr w:type="spellEnd"/>
      <w:r w:rsidRPr="0097632F">
        <w:rPr>
          <w:rFonts w:asciiTheme="minorHAnsi" w:eastAsia="Microsoft Sans Serif" w:hAnsiTheme="minorHAnsi" w:cstheme="minorHAnsi"/>
          <w:color w:val="auto"/>
          <w:sz w:val="22"/>
          <w:szCs w:val="22"/>
          <w:lang w:eastAsia="en-US"/>
        </w:rPr>
        <w:t xml:space="preserve"> λειτουργίες (π.χ. </w:t>
      </w:r>
      <w:proofErr w:type="spellStart"/>
      <w:r w:rsidRPr="0097632F">
        <w:rPr>
          <w:rFonts w:asciiTheme="minorHAnsi" w:eastAsia="Microsoft Sans Serif" w:hAnsiTheme="minorHAnsi" w:cstheme="minorHAnsi"/>
          <w:color w:val="auto"/>
          <w:sz w:val="22"/>
          <w:szCs w:val="22"/>
          <w:lang w:eastAsia="en-US"/>
        </w:rPr>
        <w:t>cooling</w:t>
      </w:r>
      <w:proofErr w:type="spellEnd"/>
      <w:r w:rsidRPr="0097632F">
        <w:rPr>
          <w:rFonts w:asciiTheme="minorHAnsi" w:eastAsia="Microsoft Sans Serif" w:hAnsiTheme="minorHAnsi" w:cstheme="minorHAnsi"/>
          <w:color w:val="auto"/>
          <w:sz w:val="22"/>
          <w:szCs w:val="22"/>
          <w:lang w:eastAsia="en-US"/>
        </w:rPr>
        <w:t xml:space="preserve"> των μπαταριών).</w:t>
      </w:r>
    </w:p>
    <w:p w14:paraId="3F9333DE" w14:textId="12AE44B1" w:rsidR="0097632F" w:rsidRDefault="0097632F" w:rsidP="0097632F">
      <w:pPr>
        <w:pStyle w:val="Other0"/>
        <w:numPr>
          <w:ilvl w:val="0"/>
          <w:numId w:val="47"/>
        </w:numPr>
        <w:tabs>
          <w:tab w:val="clear" w:pos="631"/>
          <w:tab w:val="num" w:pos="0"/>
        </w:tabs>
        <w:spacing w:before="80" w:after="60" w:line="240" w:lineRule="auto"/>
        <w:ind w:left="0" w:right="-279" w:hanging="284"/>
        <w:jc w:val="both"/>
        <w:rPr>
          <w:rFonts w:asciiTheme="minorHAnsi" w:eastAsia="Microsoft Sans Serif" w:hAnsiTheme="minorHAnsi" w:cstheme="minorHAnsi"/>
          <w:color w:val="auto"/>
          <w:sz w:val="22"/>
          <w:szCs w:val="22"/>
          <w:lang w:eastAsia="en-US"/>
        </w:rPr>
      </w:pPr>
      <w:r w:rsidRPr="0097632F">
        <w:rPr>
          <w:rFonts w:asciiTheme="minorHAnsi" w:eastAsia="Microsoft Sans Serif" w:hAnsiTheme="minorHAnsi" w:cstheme="minorHAnsi"/>
          <w:color w:val="auto"/>
          <w:sz w:val="22"/>
          <w:szCs w:val="22"/>
          <w:lang w:eastAsia="en-US"/>
        </w:rPr>
        <w:t xml:space="preserve">Ελεγκτές υποσυστημάτων (BMS, PCS </w:t>
      </w:r>
      <w:proofErr w:type="spellStart"/>
      <w:r w:rsidRPr="0097632F">
        <w:rPr>
          <w:rFonts w:asciiTheme="minorHAnsi" w:eastAsia="Microsoft Sans Serif" w:hAnsiTheme="minorHAnsi" w:cstheme="minorHAnsi"/>
          <w:color w:val="auto"/>
          <w:sz w:val="22"/>
          <w:szCs w:val="22"/>
          <w:lang w:eastAsia="en-US"/>
        </w:rPr>
        <w:t>Controller</w:t>
      </w:r>
      <w:proofErr w:type="spellEnd"/>
      <w:r w:rsidRPr="0097632F">
        <w:rPr>
          <w:rFonts w:asciiTheme="minorHAnsi" w:eastAsia="Microsoft Sans Serif" w:hAnsiTheme="minorHAnsi" w:cstheme="minorHAnsi"/>
          <w:color w:val="auto"/>
          <w:sz w:val="22"/>
          <w:szCs w:val="22"/>
          <w:lang w:eastAsia="en-US"/>
        </w:rPr>
        <w:t>, EMS).</w:t>
      </w:r>
    </w:p>
    <w:p w14:paraId="580F1911" w14:textId="77777777" w:rsidR="005211EA" w:rsidRPr="008B2371" w:rsidRDefault="005211EA" w:rsidP="00805184">
      <w:pPr>
        <w:pStyle w:val="10"/>
        <w:keepNext/>
        <w:keepLines/>
        <w:shd w:val="clear" w:color="auto" w:fill="auto"/>
        <w:tabs>
          <w:tab w:val="left" w:pos="-284"/>
        </w:tabs>
        <w:spacing w:before="0" w:line="240" w:lineRule="auto"/>
        <w:ind w:right="-279"/>
        <w:rPr>
          <w:rFonts w:asciiTheme="minorHAnsi" w:hAnsiTheme="minorHAnsi" w:cstheme="minorHAnsi"/>
          <w:b w:val="0"/>
          <w:bCs w:val="0"/>
          <w:u w:val="singl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7654"/>
      </w:tblGrid>
      <w:tr w:rsidR="00F546F0" w:rsidRPr="008B2371" w14:paraId="3484B780" w14:textId="77777777" w:rsidTr="00ED5CB5">
        <w:tc>
          <w:tcPr>
            <w:tcW w:w="2269" w:type="dxa"/>
          </w:tcPr>
          <w:p w14:paraId="564198D6" w14:textId="77777777" w:rsidR="00F546F0" w:rsidRPr="008B2371" w:rsidRDefault="00F546F0" w:rsidP="00805184">
            <w:pPr>
              <w:tabs>
                <w:tab w:val="left" w:pos="-284"/>
              </w:tabs>
              <w:adjustRightInd w:val="0"/>
              <w:snapToGrid w:val="0"/>
              <w:ind w:right="-279"/>
              <w:rPr>
                <w:rFonts w:asciiTheme="minorHAnsi" w:hAnsiTheme="minorHAnsi" w:cstheme="minorHAnsi"/>
              </w:rPr>
            </w:pPr>
            <w:r w:rsidRPr="008B2371">
              <w:rPr>
                <w:rFonts w:asciiTheme="minorHAnsi" w:hAnsiTheme="minorHAnsi" w:cstheme="minorHAnsi"/>
              </w:rPr>
              <w:t>Ονομασία του έργου</w:t>
            </w:r>
          </w:p>
        </w:tc>
        <w:tc>
          <w:tcPr>
            <w:tcW w:w="7654" w:type="dxa"/>
          </w:tcPr>
          <w:p w14:paraId="2D9126A8" w14:textId="469F2EA2" w:rsidR="00F546F0" w:rsidRPr="008B2371" w:rsidRDefault="006A4A07" w:rsidP="006A4A07">
            <w:pPr>
              <w:ind w:left="28" w:right="28" w:hanging="28"/>
              <w:jc w:val="both"/>
              <w:rPr>
                <w:rFonts w:asciiTheme="minorHAnsi" w:hAnsiTheme="minorHAnsi" w:cstheme="minorHAnsi"/>
              </w:rPr>
            </w:pPr>
            <w:r w:rsidRPr="008B2371">
              <w:rPr>
                <w:rFonts w:asciiTheme="minorHAnsi" w:hAnsiTheme="minorHAnsi" w:cstheme="minorHAnsi"/>
                <w:color w:val="000000"/>
                <w:spacing w:val="5"/>
              </w:rPr>
              <w:t>«</w:t>
            </w:r>
            <w:r w:rsidR="009E32BE" w:rsidRPr="009E32BE">
              <w:rPr>
                <w:rFonts w:asciiTheme="minorHAnsi" w:hAnsiTheme="minorHAnsi" w:cstheme="minorHAnsi"/>
                <w:color w:val="000000"/>
                <w:spacing w:val="5"/>
              </w:rPr>
              <w:t>Σταθμός Αποθήκευσης Ηλεκτρικής Ενέργειας με Χρήση Συσσωρευτών, συνολικής ισχύος 100 MW, στη θέση «Φλάμπουρο», της Δ</w:t>
            </w:r>
            <w:r w:rsidR="009E32BE">
              <w:rPr>
                <w:rFonts w:asciiTheme="minorHAnsi" w:hAnsiTheme="minorHAnsi" w:cstheme="minorHAnsi"/>
                <w:color w:val="000000"/>
                <w:spacing w:val="5"/>
              </w:rPr>
              <w:t>.</w:t>
            </w:r>
            <w:r w:rsidR="009E32BE" w:rsidRPr="009E32BE">
              <w:rPr>
                <w:rFonts w:asciiTheme="minorHAnsi" w:hAnsiTheme="minorHAnsi" w:cstheme="minorHAnsi"/>
                <w:color w:val="000000"/>
                <w:spacing w:val="5"/>
              </w:rPr>
              <w:t>Ε</w:t>
            </w:r>
            <w:r w:rsidR="009E32BE">
              <w:rPr>
                <w:rFonts w:asciiTheme="minorHAnsi" w:hAnsiTheme="minorHAnsi" w:cstheme="minorHAnsi"/>
                <w:color w:val="000000"/>
                <w:spacing w:val="5"/>
              </w:rPr>
              <w:t>.</w:t>
            </w:r>
            <w:r w:rsidR="009E32BE" w:rsidRPr="009E32BE">
              <w:rPr>
                <w:rFonts w:asciiTheme="minorHAnsi" w:hAnsiTheme="minorHAnsi" w:cstheme="minorHAnsi"/>
                <w:color w:val="000000"/>
                <w:spacing w:val="5"/>
              </w:rPr>
              <w:t xml:space="preserve"> </w:t>
            </w:r>
            <w:proofErr w:type="spellStart"/>
            <w:r w:rsidR="009E32BE" w:rsidRPr="009E32BE">
              <w:rPr>
                <w:rFonts w:asciiTheme="minorHAnsi" w:hAnsiTheme="minorHAnsi" w:cstheme="minorHAnsi"/>
                <w:color w:val="000000"/>
                <w:spacing w:val="5"/>
              </w:rPr>
              <w:t>Σαπών</w:t>
            </w:r>
            <w:proofErr w:type="spellEnd"/>
            <w:r w:rsidR="009E32BE" w:rsidRPr="009E32BE">
              <w:rPr>
                <w:rFonts w:asciiTheme="minorHAnsi" w:hAnsiTheme="minorHAnsi" w:cstheme="minorHAnsi"/>
                <w:color w:val="000000"/>
                <w:spacing w:val="5"/>
              </w:rPr>
              <w:t xml:space="preserve">, του Δήμου </w:t>
            </w:r>
            <w:proofErr w:type="spellStart"/>
            <w:r w:rsidR="009E32BE" w:rsidRPr="009E32BE">
              <w:rPr>
                <w:rFonts w:asciiTheme="minorHAnsi" w:hAnsiTheme="minorHAnsi" w:cstheme="minorHAnsi"/>
                <w:color w:val="000000"/>
                <w:spacing w:val="5"/>
              </w:rPr>
              <w:t>Μαρωνείας</w:t>
            </w:r>
            <w:proofErr w:type="spellEnd"/>
            <w:r w:rsidR="009E32BE" w:rsidRPr="009E32BE">
              <w:rPr>
                <w:rFonts w:asciiTheme="minorHAnsi" w:hAnsiTheme="minorHAnsi" w:cstheme="minorHAnsi"/>
                <w:color w:val="000000"/>
                <w:spacing w:val="5"/>
              </w:rPr>
              <w:t xml:space="preserve"> – </w:t>
            </w:r>
            <w:proofErr w:type="spellStart"/>
            <w:r w:rsidR="009E32BE" w:rsidRPr="009E32BE">
              <w:rPr>
                <w:rFonts w:asciiTheme="minorHAnsi" w:hAnsiTheme="minorHAnsi" w:cstheme="minorHAnsi"/>
                <w:color w:val="000000"/>
                <w:spacing w:val="5"/>
              </w:rPr>
              <w:t>Σαπών</w:t>
            </w:r>
            <w:proofErr w:type="spellEnd"/>
            <w:r w:rsidR="009E32BE" w:rsidRPr="009E32BE">
              <w:rPr>
                <w:rFonts w:asciiTheme="minorHAnsi" w:hAnsiTheme="minorHAnsi" w:cstheme="minorHAnsi"/>
                <w:color w:val="000000"/>
                <w:spacing w:val="5"/>
              </w:rPr>
              <w:t>, Π</w:t>
            </w:r>
            <w:r w:rsidR="009E32BE">
              <w:rPr>
                <w:rFonts w:asciiTheme="minorHAnsi" w:hAnsiTheme="minorHAnsi" w:cstheme="minorHAnsi"/>
                <w:color w:val="000000"/>
                <w:spacing w:val="5"/>
              </w:rPr>
              <w:t>.</w:t>
            </w:r>
            <w:r w:rsidR="009E32BE" w:rsidRPr="009E32BE">
              <w:rPr>
                <w:rFonts w:asciiTheme="minorHAnsi" w:hAnsiTheme="minorHAnsi" w:cstheme="minorHAnsi"/>
                <w:color w:val="000000"/>
                <w:spacing w:val="5"/>
              </w:rPr>
              <w:t>Ε</w:t>
            </w:r>
            <w:r w:rsidR="009E32BE">
              <w:rPr>
                <w:rFonts w:asciiTheme="minorHAnsi" w:hAnsiTheme="minorHAnsi" w:cstheme="minorHAnsi"/>
                <w:color w:val="000000"/>
                <w:spacing w:val="5"/>
              </w:rPr>
              <w:t>.</w:t>
            </w:r>
            <w:r w:rsidR="009E32BE" w:rsidRPr="009E32BE">
              <w:rPr>
                <w:rFonts w:asciiTheme="minorHAnsi" w:hAnsiTheme="minorHAnsi" w:cstheme="minorHAnsi"/>
                <w:color w:val="000000"/>
                <w:spacing w:val="5"/>
              </w:rPr>
              <w:t xml:space="preserve"> Ροδόπης</w:t>
            </w:r>
            <w:r w:rsidRPr="008B2371">
              <w:rPr>
                <w:rFonts w:asciiTheme="minorHAnsi" w:hAnsiTheme="minorHAnsi" w:cstheme="minorHAnsi"/>
                <w:color w:val="000000"/>
                <w:spacing w:val="5"/>
              </w:rPr>
              <w:t xml:space="preserve">» </w:t>
            </w:r>
          </w:p>
        </w:tc>
      </w:tr>
      <w:tr w:rsidR="00F546F0" w:rsidRPr="008B2371" w14:paraId="7E05CC78" w14:textId="77777777" w:rsidTr="008B2371">
        <w:trPr>
          <w:trHeight w:val="3203"/>
        </w:trPr>
        <w:tc>
          <w:tcPr>
            <w:tcW w:w="2269" w:type="dxa"/>
          </w:tcPr>
          <w:p w14:paraId="62807361" w14:textId="77777777" w:rsidR="00F546F0" w:rsidRPr="008B2371" w:rsidRDefault="00F546F0" w:rsidP="00805184">
            <w:pPr>
              <w:tabs>
                <w:tab w:val="left" w:pos="-284"/>
              </w:tabs>
              <w:adjustRightInd w:val="0"/>
              <w:snapToGrid w:val="0"/>
              <w:ind w:right="-279"/>
              <w:rPr>
                <w:rFonts w:asciiTheme="minorHAnsi" w:hAnsiTheme="minorHAnsi" w:cstheme="minorHAnsi"/>
              </w:rPr>
            </w:pPr>
            <w:r w:rsidRPr="008B2371">
              <w:rPr>
                <w:rFonts w:asciiTheme="minorHAnsi" w:hAnsiTheme="minorHAnsi" w:cstheme="minorHAnsi"/>
              </w:rPr>
              <w:t>Θέση του έργου</w:t>
            </w:r>
          </w:p>
        </w:tc>
        <w:tc>
          <w:tcPr>
            <w:tcW w:w="7654" w:type="dxa"/>
          </w:tcPr>
          <w:p w14:paraId="35ED757A" w14:textId="34D9C1AA" w:rsidR="00F546F0" w:rsidRPr="008B2371" w:rsidRDefault="008B2371" w:rsidP="00DE2C50">
            <w:pPr>
              <w:ind w:left="28" w:right="28" w:hanging="28"/>
              <w:jc w:val="both"/>
              <w:rPr>
                <w:rFonts w:asciiTheme="minorHAnsi" w:hAnsiTheme="minorHAnsi" w:cstheme="minorHAnsi"/>
              </w:rPr>
            </w:pPr>
            <w:r w:rsidRPr="008B2371">
              <w:rPr>
                <w:rFonts w:asciiTheme="minorHAnsi" w:hAnsiTheme="minorHAnsi" w:cstheme="minorHAnsi"/>
                <w:color w:val="000000"/>
                <w:spacing w:val="5"/>
              </w:rPr>
              <w:t>Σ</w:t>
            </w:r>
            <w:r w:rsidR="006A4A07" w:rsidRPr="008B2371">
              <w:rPr>
                <w:rFonts w:asciiTheme="minorHAnsi" w:hAnsiTheme="minorHAnsi" w:cstheme="minorHAnsi"/>
                <w:color w:val="000000"/>
                <w:spacing w:val="5"/>
              </w:rPr>
              <w:t xml:space="preserve">ε αγροτεμάχιο εμβαδού </w:t>
            </w:r>
            <w:r w:rsidR="00DE2C50">
              <w:rPr>
                <w:rFonts w:asciiTheme="minorHAnsi" w:hAnsiTheme="minorHAnsi" w:cstheme="minorHAnsi"/>
                <w:color w:val="000000"/>
                <w:spacing w:val="5"/>
              </w:rPr>
              <w:t>7</w:t>
            </w:r>
            <w:r w:rsidR="006A4A07" w:rsidRPr="008B2371">
              <w:rPr>
                <w:rFonts w:asciiTheme="minorHAnsi" w:hAnsiTheme="minorHAnsi" w:cstheme="minorHAnsi"/>
              </w:rPr>
              <w:t>.</w:t>
            </w:r>
            <w:r w:rsidR="00DE2C50">
              <w:rPr>
                <w:rFonts w:asciiTheme="minorHAnsi" w:hAnsiTheme="minorHAnsi" w:cstheme="minorHAnsi"/>
              </w:rPr>
              <w:t>293</w:t>
            </w:r>
            <w:r w:rsidR="006A4A07" w:rsidRPr="008B2371">
              <w:rPr>
                <w:rFonts w:asciiTheme="minorHAnsi" w:hAnsiTheme="minorHAnsi" w:cstheme="minorHAnsi"/>
              </w:rPr>
              <w:t>,</w:t>
            </w:r>
            <w:r w:rsidR="00DE2C50">
              <w:rPr>
                <w:rFonts w:asciiTheme="minorHAnsi" w:hAnsiTheme="minorHAnsi" w:cstheme="minorHAnsi"/>
              </w:rPr>
              <w:t>98</w:t>
            </w:r>
            <w:r w:rsidR="006A4A07" w:rsidRPr="008B2371">
              <w:rPr>
                <w:rFonts w:asciiTheme="minorHAnsi" w:hAnsiTheme="minorHAnsi" w:cstheme="minorHAnsi"/>
              </w:rPr>
              <w:t xml:space="preserve"> τ.μ. στη θέση «</w:t>
            </w:r>
            <w:r w:rsidR="00DE2C50">
              <w:rPr>
                <w:rFonts w:asciiTheme="minorHAnsi" w:hAnsiTheme="minorHAnsi" w:cstheme="minorHAnsi"/>
              </w:rPr>
              <w:t>Φλάμπουρο</w:t>
            </w:r>
            <w:r w:rsidR="006A4A07" w:rsidRPr="008B2371">
              <w:rPr>
                <w:rFonts w:asciiTheme="minorHAnsi" w:hAnsiTheme="minorHAnsi" w:cstheme="minorHAnsi"/>
              </w:rPr>
              <w:t>» της Δ.Ε</w:t>
            </w:r>
            <w:r w:rsidR="00DE2C50">
              <w:t xml:space="preserve"> </w:t>
            </w:r>
            <w:proofErr w:type="spellStart"/>
            <w:r w:rsidR="00DE2C50" w:rsidRPr="00DE2C50">
              <w:rPr>
                <w:rFonts w:asciiTheme="minorHAnsi" w:hAnsiTheme="minorHAnsi" w:cstheme="minorHAnsi"/>
              </w:rPr>
              <w:t>Σαπών</w:t>
            </w:r>
            <w:proofErr w:type="spellEnd"/>
            <w:r w:rsidR="00DE2C50" w:rsidRPr="00DE2C50">
              <w:rPr>
                <w:rFonts w:asciiTheme="minorHAnsi" w:hAnsiTheme="minorHAnsi" w:cstheme="minorHAnsi"/>
              </w:rPr>
              <w:t xml:space="preserve">, του Δήμου </w:t>
            </w:r>
            <w:proofErr w:type="spellStart"/>
            <w:r w:rsidR="00DE2C50" w:rsidRPr="00DE2C50">
              <w:rPr>
                <w:rFonts w:asciiTheme="minorHAnsi" w:hAnsiTheme="minorHAnsi" w:cstheme="minorHAnsi"/>
              </w:rPr>
              <w:t>Μαρωνείας</w:t>
            </w:r>
            <w:proofErr w:type="spellEnd"/>
            <w:r w:rsidR="00DE2C50" w:rsidRPr="00DE2C50">
              <w:rPr>
                <w:rFonts w:asciiTheme="minorHAnsi" w:hAnsiTheme="minorHAnsi" w:cstheme="minorHAnsi"/>
              </w:rPr>
              <w:t xml:space="preserve"> – </w:t>
            </w:r>
            <w:proofErr w:type="spellStart"/>
            <w:r w:rsidR="00DE2C50" w:rsidRPr="00DE2C50">
              <w:rPr>
                <w:rFonts w:asciiTheme="minorHAnsi" w:hAnsiTheme="minorHAnsi" w:cstheme="minorHAnsi"/>
              </w:rPr>
              <w:t>Σαπών</w:t>
            </w:r>
            <w:proofErr w:type="spellEnd"/>
            <w:r w:rsidR="00DE2C50" w:rsidRPr="00DE2C50">
              <w:rPr>
                <w:rFonts w:asciiTheme="minorHAnsi" w:hAnsiTheme="minorHAnsi" w:cstheme="minorHAnsi"/>
              </w:rPr>
              <w:t>, Π.Ε. Ροδόπης</w:t>
            </w:r>
            <w:r w:rsidR="00DE2C50">
              <w:rPr>
                <w:rFonts w:asciiTheme="minorHAnsi" w:hAnsiTheme="minorHAnsi" w:cstheme="minorHAnsi"/>
              </w:rPr>
              <w:t>,</w:t>
            </w:r>
            <w:r w:rsidR="00DE2C50" w:rsidRPr="00DE2C50">
              <w:rPr>
                <w:rFonts w:asciiTheme="minorHAnsi" w:hAnsiTheme="minorHAnsi" w:cstheme="minorHAnsi"/>
              </w:rPr>
              <w:t xml:space="preserve"> </w:t>
            </w:r>
            <w:r w:rsidR="006A4A07" w:rsidRPr="008B2371">
              <w:rPr>
                <w:rFonts w:asciiTheme="minorHAnsi" w:hAnsiTheme="minorHAnsi" w:cstheme="minorHAnsi"/>
              </w:rPr>
              <w:t xml:space="preserve">της Περιφέρειας Αν. Μακεδονίας </w:t>
            </w:r>
            <w:r w:rsidR="00DE2C50">
              <w:rPr>
                <w:rFonts w:asciiTheme="minorHAnsi" w:hAnsiTheme="minorHAnsi" w:cstheme="minorHAnsi"/>
              </w:rPr>
              <w:t>–</w:t>
            </w:r>
            <w:r w:rsidR="006A4A07" w:rsidRPr="008B2371">
              <w:rPr>
                <w:rFonts w:asciiTheme="minorHAnsi" w:hAnsiTheme="minorHAnsi" w:cstheme="minorHAnsi"/>
              </w:rPr>
              <w:t xml:space="preserve"> Θράκης</w:t>
            </w:r>
            <w:r w:rsidR="00DE2C50">
              <w:rPr>
                <w:rFonts w:asciiTheme="minorHAnsi" w:hAnsiTheme="minorHAnsi" w:cstheme="minorHAnsi"/>
              </w:rPr>
              <w:t xml:space="preserve"> </w:t>
            </w:r>
            <w:r w:rsidR="00E97316" w:rsidRPr="008B2371">
              <w:rPr>
                <w:rFonts w:asciiTheme="minorHAnsi" w:hAnsiTheme="minorHAnsi" w:cstheme="minorHAnsi"/>
              </w:rPr>
              <w:t>με συντεταγμένες</w:t>
            </w:r>
            <w:r w:rsidR="00760FE5" w:rsidRPr="008B2371">
              <w:rPr>
                <w:rFonts w:asciiTheme="minorHAnsi" w:hAnsiTheme="minorHAnsi" w:cstheme="minorHAnsi"/>
              </w:rPr>
              <w:t>:</w:t>
            </w:r>
          </w:p>
          <w:p w14:paraId="757A3F02" w14:textId="77777777" w:rsidR="00760FE5" w:rsidRPr="008B2371" w:rsidRDefault="00760FE5" w:rsidP="00676BBD">
            <w:pPr>
              <w:tabs>
                <w:tab w:val="left" w:pos="34"/>
              </w:tabs>
              <w:ind w:right="28"/>
              <w:jc w:val="both"/>
              <w:rPr>
                <w:rFonts w:asciiTheme="minorHAnsi" w:hAnsiTheme="minorHAnsi" w:cstheme="minorHAnsi"/>
              </w:rPr>
            </w:pPr>
          </w:p>
          <w:tbl>
            <w:tblPr>
              <w:tblW w:w="3675" w:type="dxa"/>
              <w:jc w:val="center"/>
              <w:tblLayout w:type="fixed"/>
              <w:tblLook w:val="04A0" w:firstRow="1" w:lastRow="0" w:firstColumn="1" w:lastColumn="0" w:noHBand="0" w:noVBand="1"/>
            </w:tblPr>
            <w:tblGrid>
              <w:gridCol w:w="690"/>
              <w:gridCol w:w="1410"/>
              <w:gridCol w:w="1575"/>
            </w:tblGrid>
            <w:tr w:rsidR="00CF3031" w14:paraId="259E8D3C" w14:textId="77777777" w:rsidTr="000C7023">
              <w:trPr>
                <w:trHeight w:val="315"/>
                <w:jc w:val="center"/>
              </w:trPr>
              <w:tc>
                <w:tcPr>
                  <w:tcW w:w="690" w:type="dxa"/>
                  <w:tcBorders>
                    <w:top w:val="single" w:sz="8" w:space="0" w:color="999999"/>
                    <w:left w:val="single" w:sz="8" w:space="0" w:color="999999"/>
                    <w:bottom w:val="single" w:sz="8" w:space="0" w:color="595959"/>
                    <w:right w:val="single" w:sz="8" w:space="0" w:color="999999"/>
                  </w:tcBorders>
                  <w:shd w:val="clear" w:color="auto" w:fill="D5DCE4"/>
                  <w:vAlign w:val="center"/>
                  <w:hideMark/>
                </w:tcPr>
                <w:p w14:paraId="7EF937D3" w14:textId="77777777" w:rsidR="00CF3031" w:rsidRPr="00CF3031" w:rsidRDefault="00CF3031" w:rsidP="00CF3031">
                  <w:pPr>
                    <w:jc w:val="center"/>
                    <w:rPr>
                      <w:rFonts w:asciiTheme="minorHAnsi" w:eastAsia="Times New Roman" w:hAnsiTheme="minorHAnsi" w:cstheme="minorHAnsi"/>
                      <w:b/>
                      <w:bCs/>
                      <w:color w:val="000000"/>
                      <w:sz w:val="21"/>
                      <w:szCs w:val="21"/>
                    </w:rPr>
                  </w:pPr>
                  <w:r w:rsidRPr="00CF3031">
                    <w:rPr>
                      <w:rFonts w:asciiTheme="minorHAnsi" w:eastAsia="Times New Roman" w:hAnsiTheme="minorHAnsi" w:cstheme="minorHAnsi"/>
                      <w:b/>
                      <w:bCs/>
                      <w:color w:val="000000"/>
                      <w:sz w:val="21"/>
                      <w:szCs w:val="21"/>
                    </w:rPr>
                    <w:t>Α/Α</w:t>
                  </w:r>
                </w:p>
              </w:tc>
              <w:tc>
                <w:tcPr>
                  <w:tcW w:w="1410" w:type="dxa"/>
                  <w:tcBorders>
                    <w:top w:val="single" w:sz="8" w:space="0" w:color="999999"/>
                    <w:left w:val="nil"/>
                    <w:bottom w:val="single" w:sz="8" w:space="0" w:color="595959"/>
                    <w:right w:val="single" w:sz="8" w:space="0" w:color="999999"/>
                  </w:tcBorders>
                  <w:shd w:val="clear" w:color="auto" w:fill="D5DCE4"/>
                  <w:vAlign w:val="center"/>
                  <w:hideMark/>
                </w:tcPr>
                <w:p w14:paraId="39DF9549" w14:textId="77777777" w:rsidR="00CF3031" w:rsidRPr="00CF3031" w:rsidRDefault="00CF3031" w:rsidP="00CF3031">
                  <w:pPr>
                    <w:jc w:val="center"/>
                    <w:rPr>
                      <w:rFonts w:asciiTheme="minorHAnsi" w:eastAsia="Times New Roman" w:hAnsiTheme="minorHAnsi" w:cstheme="minorHAnsi"/>
                      <w:b/>
                      <w:bCs/>
                      <w:color w:val="000000"/>
                      <w:sz w:val="21"/>
                      <w:szCs w:val="21"/>
                    </w:rPr>
                  </w:pPr>
                  <w:r w:rsidRPr="00CF3031">
                    <w:rPr>
                      <w:rFonts w:asciiTheme="minorHAnsi" w:eastAsia="Times New Roman" w:hAnsiTheme="minorHAnsi" w:cstheme="minorHAnsi"/>
                      <w:b/>
                      <w:bCs/>
                      <w:color w:val="000000"/>
                      <w:sz w:val="21"/>
                      <w:szCs w:val="21"/>
                    </w:rPr>
                    <w:t>Χ</w:t>
                  </w:r>
                </w:p>
              </w:tc>
              <w:tc>
                <w:tcPr>
                  <w:tcW w:w="1575" w:type="dxa"/>
                  <w:tcBorders>
                    <w:top w:val="single" w:sz="8" w:space="0" w:color="999999"/>
                    <w:left w:val="nil"/>
                    <w:bottom w:val="single" w:sz="8" w:space="0" w:color="595959"/>
                    <w:right w:val="single" w:sz="8" w:space="0" w:color="999999"/>
                  </w:tcBorders>
                  <w:shd w:val="clear" w:color="auto" w:fill="D5DCE4"/>
                  <w:vAlign w:val="center"/>
                  <w:hideMark/>
                </w:tcPr>
                <w:p w14:paraId="516EE045" w14:textId="77777777" w:rsidR="00CF3031" w:rsidRPr="00CF3031" w:rsidRDefault="00CF3031" w:rsidP="00CF3031">
                  <w:pPr>
                    <w:jc w:val="center"/>
                    <w:rPr>
                      <w:rFonts w:asciiTheme="minorHAnsi" w:eastAsia="Times New Roman" w:hAnsiTheme="minorHAnsi" w:cstheme="minorHAnsi"/>
                      <w:b/>
                      <w:bCs/>
                      <w:color w:val="000000"/>
                      <w:sz w:val="21"/>
                      <w:szCs w:val="21"/>
                    </w:rPr>
                  </w:pPr>
                  <w:r w:rsidRPr="00CF3031">
                    <w:rPr>
                      <w:rFonts w:asciiTheme="minorHAnsi" w:eastAsia="Times New Roman" w:hAnsiTheme="minorHAnsi" w:cstheme="minorHAnsi"/>
                      <w:b/>
                      <w:bCs/>
                      <w:color w:val="000000"/>
                      <w:sz w:val="21"/>
                      <w:szCs w:val="21"/>
                    </w:rPr>
                    <w:t>Υ</w:t>
                  </w:r>
                </w:p>
              </w:tc>
            </w:tr>
            <w:tr w:rsidR="00CF3031" w14:paraId="2F4CBB19" w14:textId="77777777" w:rsidTr="000C7023">
              <w:trPr>
                <w:trHeight w:val="208"/>
                <w:jc w:val="center"/>
              </w:trPr>
              <w:tc>
                <w:tcPr>
                  <w:tcW w:w="690" w:type="dxa"/>
                  <w:tcBorders>
                    <w:top w:val="single" w:sz="8" w:space="0" w:color="595959"/>
                    <w:left w:val="single" w:sz="8" w:space="0" w:color="999999"/>
                    <w:bottom w:val="single" w:sz="8" w:space="0" w:color="999999"/>
                    <w:right w:val="single" w:sz="8" w:space="0" w:color="999999"/>
                  </w:tcBorders>
                  <w:vAlign w:val="bottom"/>
                  <w:hideMark/>
                </w:tcPr>
                <w:p w14:paraId="4E9D0C4A" w14:textId="77777777" w:rsidR="00CF3031" w:rsidRPr="00CF3031" w:rsidRDefault="00CF3031" w:rsidP="00CF3031">
                  <w:pPr>
                    <w:jc w:val="center"/>
                    <w:rPr>
                      <w:rFonts w:asciiTheme="minorHAnsi" w:hAnsiTheme="minorHAnsi" w:cstheme="minorHAnsi"/>
                      <w:color w:val="000000"/>
                      <w:sz w:val="21"/>
                      <w:szCs w:val="21"/>
                    </w:rPr>
                  </w:pPr>
                  <w:r w:rsidRPr="00CF3031">
                    <w:rPr>
                      <w:rFonts w:asciiTheme="minorHAnsi" w:hAnsiTheme="minorHAnsi" w:cstheme="minorHAnsi"/>
                      <w:color w:val="000000"/>
                      <w:sz w:val="21"/>
                      <w:szCs w:val="21"/>
                    </w:rPr>
                    <w:t>K1</w:t>
                  </w:r>
                </w:p>
              </w:tc>
              <w:tc>
                <w:tcPr>
                  <w:tcW w:w="1410" w:type="dxa"/>
                  <w:tcBorders>
                    <w:top w:val="single" w:sz="8" w:space="0" w:color="595959"/>
                    <w:left w:val="nil"/>
                    <w:bottom w:val="single" w:sz="8" w:space="0" w:color="999999"/>
                    <w:right w:val="single" w:sz="8" w:space="0" w:color="999999"/>
                  </w:tcBorders>
                  <w:vAlign w:val="center"/>
                  <w:hideMark/>
                </w:tcPr>
                <w:p w14:paraId="79ED5662"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646.184,57</w:t>
                  </w:r>
                </w:p>
              </w:tc>
              <w:tc>
                <w:tcPr>
                  <w:tcW w:w="1575" w:type="dxa"/>
                  <w:tcBorders>
                    <w:top w:val="single" w:sz="8" w:space="0" w:color="595959"/>
                    <w:left w:val="nil"/>
                    <w:bottom w:val="single" w:sz="8" w:space="0" w:color="999999"/>
                    <w:right w:val="single" w:sz="8" w:space="0" w:color="999999"/>
                  </w:tcBorders>
                  <w:vAlign w:val="center"/>
                  <w:hideMark/>
                </w:tcPr>
                <w:p w14:paraId="2117F633"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4.551.068,98</w:t>
                  </w:r>
                </w:p>
              </w:tc>
            </w:tr>
            <w:tr w:rsidR="00CF3031" w14:paraId="3688819B" w14:textId="77777777" w:rsidTr="000C7023">
              <w:trPr>
                <w:trHeight w:val="94"/>
                <w:jc w:val="center"/>
              </w:trPr>
              <w:tc>
                <w:tcPr>
                  <w:tcW w:w="690" w:type="dxa"/>
                  <w:tcBorders>
                    <w:top w:val="nil"/>
                    <w:left w:val="single" w:sz="8" w:space="0" w:color="999999"/>
                    <w:bottom w:val="single" w:sz="8" w:space="0" w:color="999999"/>
                    <w:right w:val="single" w:sz="8" w:space="0" w:color="999999"/>
                  </w:tcBorders>
                  <w:vAlign w:val="bottom"/>
                  <w:hideMark/>
                </w:tcPr>
                <w:p w14:paraId="2DB28D3E" w14:textId="77777777" w:rsidR="00CF3031" w:rsidRPr="00CF3031" w:rsidRDefault="00CF3031" w:rsidP="00CF3031">
                  <w:pPr>
                    <w:jc w:val="center"/>
                    <w:rPr>
                      <w:rFonts w:asciiTheme="minorHAnsi" w:hAnsiTheme="minorHAnsi" w:cstheme="minorHAnsi"/>
                      <w:color w:val="000000"/>
                      <w:sz w:val="21"/>
                      <w:szCs w:val="21"/>
                    </w:rPr>
                  </w:pPr>
                  <w:r w:rsidRPr="00CF3031">
                    <w:rPr>
                      <w:rFonts w:asciiTheme="minorHAnsi" w:hAnsiTheme="minorHAnsi" w:cstheme="minorHAnsi"/>
                      <w:color w:val="000000"/>
                      <w:sz w:val="21"/>
                      <w:szCs w:val="21"/>
                    </w:rPr>
                    <w:t>K2</w:t>
                  </w:r>
                </w:p>
              </w:tc>
              <w:tc>
                <w:tcPr>
                  <w:tcW w:w="1410" w:type="dxa"/>
                  <w:tcBorders>
                    <w:top w:val="nil"/>
                    <w:left w:val="nil"/>
                    <w:bottom w:val="single" w:sz="8" w:space="0" w:color="999999"/>
                    <w:right w:val="single" w:sz="8" w:space="0" w:color="999999"/>
                  </w:tcBorders>
                  <w:vAlign w:val="center"/>
                  <w:hideMark/>
                </w:tcPr>
                <w:p w14:paraId="35E1513A"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646.233,21</w:t>
                  </w:r>
                </w:p>
              </w:tc>
              <w:tc>
                <w:tcPr>
                  <w:tcW w:w="1575" w:type="dxa"/>
                  <w:tcBorders>
                    <w:top w:val="nil"/>
                    <w:left w:val="nil"/>
                    <w:bottom w:val="single" w:sz="8" w:space="0" w:color="999999"/>
                    <w:right w:val="single" w:sz="8" w:space="0" w:color="999999"/>
                  </w:tcBorders>
                  <w:vAlign w:val="center"/>
                  <w:hideMark/>
                </w:tcPr>
                <w:p w14:paraId="1FF5DF69"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4.551.101,62</w:t>
                  </w:r>
                </w:p>
              </w:tc>
            </w:tr>
            <w:tr w:rsidR="00CF3031" w14:paraId="44E01D4E" w14:textId="77777777" w:rsidTr="000C7023">
              <w:trPr>
                <w:trHeight w:val="54"/>
                <w:jc w:val="center"/>
              </w:trPr>
              <w:tc>
                <w:tcPr>
                  <w:tcW w:w="690" w:type="dxa"/>
                  <w:tcBorders>
                    <w:top w:val="nil"/>
                    <w:left w:val="single" w:sz="8" w:space="0" w:color="999999"/>
                    <w:bottom w:val="single" w:sz="8" w:space="0" w:color="999999"/>
                    <w:right w:val="single" w:sz="8" w:space="0" w:color="999999"/>
                  </w:tcBorders>
                  <w:vAlign w:val="bottom"/>
                  <w:hideMark/>
                </w:tcPr>
                <w:p w14:paraId="2DE0F592" w14:textId="77777777" w:rsidR="00CF3031" w:rsidRPr="00CF3031" w:rsidRDefault="00CF3031" w:rsidP="00CF3031">
                  <w:pPr>
                    <w:jc w:val="center"/>
                    <w:rPr>
                      <w:rFonts w:asciiTheme="minorHAnsi" w:hAnsiTheme="minorHAnsi" w:cstheme="minorHAnsi"/>
                      <w:color w:val="000000"/>
                      <w:sz w:val="21"/>
                      <w:szCs w:val="21"/>
                    </w:rPr>
                  </w:pPr>
                  <w:r w:rsidRPr="00CF3031">
                    <w:rPr>
                      <w:rFonts w:asciiTheme="minorHAnsi" w:hAnsiTheme="minorHAnsi" w:cstheme="minorHAnsi"/>
                      <w:color w:val="000000"/>
                      <w:sz w:val="21"/>
                      <w:szCs w:val="21"/>
                    </w:rPr>
                    <w:t>K3</w:t>
                  </w:r>
                </w:p>
              </w:tc>
              <w:tc>
                <w:tcPr>
                  <w:tcW w:w="1410" w:type="dxa"/>
                  <w:tcBorders>
                    <w:top w:val="nil"/>
                    <w:left w:val="nil"/>
                    <w:bottom w:val="single" w:sz="8" w:space="0" w:color="999999"/>
                    <w:right w:val="single" w:sz="8" w:space="0" w:color="999999"/>
                  </w:tcBorders>
                  <w:vAlign w:val="center"/>
                  <w:hideMark/>
                </w:tcPr>
                <w:p w14:paraId="2A39A8D9"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646.302,78</w:t>
                  </w:r>
                </w:p>
              </w:tc>
              <w:tc>
                <w:tcPr>
                  <w:tcW w:w="1575" w:type="dxa"/>
                  <w:tcBorders>
                    <w:top w:val="nil"/>
                    <w:left w:val="nil"/>
                    <w:bottom w:val="single" w:sz="8" w:space="0" w:color="999999"/>
                    <w:right w:val="single" w:sz="8" w:space="0" w:color="999999"/>
                  </w:tcBorders>
                  <w:vAlign w:val="center"/>
                  <w:hideMark/>
                </w:tcPr>
                <w:p w14:paraId="010F5943"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4.550.997,77</w:t>
                  </w:r>
                </w:p>
              </w:tc>
            </w:tr>
            <w:tr w:rsidR="00CF3031" w14:paraId="6580D341" w14:textId="77777777" w:rsidTr="000C7023">
              <w:trPr>
                <w:trHeight w:val="54"/>
                <w:jc w:val="center"/>
              </w:trPr>
              <w:tc>
                <w:tcPr>
                  <w:tcW w:w="690" w:type="dxa"/>
                  <w:tcBorders>
                    <w:top w:val="nil"/>
                    <w:left w:val="single" w:sz="8" w:space="0" w:color="999999"/>
                    <w:bottom w:val="single" w:sz="8" w:space="0" w:color="999999"/>
                    <w:right w:val="single" w:sz="8" w:space="0" w:color="999999"/>
                  </w:tcBorders>
                  <w:vAlign w:val="bottom"/>
                  <w:hideMark/>
                </w:tcPr>
                <w:p w14:paraId="64D11B7E" w14:textId="77777777" w:rsidR="00CF3031" w:rsidRPr="00CF3031" w:rsidRDefault="00CF3031" w:rsidP="00CF3031">
                  <w:pPr>
                    <w:jc w:val="center"/>
                    <w:rPr>
                      <w:rFonts w:asciiTheme="minorHAnsi" w:hAnsiTheme="minorHAnsi" w:cstheme="minorHAnsi"/>
                      <w:color w:val="000000"/>
                      <w:sz w:val="21"/>
                      <w:szCs w:val="21"/>
                    </w:rPr>
                  </w:pPr>
                  <w:r w:rsidRPr="00CF3031">
                    <w:rPr>
                      <w:rFonts w:asciiTheme="minorHAnsi" w:hAnsiTheme="minorHAnsi" w:cstheme="minorHAnsi"/>
                      <w:color w:val="000000"/>
                      <w:sz w:val="21"/>
                      <w:szCs w:val="21"/>
                    </w:rPr>
                    <w:t>K4</w:t>
                  </w:r>
                </w:p>
              </w:tc>
              <w:tc>
                <w:tcPr>
                  <w:tcW w:w="1410" w:type="dxa"/>
                  <w:tcBorders>
                    <w:top w:val="nil"/>
                    <w:left w:val="nil"/>
                    <w:bottom w:val="single" w:sz="8" w:space="0" w:color="999999"/>
                    <w:right w:val="single" w:sz="8" w:space="0" w:color="999999"/>
                  </w:tcBorders>
                  <w:vAlign w:val="center"/>
                  <w:hideMark/>
                </w:tcPr>
                <w:p w14:paraId="45189421"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646.254,48</w:t>
                  </w:r>
                </w:p>
              </w:tc>
              <w:tc>
                <w:tcPr>
                  <w:tcW w:w="1575" w:type="dxa"/>
                  <w:tcBorders>
                    <w:top w:val="nil"/>
                    <w:left w:val="nil"/>
                    <w:bottom w:val="single" w:sz="8" w:space="0" w:color="999999"/>
                    <w:right w:val="single" w:sz="8" w:space="0" w:color="999999"/>
                  </w:tcBorders>
                  <w:vAlign w:val="center"/>
                  <w:hideMark/>
                </w:tcPr>
                <w:p w14:paraId="5AF78A48"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4.550.965,4</w:t>
                  </w:r>
                  <w:r w:rsidRPr="00CF3031">
                    <w:rPr>
                      <w:rFonts w:asciiTheme="minorHAnsi" w:hAnsiTheme="minorHAnsi" w:cstheme="minorHAnsi"/>
                      <w:sz w:val="21"/>
                      <w:szCs w:val="21"/>
                      <w:lang w:val="en-US"/>
                    </w:rPr>
                    <w:t>0</w:t>
                  </w:r>
                </w:p>
              </w:tc>
            </w:tr>
            <w:tr w:rsidR="00CF3031" w14:paraId="0AB47532" w14:textId="77777777" w:rsidTr="000C7023">
              <w:trPr>
                <w:trHeight w:val="54"/>
                <w:jc w:val="center"/>
              </w:trPr>
              <w:tc>
                <w:tcPr>
                  <w:tcW w:w="690" w:type="dxa"/>
                  <w:tcBorders>
                    <w:top w:val="nil"/>
                    <w:left w:val="single" w:sz="8" w:space="0" w:color="999999"/>
                    <w:bottom w:val="single" w:sz="8" w:space="0" w:color="999999"/>
                    <w:right w:val="single" w:sz="8" w:space="0" w:color="999999"/>
                  </w:tcBorders>
                  <w:vAlign w:val="bottom"/>
                  <w:hideMark/>
                </w:tcPr>
                <w:p w14:paraId="1A35626C" w14:textId="77777777" w:rsidR="00CF3031" w:rsidRPr="00CF3031" w:rsidRDefault="00CF3031" w:rsidP="00CF3031">
                  <w:pPr>
                    <w:jc w:val="center"/>
                    <w:rPr>
                      <w:rFonts w:asciiTheme="minorHAnsi" w:hAnsiTheme="minorHAnsi" w:cstheme="minorHAnsi"/>
                      <w:color w:val="000000"/>
                      <w:sz w:val="21"/>
                      <w:szCs w:val="21"/>
                    </w:rPr>
                  </w:pPr>
                  <w:r w:rsidRPr="00CF3031">
                    <w:rPr>
                      <w:rFonts w:asciiTheme="minorHAnsi" w:hAnsiTheme="minorHAnsi" w:cstheme="minorHAnsi"/>
                      <w:color w:val="000000"/>
                      <w:sz w:val="21"/>
                      <w:szCs w:val="21"/>
                    </w:rPr>
                    <w:t>K1</w:t>
                  </w:r>
                </w:p>
              </w:tc>
              <w:tc>
                <w:tcPr>
                  <w:tcW w:w="1410" w:type="dxa"/>
                  <w:tcBorders>
                    <w:top w:val="nil"/>
                    <w:left w:val="nil"/>
                    <w:bottom w:val="single" w:sz="8" w:space="0" w:color="999999"/>
                    <w:right w:val="single" w:sz="8" w:space="0" w:color="999999"/>
                  </w:tcBorders>
                  <w:vAlign w:val="center"/>
                  <w:hideMark/>
                </w:tcPr>
                <w:p w14:paraId="0D0D7BBD"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646.184,57</w:t>
                  </w:r>
                </w:p>
              </w:tc>
              <w:tc>
                <w:tcPr>
                  <w:tcW w:w="1575" w:type="dxa"/>
                  <w:tcBorders>
                    <w:top w:val="nil"/>
                    <w:left w:val="nil"/>
                    <w:bottom w:val="single" w:sz="8" w:space="0" w:color="999999"/>
                    <w:right w:val="single" w:sz="8" w:space="0" w:color="999999"/>
                  </w:tcBorders>
                  <w:vAlign w:val="center"/>
                  <w:hideMark/>
                </w:tcPr>
                <w:p w14:paraId="5950C578" w14:textId="77777777" w:rsidR="00CF3031" w:rsidRPr="00CF3031" w:rsidRDefault="00CF3031" w:rsidP="00CF3031">
                  <w:pPr>
                    <w:jc w:val="center"/>
                    <w:rPr>
                      <w:rFonts w:asciiTheme="minorHAnsi" w:hAnsiTheme="minorHAnsi" w:cstheme="minorHAnsi"/>
                      <w:sz w:val="21"/>
                      <w:szCs w:val="21"/>
                    </w:rPr>
                  </w:pPr>
                  <w:r w:rsidRPr="00CF3031">
                    <w:rPr>
                      <w:rFonts w:asciiTheme="minorHAnsi" w:hAnsiTheme="minorHAnsi" w:cstheme="minorHAnsi"/>
                      <w:sz w:val="21"/>
                      <w:szCs w:val="21"/>
                    </w:rPr>
                    <w:t>4.551.068,98</w:t>
                  </w:r>
                </w:p>
              </w:tc>
            </w:tr>
          </w:tbl>
          <w:p w14:paraId="74D72DD2" w14:textId="1860F9F0" w:rsidR="006E4558" w:rsidRPr="008B2371" w:rsidRDefault="006E4558" w:rsidP="00805184">
            <w:pPr>
              <w:tabs>
                <w:tab w:val="left" w:pos="34"/>
              </w:tabs>
              <w:ind w:right="-279"/>
              <w:rPr>
                <w:rFonts w:asciiTheme="minorHAnsi" w:hAnsiTheme="minorHAnsi" w:cstheme="minorHAnsi"/>
              </w:rPr>
            </w:pPr>
          </w:p>
        </w:tc>
      </w:tr>
      <w:tr w:rsidR="006D705D" w:rsidRPr="008B2371" w14:paraId="12F4E035" w14:textId="77777777" w:rsidTr="00E97316">
        <w:trPr>
          <w:trHeight w:val="281"/>
        </w:trPr>
        <w:tc>
          <w:tcPr>
            <w:tcW w:w="2269" w:type="dxa"/>
          </w:tcPr>
          <w:p w14:paraId="4B4C14E2" w14:textId="77777777" w:rsidR="006D705D" w:rsidRPr="008B2371" w:rsidRDefault="006D705D" w:rsidP="00805184">
            <w:pPr>
              <w:tabs>
                <w:tab w:val="left" w:pos="-284"/>
              </w:tabs>
              <w:adjustRightInd w:val="0"/>
              <w:snapToGrid w:val="0"/>
              <w:ind w:right="-279"/>
              <w:rPr>
                <w:rFonts w:asciiTheme="minorHAnsi" w:hAnsiTheme="minorHAnsi" w:cstheme="minorHAnsi"/>
              </w:rPr>
            </w:pPr>
            <w:bookmarkStart w:id="10" w:name="_Hlk181955409"/>
            <w:r w:rsidRPr="008B2371">
              <w:rPr>
                <w:rFonts w:asciiTheme="minorHAnsi" w:hAnsiTheme="minorHAnsi" w:cstheme="minorHAnsi"/>
              </w:rPr>
              <w:t>Φορέας του έργου</w:t>
            </w:r>
          </w:p>
        </w:tc>
        <w:tc>
          <w:tcPr>
            <w:tcW w:w="7654" w:type="dxa"/>
            <w:vAlign w:val="bottom"/>
          </w:tcPr>
          <w:p w14:paraId="1FD03E5B" w14:textId="2511A5CB" w:rsidR="006D705D" w:rsidRPr="008B2371" w:rsidRDefault="000C5C29" w:rsidP="00805184">
            <w:pPr>
              <w:ind w:right="-279"/>
              <w:rPr>
                <w:rFonts w:asciiTheme="minorHAnsi" w:hAnsiTheme="minorHAnsi" w:cstheme="minorHAnsi"/>
              </w:rPr>
            </w:pPr>
            <w:r w:rsidRPr="000C5C29">
              <w:rPr>
                <w:rFonts w:asciiTheme="minorHAnsi" w:hAnsiTheme="minorHAnsi" w:cstheme="minorHAnsi"/>
              </w:rPr>
              <w:t>SSE RENEWABLES HELLAS ΜΟΝΟΠΡΟΣΩΠΗ ΑΝΩΝΥΜΗ ΕΤΑΙΡΕΙΑ</w:t>
            </w:r>
          </w:p>
        </w:tc>
      </w:tr>
      <w:bookmarkEnd w:id="10"/>
      <w:tr w:rsidR="006D705D" w:rsidRPr="008B2371" w14:paraId="53C6EC36" w14:textId="77777777" w:rsidTr="00ED5CB5">
        <w:tc>
          <w:tcPr>
            <w:tcW w:w="2269" w:type="dxa"/>
          </w:tcPr>
          <w:p w14:paraId="574A1F1A" w14:textId="55187B00" w:rsidR="006D705D" w:rsidRPr="008B2371" w:rsidRDefault="008C670F" w:rsidP="00805184">
            <w:pPr>
              <w:tabs>
                <w:tab w:val="left" w:pos="-284"/>
              </w:tabs>
              <w:adjustRightInd w:val="0"/>
              <w:snapToGrid w:val="0"/>
              <w:ind w:right="-279"/>
              <w:rPr>
                <w:rFonts w:asciiTheme="minorHAnsi" w:hAnsiTheme="minorHAnsi" w:cstheme="minorHAnsi"/>
              </w:rPr>
            </w:pPr>
            <w:r w:rsidRPr="008B2371">
              <w:rPr>
                <w:rFonts w:asciiTheme="minorHAnsi" w:hAnsiTheme="minorHAnsi" w:cstheme="minorHAnsi"/>
              </w:rPr>
              <w:t>Νόμιμος εκπρόσωπος</w:t>
            </w:r>
            <w:r w:rsidR="006D705D" w:rsidRPr="008B2371">
              <w:rPr>
                <w:rFonts w:asciiTheme="minorHAnsi" w:hAnsiTheme="minorHAnsi" w:cstheme="minorHAnsi"/>
              </w:rPr>
              <w:t xml:space="preserve"> </w:t>
            </w:r>
          </w:p>
        </w:tc>
        <w:tc>
          <w:tcPr>
            <w:tcW w:w="7654" w:type="dxa"/>
          </w:tcPr>
          <w:p w14:paraId="51981E15" w14:textId="37F7C0EB" w:rsidR="006D705D" w:rsidRPr="008B2371" w:rsidRDefault="001A6A21" w:rsidP="00805184">
            <w:pPr>
              <w:ind w:right="-279"/>
              <w:rPr>
                <w:rFonts w:asciiTheme="minorHAnsi" w:hAnsiTheme="minorHAnsi" w:cstheme="minorHAnsi"/>
              </w:rPr>
            </w:pPr>
            <w:r w:rsidRPr="001A6A21">
              <w:rPr>
                <w:rFonts w:asciiTheme="minorHAnsi" w:hAnsiTheme="minorHAnsi" w:cstheme="minorHAnsi"/>
              </w:rPr>
              <w:t>Σπηλιωτόπουλο</w:t>
            </w:r>
            <w:r>
              <w:rPr>
                <w:rFonts w:asciiTheme="minorHAnsi" w:hAnsiTheme="minorHAnsi" w:cstheme="minorHAnsi"/>
              </w:rPr>
              <w:t>ς</w:t>
            </w:r>
            <w:r w:rsidRPr="001A6A21">
              <w:rPr>
                <w:rFonts w:asciiTheme="minorHAnsi" w:hAnsiTheme="minorHAnsi" w:cstheme="minorHAnsi"/>
              </w:rPr>
              <w:t xml:space="preserve"> Βασίλ</w:t>
            </w:r>
            <w:r>
              <w:rPr>
                <w:rFonts w:asciiTheme="minorHAnsi" w:hAnsiTheme="minorHAnsi" w:cstheme="minorHAnsi"/>
              </w:rPr>
              <w:t>ειος</w:t>
            </w:r>
          </w:p>
        </w:tc>
      </w:tr>
    </w:tbl>
    <w:p w14:paraId="1160B2A1" w14:textId="77777777" w:rsidR="008723B1" w:rsidRPr="008B2371" w:rsidRDefault="008723B1" w:rsidP="00805184">
      <w:pPr>
        <w:pStyle w:val="10"/>
        <w:keepNext/>
        <w:keepLines/>
        <w:shd w:val="clear" w:color="auto" w:fill="auto"/>
        <w:tabs>
          <w:tab w:val="left" w:pos="-1267"/>
        </w:tabs>
        <w:spacing w:before="0" w:line="240" w:lineRule="auto"/>
        <w:ind w:right="-279" w:hanging="40"/>
        <w:rPr>
          <w:rFonts w:asciiTheme="minorHAnsi" w:hAnsiTheme="minorHAnsi" w:cstheme="minorHAnsi"/>
          <w:u w:val="single"/>
        </w:rPr>
      </w:pPr>
    </w:p>
    <w:p w14:paraId="45B18A41" w14:textId="77777777" w:rsidR="00DE03D8" w:rsidRPr="008B2371" w:rsidRDefault="007D21E0" w:rsidP="007E6AFF">
      <w:pPr>
        <w:pStyle w:val="10"/>
        <w:keepNext/>
        <w:keepLines/>
        <w:shd w:val="clear" w:color="auto" w:fill="auto"/>
        <w:tabs>
          <w:tab w:val="left" w:pos="-1267"/>
        </w:tabs>
        <w:spacing w:before="0" w:line="240" w:lineRule="auto"/>
        <w:ind w:left="-284" w:right="-279"/>
        <w:rPr>
          <w:rFonts w:asciiTheme="minorHAnsi" w:hAnsiTheme="minorHAnsi" w:cstheme="minorHAnsi"/>
          <w:u w:val="single"/>
        </w:rPr>
      </w:pPr>
      <w:r w:rsidRPr="008B2371">
        <w:rPr>
          <w:rFonts w:asciiTheme="minorHAnsi" w:hAnsiTheme="minorHAnsi" w:cstheme="minorHAnsi"/>
          <w:u w:val="single"/>
        </w:rPr>
        <w:t>ΙΙ</w:t>
      </w:r>
      <w:r w:rsidR="00C0374A" w:rsidRPr="008B2371">
        <w:rPr>
          <w:rFonts w:asciiTheme="minorHAnsi" w:hAnsiTheme="minorHAnsi" w:cstheme="minorHAnsi"/>
          <w:u w:val="single"/>
        </w:rPr>
        <w:t xml:space="preserve">. </w:t>
      </w:r>
      <w:r w:rsidR="00DE03D8" w:rsidRPr="008B2371">
        <w:rPr>
          <w:rFonts w:asciiTheme="minorHAnsi" w:hAnsiTheme="minorHAnsi" w:cstheme="minorHAnsi"/>
          <w:u w:val="single"/>
        </w:rPr>
        <w:t>Υπα</w:t>
      </w:r>
      <w:proofErr w:type="spellStart"/>
      <w:r w:rsidR="00DE03D8" w:rsidRPr="008B2371">
        <w:rPr>
          <w:rFonts w:asciiTheme="minorHAnsi" w:hAnsiTheme="minorHAnsi" w:cstheme="minorHAnsi"/>
          <w:u w:val="single"/>
        </w:rPr>
        <w:t>γωγή</w:t>
      </w:r>
      <w:proofErr w:type="spellEnd"/>
      <w:r w:rsidR="00DE03D8" w:rsidRPr="008B2371">
        <w:rPr>
          <w:rFonts w:asciiTheme="minorHAnsi" w:hAnsiTheme="minorHAnsi" w:cstheme="minorHAnsi"/>
          <w:u w:val="single"/>
        </w:rPr>
        <w:t xml:space="preserve">  </w:t>
      </w:r>
      <w:proofErr w:type="spellStart"/>
      <w:r w:rsidR="00DE03D8" w:rsidRPr="008B2371">
        <w:rPr>
          <w:rFonts w:asciiTheme="minorHAnsi" w:hAnsiTheme="minorHAnsi" w:cstheme="minorHAnsi"/>
          <w:u w:val="single"/>
        </w:rPr>
        <w:t>σε</w:t>
      </w:r>
      <w:proofErr w:type="spellEnd"/>
      <w:r w:rsidR="00DE03D8" w:rsidRPr="008B2371">
        <w:rPr>
          <w:rFonts w:asciiTheme="minorHAnsi" w:hAnsiTheme="minorHAnsi" w:cstheme="minorHAnsi"/>
          <w:u w:val="single"/>
        </w:rPr>
        <w:t xml:space="preserve">  ΠΠΔ</w:t>
      </w:r>
    </w:p>
    <w:p w14:paraId="4F1F1EB2" w14:textId="37E0FB98" w:rsidR="00FB2407" w:rsidRPr="008B2371" w:rsidRDefault="00FA4153" w:rsidP="007E6AFF">
      <w:pPr>
        <w:pStyle w:val="BodyText"/>
        <w:shd w:val="clear" w:color="auto" w:fill="auto"/>
        <w:tabs>
          <w:tab w:val="left" w:pos="-1267"/>
          <w:tab w:val="left" w:pos="9306"/>
        </w:tabs>
        <w:spacing w:after="0" w:line="240" w:lineRule="auto"/>
        <w:ind w:left="-284" w:right="-278" w:firstLine="0"/>
        <w:rPr>
          <w:rFonts w:asciiTheme="minorHAnsi" w:hAnsiTheme="minorHAnsi" w:cstheme="minorHAnsi"/>
        </w:rPr>
      </w:pPr>
      <w:r w:rsidRPr="008B2371">
        <w:rPr>
          <w:rFonts w:asciiTheme="minorHAnsi" w:hAnsiTheme="minorHAnsi" w:cstheme="minorHAnsi"/>
          <w:lang w:val="el-GR"/>
        </w:rPr>
        <w:t>α)</w:t>
      </w:r>
      <w:r w:rsidR="001A6A21">
        <w:rPr>
          <w:rFonts w:asciiTheme="minorHAnsi" w:hAnsiTheme="minorHAnsi" w:cstheme="minorHAnsi"/>
          <w:lang w:val="el-GR"/>
        </w:rPr>
        <w:t xml:space="preserve"> </w:t>
      </w:r>
      <w:proofErr w:type="spellStart"/>
      <w:r w:rsidR="00DE03D8" w:rsidRPr="008B2371">
        <w:rPr>
          <w:rFonts w:asciiTheme="minorHAnsi" w:hAnsiTheme="minorHAnsi" w:cstheme="minorHAnsi"/>
        </w:rPr>
        <w:t>Το</w:t>
      </w:r>
      <w:proofErr w:type="spellEnd"/>
      <w:r w:rsidR="00DE03D8" w:rsidRPr="008B2371">
        <w:rPr>
          <w:rFonts w:asciiTheme="minorHAnsi" w:hAnsiTheme="minorHAnsi" w:cstheme="minorHAnsi"/>
        </w:rPr>
        <w:t xml:space="preserve"> </w:t>
      </w:r>
      <w:proofErr w:type="spellStart"/>
      <w:r w:rsidR="00DE03D8" w:rsidRPr="008B2371">
        <w:rPr>
          <w:rFonts w:asciiTheme="minorHAnsi" w:hAnsiTheme="minorHAnsi" w:cstheme="minorHAnsi"/>
        </w:rPr>
        <w:t>έργο</w:t>
      </w:r>
      <w:proofErr w:type="spellEnd"/>
      <w:r w:rsidRPr="008B2371">
        <w:rPr>
          <w:rFonts w:asciiTheme="minorHAnsi" w:hAnsiTheme="minorHAnsi" w:cstheme="minorHAnsi"/>
          <w:lang w:val="el-GR"/>
        </w:rPr>
        <w:t xml:space="preserve"> υπό τα στοιχεία της παραγράφου </w:t>
      </w:r>
      <w:r w:rsidR="008C670F" w:rsidRPr="008B2371">
        <w:rPr>
          <w:rFonts w:asciiTheme="minorHAnsi" w:hAnsiTheme="minorHAnsi" w:cstheme="minorHAnsi"/>
        </w:rPr>
        <w:t xml:space="preserve">Ι </w:t>
      </w:r>
      <w:proofErr w:type="spellStart"/>
      <w:r w:rsidR="008C670F" w:rsidRPr="008B2371">
        <w:rPr>
          <w:rFonts w:asciiTheme="minorHAnsi" w:hAnsiTheme="minorHAnsi" w:cstheme="minorHAnsi"/>
        </w:rPr>
        <w:t>της</w:t>
      </w:r>
      <w:proofErr w:type="spellEnd"/>
      <w:r w:rsidR="008C670F" w:rsidRPr="008B2371">
        <w:rPr>
          <w:rFonts w:asciiTheme="minorHAnsi" w:hAnsiTheme="minorHAnsi" w:cstheme="minorHAnsi"/>
        </w:rPr>
        <w:t xml:space="preserve"> πα</w:t>
      </w:r>
      <w:proofErr w:type="spellStart"/>
      <w:r w:rsidR="008C670F" w:rsidRPr="008B2371">
        <w:rPr>
          <w:rFonts w:asciiTheme="minorHAnsi" w:hAnsiTheme="minorHAnsi" w:cstheme="minorHAnsi"/>
        </w:rPr>
        <w:t>ρούσ</w:t>
      </w:r>
      <w:proofErr w:type="spellEnd"/>
      <w:r w:rsidR="008C670F" w:rsidRPr="008B2371">
        <w:rPr>
          <w:rFonts w:asciiTheme="minorHAnsi" w:hAnsiTheme="minorHAnsi" w:cstheme="minorHAnsi"/>
        </w:rPr>
        <w:t xml:space="preserve">ας </w:t>
      </w:r>
      <w:r w:rsidRPr="008B2371">
        <w:rPr>
          <w:rFonts w:asciiTheme="minorHAnsi" w:hAnsiTheme="minorHAnsi" w:cstheme="minorHAnsi"/>
          <w:lang w:val="el-GR"/>
        </w:rPr>
        <w:t xml:space="preserve">και </w:t>
      </w:r>
      <w:proofErr w:type="spellStart"/>
      <w:r w:rsidR="009224DE" w:rsidRPr="008B2371">
        <w:rPr>
          <w:rFonts w:asciiTheme="minorHAnsi" w:hAnsiTheme="minorHAnsi" w:cstheme="minorHAnsi"/>
        </w:rPr>
        <w:t>σύμφων</w:t>
      </w:r>
      <w:proofErr w:type="spellEnd"/>
      <w:r w:rsidR="009224DE" w:rsidRPr="008B2371">
        <w:rPr>
          <w:rFonts w:asciiTheme="minorHAnsi" w:hAnsiTheme="minorHAnsi" w:cstheme="minorHAnsi"/>
        </w:rPr>
        <w:t xml:space="preserve">α </w:t>
      </w:r>
      <w:proofErr w:type="spellStart"/>
      <w:r w:rsidR="009224DE" w:rsidRPr="008B2371">
        <w:rPr>
          <w:rFonts w:asciiTheme="minorHAnsi" w:hAnsiTheme="minorHAnsi" w:cstheme="minorHAnsi"/>
        </w:rPr>
        <w:t>με</w:t>
      </w:r>
      <w:proofErr w:type="spellEnd"/>
      <w:r w:rsidR="009224DE" w:rsidRPr="008B2371">
        <w:rPr>
          <w:rFonts w:asciiTheme="minorHAnsi" w:hAnsiTheme="minorHAnsi" w:cstheme="minorHAnsi"/>
        </w:rPr>
        <w:t xml:space="preserve"> τα </w:t>
      </w:r>
      <w:r w:rsidRPr="008B2371">
        <w:rPr>
          <w:rFonts w:asciiTheme="minorHAnsi" w:hAnsiTheme="minorHAnsi" w:cstheme="minorHAnsi"/>
          <w:lang w:val="el-GR"/>
        </w:rPr>
        <w:t xml:space="preserve">δηλωθέντα </w:t>
      </w:r>
      <w:r w:rsidR="009224DE" w:rsidRPr="008B2371">
        <w:rPr>
          <w:rFonts w:asciiTheme="minorHAnsi" w:hAnsiTheme="minorHAnsi" w:cstheme="minorHAnsi"/>
        </w:rPr>
        <w:t xml:space="preserve">από </w:t>
      </w:r>
      <w:proofErr w:type="spellStart"/>
      <w:r w:rsidR="009224DE" w:rsidRPr="008B2371">
        <w:rPr>
          <w:rFonts w:asciiTheme="minorHAnsi" w:hAnsiTheme="minorHAnsi" w:cstheme="minorHAnsi"/>
        </w:rPr>
        <w:t>τον</w:t>
      </w:r>
      <w:proofErr w:type="spellEnd"/>
      <w:r w:rsidR="009224DE" w:rsidRPr="008B2371">
        <w:rPr>
          <w:rFonts w:asciiTheme="minorHAnsi" w:hAnsiTheme="minorHAnsi" w:cstheme="minorHAnsi"/>
        </w:rPr>
        <w:t xml:space="preserve"> </w:t>
      </w:r>
      <w:proofErr w:type="spellStart"/>
      <w:r w:rsidR="009224DE" w:rsidRPr="008B2371">
        <w:rPr>
          <w:rFonts w:asciiTheme="minorHAnsi" w:hAnsiTheme="minorHAnsi" w:cstheme="minorHAnsi"/>
        </w:rPr>
        <w:t>φορέ</w:t>
      </w:r>
      <w:proofErr w:type="spellEnd"/>
      <w:r w:rsidR="009224DE" w:rsidRPr="008B2371">
        <w:rPr>
          <w:rFonts w:asciiTheme="minorHAnsi" w:hAnsiTheme="minorHAnsi" w:cstheme="minorHAnsi"/>
        </w:rPr>
        <w:t xml:space="preserve">α </w:t>
      </w:r>
      <w:proofErr w:type="spellStart"/>
      <w:r w:rsidR="009224DE" w:rsidRPr="008B2371">
        <w:rPr>
          <w:rFonts w:asciiTheme="minorHAnsi" w:hAnsiTheme="minorHAnsi" w:cstheme="minorHAnsi"/>
        </w:rPr>
        <w:t>του</w:t>
      </w:r>
      <w:proofErr w:type="spellEnd"/>
      <w:r w:rsidRPr="008B2371">
        <w:rPr>
          <w:rFonts w:asciiTheme="minorHAnsi" w:hAnsiTheme="minorHAnsi" w:cstheme="minorHAnsi"/>
          <w:lang w:val="el-GR"/>
        </w:rPr>
        <w:t xml:space="preserve"> έργου στον </w:t>
      </w:r>
      <w:r w:rsidR="00F605F8" w:rsidRPr="008B2371">
        <w:rPr>
          <w:rFonts w:asciiTheme="minorHAnsi" w:hAnsiTheme="minorHAnsi" w:cstheme="minorHAnsi"/>
          <w:lang w:val="el-GR"/>
        </w:rPr>
        <w:t>υ</w:t>
      </w:r>
      <w:r w:rsidRPr="008B2371">
        <w:rPr>
          <w:rFonts w:asciiTheme="minorHAnsi" w:hAnsiTheme="minorHAnsi" w:cstheme="minorHAnsi"/>
          <w:lang w:val="el-GR"/>
        </w:rPr>
        <w:t>ποβληθέντα φάκελο,</w:t>
      </w:r>
      <w:r w:rsidR="0094047B">
        <w:rPr>
          <w:rFonts w:asciiTheme="minorHAnsi" w:hAnsiTheme="minorHAnsi" w:cstheme="minorHAnsi"/>
          <w:lang w:val="el-GR"/>
        </w:rPr>
        <w:t xml:space="preserve"> </w:t>
      </w:r>
      <w:r w:rsidR="002B38D2" w:rsidRPr="008B2371">
        <w:rPr>
          <w:rFonts w:asciiTheme="minorHAnsi" w:hAnsiTheme="minorHAnsi" w:cstheme="minorHAnsi"/>
          <w:lang w:val="el-GR"/>
        </w:rPr>
        <w:t>υπάγεται</w:t>
      </w:r>
      <w:r w:rsidR="007E552B" w:rsidRPr="008B2371">
        <w:rPr>
          <w:rFonts w:asciiTheme="minorHAnsi" w:hAnsiTheme="minorHAnsi" w:cstheme="minorHAnsi"/>
        </w:rPr>
        <w:t xml:space="preserve"> </w:t>
      </w:r>
      <w:proofErr w:type="spellStart"/>
      <w:r w:rsidR="007E552B" w:rsidRPr="008B2371">
        <w:rPr>
          <w:rFonts w:asciiTheme="minorHAnsi" w:hAnsiTheme="minorHAnsi" w:cstheme="minorHAnsi"/>
        </w:rPr>
        <w:t>στις</w:t>
      </w:r>
      <w:proofErr w:type="spellEnd"/>
      <w:r w:rsidR="007E552B" w:rsidRPr="008B2371">
        <w:rPr>
          <w:rFonts w:asciiTheme="minorHAnsi" w:hAnsiTheme="minorHAnsi" w:cstheme="minorHAnsi"/>
        </w:rPr>
        <w:t xml:space="preserve"> </w:t>
      </w:r>
      <w:proofErr w:type="spellStart"/>
      <w:r w:rsidR="007E552B" w:rsidRPr="008B2371">
        <w:rPr>
          <w:rFonts w:asciiTheme="minorHAnsi" w:hAnsiTheme="minorHAnsi" w:cstheme="minorHAnsi"/>
        </w:rPr>
        <w:t>Πρότυ</w:t>
      </w:r>
      <w:proofErr w:type="spellEnd"/>
      <w:r w:rsidR="007E552B" w:rsidRPr="008B2371">
        <w:rPr>
          <w:rFonts w:asciiTheme="minorHAnsi" w:hAnsiTheme="minorHAnsi" w:cstheme="minorHAnsi"/>
        </w:rPr>
        <w:t xml:space="preserve">πες </w:t>
      </w:r>
      <w:proofErr w:type="spellStart"/>
      <w:r w:rsidR="007E552B" w:rsidRPr="008B2371">
        <w:rPr>
          <w:rFonts w:asciiTheme="minorHAnsi" w:hAnsiTheme="minorHAnsi" w:cstheme="minorHAnsi"/>
        </w:rPr>
        <w:t>Περι</w:t>
      </w:r>
      <w:proofErr w:type="spellEnd"/>
      <w:r w:rsidR="007E552B" w:rsidRPr="008B2371">
        <w:rPr>
          <w:rFonts w:asciiTheme="minorHAnsi" w:hAnsiTheme="minorHAnsi" w:cstheme="minorHAnsi"/>
        </w:rPr>
        <w:t xml:space="preserve">βαλλοντικές </w:t>
      </w:r>
      <w:proofErr w:type="spellStart"/>
      <w:r w:rsidR="007E552B" w:rsidRPr="008B2371">
        <w:rPr>
          <w:rFonts w:asciiTheme="minorHAnsi" w:hAnsiTheme="minorHAnsi" w:cstheme="minorHAnsi"/>
        </w:rPr>
        <w:t>Δεσμεύσεις</w:t>
      </w:r>
      <w:proofErr w:type="spellEnd"/>
      <w:r w:rsidR="007E552B" w:rsidRPr="008B2371">
        <w:rPr>
          <w:rFonts w:asciiTheme="minorHAnsi" w:hAnsiTheme="minorHAnsi" w:cstheme="minorHAnsi"/>
        </w:rPr>
        <w:t xml:space="preserve"> (ΠΠΔ) π</w:t>
      </w:r>
      <w:proofErr w:type="spellStart"/>
      <w:r w:rsidR="007E552B" w:rsidRPr="008B2371">
        <w:rPr>
          <w:rFonts w:asciiTheme="minorHAnsi" w:hAnsiTheme="minorHAnsi" w:cstheme="minorHAnsi"/>
        </w:rPr>
        <w:t>ου</w:t>
      </w:r>
      <w:proofErr w:type="spellEnd"/>
      <w:r w:rsidR="007E552B" w:rsidRPr="008B2371">
        <w:rPr>
          <w:rFonts w:asciiTheme="minorHAnsi" w:hAnsiTheme="minorHAnsi" w:cstheme="minorHAnsi"/>
        </w:rPr>
        <w:t xml:space="preserve"> κα</w:t>
      </w:r>
      <w:proofErr w:type="spellStart"/>
      <w:r w:rsidR="007E552B" w:rsidRPr="008B2371">
        <w:rPr>
          <w:rFonts w:asciiTheme="minorHAnsi" w:hAnsiTheme="minorHAnsi" w:cstheme="minorHAnsi"/>
        </w:rPr>
        <w:t>θορίζοντ</w:t>
      </w:r>
      <w:proofErr w:type="spellEnd"/>
      <w:r w:rsidR="007E552B" w:rsidRPr="008B2371">
        <w:rPr>
          <w:rFonts w:asciiTheme="minorHAnsi" w:hAnsiTheme="minorHAnsi" w:cstheme="minorHAnsi"/>
        </w:rPr>
        <w:t xml:space="preserve">αι </w:t>
      </w:r>
      <w:proofErr w:type="spellStart"/>
      <w:r w:rsidR="007C7E0D" w:rsidRPr="008B2371">
        <w:rPr>
          <w:rFonts w:asciiTheme="minorHAnsi" w:hAnsiTheme="minorHAnsi" w:cstheme="minorHAnsi"/>
        </w:rPr>
        <w:t>στην</w:t>
      </w:r>
      <w:proofErr w:type="spellEnd"/>
      <w:r w:rsidR="007C7E0D" w:rsidRPr="008B2371">
        <w:rPr>
          <w:rFonts w:asciiTheme="minorHAnsi" w:hAnsiTheme="minorHAnsi" w:cstheme="minorHAnsi"/>
        </w:rPr>
        <w:t xml:space="preserve"> Υ.Α. </w:t>
      </w:r>
      <w:r w:rsidR="00D42499" w:rsidRPr="008B2371">
        <w:rPr>
          <w:rFonts w:asciiTheme="minorHAnsi" w:hAnsiTheme="minorHAnsi" w:cstheme="minorHAnsi"/>
          <w:lang w:val="el-GR"/>
        </w:rPr>
        <w:t xml:space="preserve">103448/7298 </w:t>
      </w:r>
      <w:r w:rsidR="007C7E0D" w:rsidRPr="008B2371">
        <w:rPr>
          <w:rFonts w:asciiTheme="minorHAnsi" w:hAnsiTheme="minorHAnsi" w:cstheme="minorHAnsi"/>
        </w:rPr>
        <w:t xml:space="preserve">( ΦΕΚ </w:t>
      </w:r>
      <w:r w:rsidR="00D42499" w:rsidRPr="008B2371">
        <w:rPr>
          <w:rFonts w:asciiTheme="minorHAnsi" w:hAnsiTheme="minorHAnsi" w:cstheme="minorHAnsi"/>
          <w:lang w:val="el-GR"/>
        </w:rPr>
        <w:t>5628/Β/2024</w:t>
      </w:r>
      <w:r w:rsidR="007C7E0D" w:rsidRPr="008B2371">
        <w:rPr>
          <w:rFonts w:asciiTheme="minorHAnsi" w:hAnsiTheme="minorHAnsi" w:cstheme="minorHAnsi"/>
        </w:rPr>
        <w:t xml:space="preserve">) και </w:t>
      </w:r>
      <w:proofErr w:type="spellStart"/>
      <w:r w:rsidR="007C7E0D" w:rsidRPr="008B2371">
        <w:rPr>
          <w:rFonts w:asciiTheme="minorHAnsi" w:hAnsiTheme="minorHAnsi" w:cstheme="minorHAnsi"/>
        </w:rPr>
        <w:t>ειδικότερ</w:t>
      </w:r>
      <w:proofErr w:type="spellEnd"/>
      <w:r w:rsidR="007C7E0D" w:rsidRPr="008B2371">
        <w:rPr>
          <w:rFonts w:asciiTheme="minorHAnsi" w:hAnsiTheme="minorHAnsi" w:cstheme="minorHAnsi"/>
        </w:rPr>
        <w:t xml:space="preserve">α </w:t>
      </w:r>
      <w:proofErr w:type="spellStart"/>
      <w:r w:rsidR="007C7E0D" w:rsidRPr="008B2371">
        <w:rPr>
          <w:rFonts w:asciiTheme="minorHAnsi" w:hAnsiTheme="minorHAnsi" w:cstheme="minorHAnsi"/>
        </w:rPr>
        <w:t>στο</w:t>
      </w:r>
      <w:proofErr w:type="spellEnd"/>
      <w:r w:rsidR="007C7E0D" w:rsidRPr="008B2371">
        <w:rPr>
          <w:rFonts w:asciiTheme="minorHAnsi" w:hAnsiTheme="minorHAnsi" w:cstheme="minorHAnsi"/>
        </w:rPr>
        <w:t xml:space="preserve"> Πα</w:t>
      </w:r>
      <w:proofErr w:type="spellStart"/>
      <w:r w:rsidR="007C7E0D" w:rsidRPr="008B2371">
        <w:rPr>
          <w:rFonts w:asciiTheme="minorHAnsi" w:hAnsiTheme="minorHAnsi" w:cstheme="minorHAnsi"/>
        </w:rPr>
        <w:t>ράρτημ</w:t>
      </w:r>
      <w:proofErr w:type="spellEnd"/>
      <w:r w:rsidR="007C7E0D" w:rsidRPr="008B2371">
        <w:rPr>
          <w:rFonts w:asciiTheme="minorHAnsi" w:hAnsiTheme="minorHAnsi" w:cstheme="minorHAnsi"/>
        </w:rPr>
        <w:t xml:space="preserve">α Β </w:t>
      </w:r>
      <w:r w:rsidRPr="008B2371">
        <w:rPr>
          <w:rFonts w:asciiTheme="minorHAnsi" w:hAnsiTheme="minorHAnsi" w:cstheme="minorHAnsi"/>
        </w:rPr>
        <w:t>α</w:t>
      </w:r>
      <w:proofErr w:type="spellStart"/>
      <w:r w:rsidRPr="008B2371">
        <w:rPr>
          <w:rFonts w:asciiTheme="minorHAnsi" w:hAnsiTheme="minorHAnsi" w:cstheme="minorHAnsi"/>
        </w:rPr>
        <w:t>υτής</w:t>
      </w:r>
      <w:proofErr w:type="spellEnd"/>
      <w:r w:rsidRPr="008B2371">
        <w:rPr>
          <w:rFonts w:asciiTheme="minorHAnsi" w:hAnsiTheme="minorHAnsi" w:cstheme="minorHAnsi"/>
          <w:lang w:val="el-GR"/>
        </w:rPr>
        <w:t xml:space="preserve"> με τους </w:t>
      </w:r>
      <w:r w:rsidR="00514459" w:rsidRPr="008B2371">
        <w:rPr>
          <w:rFonts w:asciiTheme="minorHAnsi" w:hAnsiTheme="minorHAnsi" w:cstheme="minorHAnsi"/>
        </w:rPr>
        <w:t>α</w:t>
      </w:r>
      <w:proofErr w:type="spellStart"/>
      <w:r w:rsidR="00514459" w:rsidRPr="008B2371">
        <w:rPr>
          <w:rFonts w:asciiTheme="minorHAnsi" w:hAnsiTheme="minorHAnsi" w:cstheme="minorHAnsi"/>
        </w:rPr>
        <w:t>κόλουθ</w:t>
      </w:r>
      <w:r w:rsidR="00514459" w:rsidRPr="008B2371">
        <w:rPr>
          <w:rFonts w:asciiTheme="minorHAnsi" w:hAnsiTheme="minorHAnsi" w:cstheme="minorHAnsi"/>
          <w:lang w:val="el-GR"/>
        </w:rPr>
        <w:t>ους</w:t>
      </w:r>
      <w:proofErr w:type="spellEnd"/>
      <w:r w:rsidRPr="008B2371">
        <w:rPr>
          <w:rFonts w:asciiTheme="minorHAnsi" w:hAnsiTheme="minorHAnsi" w:cstheme="minorHAnsi"/>
          <w:lang w:val="el-GR"/>
        </w:rPr>
        <w:t xml:space="preserve"> </w:t>
      </w:r>
      <w:r w:rsidRPr="008B2371">
        <w:rPr>
          <w:rFonts w:asciiTheme="minorHAnsi" w:hAnsiTheme="minorHAnsi" w:cstheme="minorHAnsi"/>
        </w:rPr>
        <w:t>π</w:t>
      </w:r>
      <w:proofErr w:type="spellStart"/>
      <w:r w:rsidRPr="008B2371">
        <w:rPr>
          <w:rFonts w:asciiTheme="minorHAnsi" w:hAnsiTheme="minorHAnsi" w:cstheme="minorHAnsi"/>
        </w:rPr>
        <w:t>ρόσθετο</w:t>
      </w:r>
      <w:r w:rsidRPr="008B2371">
        <w:rPr>
          <w:rFonts w:asciiTheme="minorHAnsi" w:hAnsiTheme="minorHAnsi" w:cstheme="minorHAnsi"/>
          <w:lang w:val="el-GR"/>
        </w:rPr>
        <w:t>υς</w:t>
      </w:r>
      <w:proofErr w:type="spellEnd"/>
      <w:r w:rsidR="009A7C07" w:rsidRPr="008B2371">
        <w:rPr>
          <w:rFonts w:asciiTheme="minorHAnsi" w:hAnsiTheme="minorHAnsi" w:cstheme="minorHAnsi"/>
        </w:rPr>
        <w:t xml:space="preserve"> </w:t>
      </w:r>
      <w:proofErr w:type="spellStart"/>
      <w:r w:rsidR="009A7C07" w:rsidRPr="008B2371">
        <w:rPr>
          <w:rFonts w:asciiTheme="minorHAnsi" w:hAnsiTheme="minorHAnsi" w:cstheme="minorHAnsi"/>
        </w:rPr>
        <w:t>όρο</w:t>
      </w:r>
      <w:r w:rsidRPr="008B2371">
        <w:rPr>
          <w:rFonts w:asciiTheme="minorHAnsi" w:hAnsiTheme="minorHAnsi" w:cstheme="minorHAnsi"/>
          <w:lang w:val="el-GR"/>
        </w:rPr>
        <w:t>υς</w:t>
      </w:r>
      <w:proofErr w:type="spellEnd"/>
      <w:r w:rsidR="009A7C07" w:rsidRPr="008B2371">
        <w:rPr>
          <w:rFonts w:asciiTheme="minorHAnsi" w:hAnsiTheme="minorHAnsi" w:cstheme="minorHAnsi"/>
        </w:rPr>
        <w:t xml:space="preserve">: </w:t>
      </w:r>
      <w:r w:rsidR="009D2164" w:rsidRPr="008B2371">
        <w:rPr>
          <w:rFonts w:asciiTheme="minorHAnsi" w:hAnsiTheme="minorHAnsi" w:cstheme="minorHAnsi"/>
        </w:rPr>
        <w:t xml:space="preserve"> </w:t>
      </w:r>
    </w:p>
    <w:p w14:paraId="36897FA7" w14:textId="77777777" w:rsidR="00F605F8" w:rsidRPr="008B2371" w:rsidRDefault="00F605F8" w:rsidP="007E6AFF">
      <w:pPr>
        <w:pStyle w:val="BodyText"/>
        <w:shd w:val="clear" w:color="auto" w:fill="auto"/>
        <w:tabs>
          <w:tab w:val="left" w:pos="-1267"/>
          <w:tab w:val="left" w:pos="9306"/>
        </w:tabs>
        <w:spacing w:after="0" w:line="240" w:lineRule="auto"/>
        <w:ind w:left="-284" w:right="-279" w:firstLine="0"/>
        <w:rPr>
          <w:rFonts w:asciiTheme="minorHAnsi" w:hAnsiTheme="minorHAnsi" w:cstheme="minorHAnsi"/>
        </w:rPr>
      </w:pPr>
    </w:p>
    <w:p w14:paraId="54587B7A" w14:textId="572A3FCC" w:rsidR="00931B75" w:rsidRPr="008B2371" w:rsidRDefault="00FA4153" w:rsidP="007E6AFF">
      <w:pPr>
        <w:adjustRightInd w:val="0"/>
        <w:snapToGrid w:val="0"/>
        <w:ind w:left="-284" w:right="-279"/>
        <w:jc w:val="both"/>
        <w:rPr>
          <w:rFonts w:asciiTheme="minorHAnsi" w:hAnsiTheme="minorHAnsi" w:cstheme="minorHAnsi"/>
          <w:bCs/>
        </w:rPr>
      </w:pPr>
      <w:r w:rsidRPr="008B2371">
        <w:rPr>
          <w:rFonts w:asciiTheme="minorHAnsi" w:hAnsiTheme="minorHAnsi" w:cstheme="minorHAnsi"/>
          <w:bCs/>
          <w:color w:val="000000"/>
        </w:rPr>
        <w:t xml:space="preserve">β) </w:t>
      </w:r>
      <w:r w:rsidR="00931B75" w:rsidRPr="008B2371">
        <w:rPr>
          <w:rFonts w:asciiTheme="minorHAnsi" w:hAnsiTheme="minorHAnsi" w:cstheme="minorHAnsi"/>
          <w:bCs/>
          <w:color w:val="000000"/>
        </w:rPr>
        <w:t>Πρόσθετοι Όροι</w:t>
      </w:r>
    </w:p>
    <w:p w14:paraId="420F6A12" w14:textId="6A154CD8" w:rsidR="00D42499" w:rsidRPr="008B2371" w:rsidRDefault="00DB1366" w:rsidP="007E6AFF">
      <w:pPr>
        <w:ind w:left="-284" w:right="-279"/>
        <w:jc w:val="both"/>
        <w:rPr>
          <w:rFonts w:asciiTheme="minorHAnsi" w:hAnsiTheme="minorHAnsi" w:cstheme="minorHAnsi"/>
        </w:rPr>
      </w:pPr>
      <w:r w:rsidRPr="008B2371">
        <w:rPr>
          <w:rFonts w:asciiTheme="minorHAnsi" w:hAnsiTheme="minorHAnsi" w:cstheme="minorHAnsi"/>
        </w:rPr>
        <w:t>Η Υπαγωγή σε ΠΠΔ παραμένει σε ισχύ εφόσον δεν επέρχεται μεταβολή στα τεχνικά χαρακτηριστικά του έργου. Σε οποιαδήποτε τροποποίηση ή επέκταση του έργου (</w:t>
      </w:r>
      <w:proofErr w:type="spellStart"/>
      <w:r w:rsidRPr="008B2371">
        <w:rPr>
          <w:rFonts w:asciiTheme="minorHAnsi" w:hAnsiTheme="minorHAnsi" w:cstheme="minorHAnsi"/>
        </w:rPr>
        <w:t>χωροθέτηση</w:t>
      </w:r>
      <w:proofErr w:type="spellEnd"/>
      <w:r w:rsidRPr="008B2371">
        <w:rPr>
          <w:rFonts w:asciiTheme="minorHAnsi" w:hAnsiTheme="minorHAnsi" w:cstheme="minorHAnsi"/>
        </w:rPr>
        <w:t>, ισχύς, τεχνολογία</w:t>
      </w:r>
      <w:r w:rsidR="007A5F1A" w:rsidRPr="008B2371">
        <w:rPr>
          <w:rFonts w:asciiTheme="minorHAnsi" w:hAnsiTheme="minorHAnsi" w:cstheme="minorHAnsi"/>
        </w:rPr>
        <w:t xml:space="preserve"> </w:t>
      </w:r>
      <w:proofErr w:type="spellStart"/>
      <w:r w:rsidR="007A5F1A" w:rsidRPr="008B2371">
        <w:rPr>
          <w:rFonts w:asciiTheme="minorHAnsi" w:hAnsiTheme="minorHAnsi" w:cstheme="minorHAnsi"/>
        </w:rPr>
        <w:t>κλπ</w:t>
      </w:r>
      <w:proofErr w:type="spellEnd"/>
      <w:r w:rsidRPr="008B2371">
        <w:rPr>
          <w:rFonts w:asciiTheme="minorHAnsi" w:hAnsiTheme="minorHAnsi" w:cstheme="minorHAnsi"/>
        </w:rPr>
        <w:t xml:space="preserve">), ο κύριος του έργου υποχρεούται να υποβάλλει στην </w:t>
      </w:r>
      <w:r w:rsidR="00F605F8" w:rsidRPr="008B2371">
        <w:rPr>
          <w:rFonts w:asciiTheme="minorHAnsi" w:hAnsiTheme="minorHAnsi" w:cstheme="minorHAnsi"/>
        </w:rPr>
        <w:t>Υπηρεσία</w:t>
      </w:r>
      <w:r w:rsidRPr="008B2371">
        <w:rPr>
          <w:rFonts w:asciiTheme="minorHAnsi" w:hAnsiTheme="minorHAnsi" w:cstheme="minorHAnsi"/>
        </w:rPr>
        <w:t xml:space="preserve"> Αίτηση Τροποποίησης των ΠΠΔ συνοδευόμενη από τον φάκελο </w:t>
      </w:r>
      <w:r w:rsidR="007A5F1A" w:rsidRPr="008B2371">
        <w:rPr>
          <w:rFonts w:asciiTheme="minorHAnsi" w:hAnsiTheme="minorHAnsi" w:cstheme="minorHAnsi"/>
        </w:rPr>
        <w:t xml:space="preserve">όπως ορίζει το άρθρο 5 της </w:t>
      </w:r>
      <w:r w:rsidR="00D42499" w:rsidRPr="008B2371">
        <w:rPr>
          <w:rFonts w:asciiTheme="minorHAnsi" w:hAnsiTheme="minorHAnsi" w:cstheme="minorHAnsi"/>
        </w:rPr>
        <w:t>Υ.Α. 103448/7298 ( ΦΕΚ 5628/Β/2024)</w:t>
      </w:r>
      <w:r w:rsidR="0017429E">
        <w:rPr>
          <w:rFonts w:asciiTheme="minorHAnsi" w:hAnsiTheme="minorHAnsi" w:cstheme="minorHAnsi"/>
        </w:rPr>
        <w:t>.</w:t>
      </w:r>
    </w:p>
    <w:p w14:paraId="68DABF5A" w14:textId="2FEA1409" w:rsidR="00DB1366" w:rsidRPr="008B2371" w:rsidRDefault="00DB1366" w:rsidP="007E6AFF">
      <w:pPr>
        <w:ind w:left="-284" w:right="-279"/>
        <w:jc w:val="both"/>
        <w:rPr>
          <w:rFonts w:asciiTheme="minorHAnsi" w:hAnsiTheme="minorHAnsi" w:cstheme="minorHAnsi"/>
        </w:rPr>
      </w:pPr>
      <w:r w:rsidRPr="008B2371">
        <w:rPr>
          <w:rFonts w:asciiTheme="minorHAnsi" w:hAnsiTheme="minorHAnsi" w:cstheme="minorHAnsi"/>
        </w:rPr>
        <w:t>Η υποβληθείσα Δήλωση Υπαγωγής επέχει θέση υπεύθυνης δήλωσης του μελετητή ή του φορέα του έργου κατά το Ν. 1599/1986 (Α΄ 75), όπως εκάστοτε ισχύει. Σε περίπτωση ανακριβούς ή ψευδούς δήλωσης ο μελετητής ή ο φορέας του έργου υπόκειται στις κυρώσεις που προβλέπονται από τις διατάξεις της παραγράφου 6 του άρθρου 22 του Ν.</w:t>
      </w:r>
      <w:r w:rsidR="006B670B" w:rsidRPr="008B2371">
        <w:rPr>
          <w:rFonts w:asciiTheme="minorHAnsi" w:hAnsiTheme="minorHAnsi" w:cstheme="minorHAnsi"/>
        </w:rPr>
        <w:t xml:space="preserve"> </w:t>
      </w:r>
      <w:r w:rsidRPr="008B2371">
        <w:rPr>
          <w:rFonts w:asciiTheme="minorHAnsi" w:hAnsiTheme="minorHAnsi" w:cstheme="minorHAnsi"/>
        </w:rPr>
        <w:t xml:space="preserve">1599/1986 και η υπαγωγή του έργου σε ΠΠΔ δεν είναι νόμιμη και ως εκ τούτου το έργο δεν είναι περιβαλλοντικά </w:t>
      </w:r>
      <w:proofErr w:type="spellStart"/>
      <w:r w:rsidRPr="008B2371">
        <w:rPr>
          <w:rFonts w:asciiTheme="minorHAnsi" w:hAnsiTheme="minorHAnsi" w:cstheme="minorHAnsi"/>
        </w:rPr>
        <w:t>αδειοδοτημένο</w:t>
      </w:r>
      <w:proofErr w:type="spellEnd"/>
      <w:r w:rsidRPr="008B2371">
        <w:rPr>
          <w:rFonts w:asciiTheme="minorHAnsi" w:hAnsiTheme="minorHAnsi" w:cstheme="minorHAnsi"/>
        </w:rPr>
        <w:t xml:space="preserve"> και έχουν εφαρμογή οι διατάξεις περί κυρώσεων του Ν. 1650/86 όπως ισχύει.</w:t>
      </w:r>
    </w:p>
    <w:p w14:paraId="2AEBDC74" w14:textId="77777777" w:rsidR="00DB1366" w:rsidRPr="008B2371" w:rsidRDefault="00DB1366" w:rsidP="007E6AFF">
      <w:pPr>
        <w:ind w:left="-284" w:right="-278"/>
        <w:jc w:val="both"/>
        <w:rPr>
          <w:rFonts w:asciiTheme="minorHAnsi" w:hAnsiTheme="minorHAnsi" w:cstheme="minorHAnsi"/>
        </w:rPr>
      </w:pPr>
      <w:r w:rsidRPr="008B2371">
        <w:rPr>
          <w:rFonts w:asciiTheme="minorHAnsi" w:hAnsiTheme="minorHAnsi" w:cstheme="minorHAnsi"/>
        </w:rPr>
        <w:t>Ο κύριος του έργου δεσμεύεται για την εφαρμογή και τήρηση, τόσο κατά την φάση κατασκευής όσο και κατά την λειτουργία του έργου, καθώς και μετά την παύση λειτουργίας του, των ΠΠΔ στις οποίες έχει υπα</w:t>
      </w:r>
      <w:r w:rsidR="00B34229" w:rsidRPr="008B2371">
        <w:rPr>
          <w:rFonts w:asciiTheme="minorHAnsi" w:hAnsiTheme="minorHAnsi" w:cstheme="minorHAnsi"/>
        </w:rPr>
        <w:t xml:space="preserve">χθεί το έργο. </w:t>
      </w:r>
      <w:r w:rsidRPr="008B2371">
        <w:rPr>
          <w:rFonts w:asciiTheme="minorHAnsi" w:hAnsiTheme="minorHAnsi" w:cstheme="minorHAnsi"/>
        </w:rPr>
        <w:t xml:space="preserve">Ο κύριος του έργου φέρει ακέραια την ευθύνη για την τήρηση των ΠΠΔ έστω και αν μέρος ή το σύνολο των εργασιών κατασκευής ή λειτουργίας </w:t>
      </w:r>
      <w:r w:rsidR="006B670B" w:rsidRPr="008B2371">
        <w:rPr>
          <w:rFonts w:asciiTheme="minorHAnsi" w:hAnsiTheme="minorHAnsi" w:cstheme="minorHAnsi"/>
        </w:rPr>
        <w:t>πραγματοποιούνται</w:t>
      </w:r>
      <w:r w:rsidRPr="008B2371">
        <w:rPr>
          <w:rFonts w:asciiTheme="minorHAnsi" w:hAnsiTheme="minorHAnsi" w:cstheme="minorHAnsi"/>
        </w:rPr>
        <w:t xml:space="preserve"> από τρίτους, ανεξαρτήτως των τυχόν ευθυνών που φέρουν και οι τελευταίοι για κάθε πράξη ή παράλειψη που αντιβαίνει τους όρους της παρούσας απόφασης καθώς και της εκάστοτε ισχύουσας περιβαλλοντικής νομοθεσίας.</w:t>
      </w:r>
    </w:p>
    <w:p w14:paraId="3575122D" w14:textId="77777777" w:rsidR="00B34229" w:rsidRPr="008B2371" w:rsidRDefault="00B34229" w:rsidP="007E6AFF">
      <w:pPr>
        <w:ind w:left="-284" w:right="-279"/>
        <w:jc w:val="both"/>
        <w:rPr>
          <w:rFonts w:asciiTheme="minorHAnsi" w:hAnsiTheme="minorHAnsi" w:cstheme="minorHAnsi"/>
        </w:rPr>
      </w:pPr>
      <w:r w:rsidRPr="008B2371">
        <w:rPr>
          <w:rFonts w:asciiTheme="minorHAnsi" w:hAnsiTheme="minorHAnsi" w:cstheme="minorHAnsi"/>
        </w:rPr>
        <w:t>Κατά τη διάρκεια ισχύος της απόφασης Υπαγωγής σε ΠΠΔ ενός έργου, εάν διαπιστωθούν από την κατασκευή ή/και λειτουργία του έργου σημαντικές επιπτώσεις στο περιβάλλον, η Υπηρεσία μπορεί να επιβάλλει αιτιολογημένα πρόσθετους όρους.</w:t>
      </w:r>
    </w:p>
    <w:p w14:paraId="67471F7D" w14:textId="2D486EAD" w:rsidR="00B34229" w:rsidRPr="008B2371" w:rsidRDefault="00B34229" w:rsidP="007E6AFF">
      <w:pPr>
        <w:shd w:val="clear" w:color="auto" w:fill="FFFFFF"/>
        <w:tabs>
          <w:tab w:val="left" w:pos="8306"/>
        </w:tabs>
        <w:ind w:left="-284" w:right="-279"/>
        <w:jc w:val="both"/>
        <w:rPr>
          <w:rFonts w:asciiTheme="minorHAnsi" w:hAnsiTheme="minorHAnsi" w:cstheme="minorHAnsi"/>
        </w:rPr>
      </w:pPr>
      <w:r w:rsidRPr="008B2371">
        <w:rPr>
          <w:rFonts w:asciiTheme="minorHAnsi" w:hAnsiTheme="minorHAnsi" w:cstheme="minorHAnsi"/>
        </w:rPr>
        <w:t xml:space="preserve">Τα ανωτέρω δεν υποκαθιστούν και δεν αναιρούν την αναγκαιότητα για τυχόν άλλες απαιτούμενες εγκρίσεις και </w:t>
      </w:r>
      <w:proofErr w:type="spellStart"/>
      <w:r w:rsidRPr="008B2371">
        <w:rPr>
          <w:rFonts w:asciiTheme="minorHAnsi" w:hAnsiTheme="minorHAnsi" w:cstheme="minorHAnsi"/>
        </w:rPr>
        <w:t>αδειοδοτήσεις</w:t>
      </w:r>
      <w:proofErr w:type="spellEnd"/>
      <w:r w:rsidRPr="008B2371">
        <w:rPr>
          <w:rFonts w:asciiTheme="minorHAnsi" w:hAnsiTheme="minorHAnsi" w:cstheme="minorHAnsi"/>
        </w:rPr>
        <w:t xml:space="preserve"> για την υλοποίηση- λειτουργία του εν λόγω έργου</w:t>
      </w:r>
      <w:r w:rsidR="00C16A0D">
        <w:rPr>
          <w:rFonts w:asciiTheme="minorHAnsi" w:hAnsiTheme="minorHAnsi" w:cstheme="minorHAnsi"/>
        </w:rPr>
        <w:t xml:space="preserve"> </w:t>
      </w:r>
      <w:r w:rsidRPr="008B2371">
        <w:rPr>
          <w:rFonts w:asciiTheme="minorHAnsi" w:hAnsiTheme="minorHAnsi" w:cstheme="minorHAnsi"/>
        </w:rPr>
        <w:t xml:space="preserve">και προϋποθέτει ότι το έργο δεν περιλαμβάνει επιμέρους έργα ή δραστηριότητες που κατατάσσονται στους πίνακες της ως άνω 2 σχετικής ΥΑ. </w:t>
      </w:r>
    </w:p>
    <w:p w14:paraId="292A78AF" w14:textId="77777777" w:rsidR="00A44956" w:rsidRPr="008B2371" w:rsidRDefault="00A44956" w:rsidP="007E6AFF">
      <w:pPr>
        <w:shd w:val="clear" w:color="auto" w:fill="FFFFFF"/>
        <w:tabs>
          <w:tab w:val="left" w:pos="8306"/>
        </w:tabs>
        <w:ind w:right="-279" w:hanging="284"/>
        <w:jc w:val="both"/>
        <w:rPr>
          <w:rFonts w:asciiTheme="minorHAnsi" w:hAnsiTheme="minorHAnsi" w:cstheme="minorHAnsi"/>
          <w:iCs/>
        </w:rPr>
      </w:pPr>
    </w:p>
    <w:p w14:paraId="47390031" w14:textId="77777777" w:rsidR="00164064" w:rsidRDefault="00164064" w:rsidP="00164064">
      <w:pPr>
        <w:pStyle w:val="ListParagraph"/>
        <w:widowControl/>
        <w:suppressAutoHyphens/>
        <w:autoSpaceDE/>
        <w:autoSpaceDN/>
        <w:spacing w:after="15" w:line="264" w:lineRule="auto"/>
        <w:ind w:left="-284" w:right="-279"/>
        <w:jc w:val="both"/>
        <w:rPr>
          <w:rFonts w:asciiTheme="minorHAnsi" w:hAnsiTheme="minorHAnsi" w:cstheme="minorHAnsi"/>
          <w:iCs/>
        </w:rPr>
      </w:pPr>
      <w:bookmarkStart w:id="11" w:name="_Hlk184290122"/>
      <w:r w:rsidRPr="005B7472">
        <w:rPr>
          <w:rFonts w:asciiTheme="minorHAnsi" w:hAnsiTheme="minorHAnsi" w:cstheme="minorHAnsi"/>
          <w:iCs/>
        </w:rPr>
        <w:t xml:space="preserve">Πρόσθετοι Όροι Εφορείας </w:t>
      </w:r>
      <w:r w:rsidRPr="00BA3653">
        <w:rPr>
          <w:rFonts w:asciiTheme="minorHAnsi" w:hAnsiTheme="minorHAnsi" w:cstheme="minorHAnsi"/>
          <w:iCs/>
        </w:rPr>
        <w:t>Παλαιοανθρωπολογίας Σπηλαιολογίας</w:t>
      </w:r>
    </w:p>
    <w:p w14:paraId="70C93289" w14:textId="77777777" w:rsidR="00164064" w:rsidRDefault="00164064" w:rsidP="00164064">
      <w:pPr>
        <w:pStyle w:val="ListParagraph"/>
        <w:widowControl/>
        <w:suppressAutoHyphens/>
        <w:autoSpaceDE/>
        <w:autoSpaceDN/>
        <w:spacing w:after="15" w:line="264" w:lineRule="auto"/>
        <w:ind w:left="-284" w:right="-279"/>
        <w:jc w:val="both"/>
        <w:rPr>
          <w:rFonts w:asciiTheme="minorHAnsi" w:hAnsiTheme="minorHAnsi" w:cstheme="minorHAnsi"/>
        </w:rPr>
      </w:pPr>
      <w:r w:rsidRPr="008B2371">
        <w:rPr>
          <w:rFonts w:asciiTheme="minorHAnsi" w:hAnsiTheme="minorHAnsi" w:cstheme="minorHAnsi"/>
        </w:rPr>
        <w:lastRenderedPageBreak/>
        <w:t xml:space="preserve">Σε περίπτωση </w:t>
      </w:r>
      <w:r>
        <w:rPr>
          <w:rFonts w:asciiTheme="minorHAnsi" w:hAnsiTheme="minorHAnsi" w:cstheme="minorHAnsi"/>
        </w:rPr>
        <w:t>που εντοπιστούν, κατά τη διάρκεια των εργασιών, σπήλαια ή παλαιοντολογικά κατάλοιπα</w:t>
      </w:r>
      <w:r w:rsidRPr="008B2371">
        <w:rPr>
          <w:rFonts w:asciiTheme="minorHAnsi" w:hAnsiTheme="minorHAnsi" w:cstheme="minorHAnsi"/>
        </w:rPr>
        <w:t xml:space="preserve">, </w:t>
      </w:r>
      <w:r>
        <w:rPr>
          <w:rFonts w:asciiTheme="minorHAnsi" w:hAnsiTheme="minorHAnsi" w:cstheme="minorHAnsi"/>
        </w:rPr>
        <w:t xml:space="preserve">θα διακοπούν αμέσως </w:t>
      </w:r>
      <w:r w:rsidRPr="008B2371">
        <w:rPr>
          <w:rFonts w:asciiTheme="minorHAnsi" w:hAnsiTheme="minorHAnsi" w:cstheme="minorHAnsi"/>
        </w:rPr>
        <w:t xml:space="preserve">οι εργασίες </w:t>
      </w:r>
      <w:r>
        <w:rPr>
          <w:rFonts w:asciiTheme="minorHAnsi" w:hAnsiTheme="minorHAnsi" w:cstheme="minorHAnsi"/>
        </w:rPr>
        <w:t xml:space="preserve"> και θα ειδοποιηθεί η Εφορεία</w:t>
      </w:r>
      <w:r w:rsidRPr="003367FB">
        <w:rPr>
          <w:rFonts w:asciiTheme="minorHAnsi" w:hAnsiTheme="minorHAnsi" w:cstheme="minorHAnsi"/>
          <w:iCs/>
        </w:rPr>
        <w:t xml:space="preserve"> </w:t>
      </w:r>
      <w:r w:rsidRPr="00BA3653">
        <w:rPr>
          <w:rFonts w:asciiTheme="minorHAnsi" w:hAnsiTheme="minorHAnsi" w:cstheme="minorHAnsi"/>
          <w:iCs/>
        </w:rPr>
        <w:t>Παλαιοανθρωπολογίας Σπηλαιολογίας</w:t>
      </w:r>
      <w:r>
        <w:rPr>
          <w:rFonts w:asciiTheme="minorHAnsi" w:hAnsiTheme="minorHAnsi" w:cstheme="minorHAnsi"/>
        </w:rPr>
        <w:t xml:space="preserve">, προκειμένου να ακολουθήσει </w:t>
      </w:r>
      <w:r w:rsidRPr="008B2371">
        <w:rPr>
          <w:rFonts w:asciiTheme="minorHAnsi" w:hAnsiTheme="minorHAnsi" w:cstheme="minorHAnsi"/>
        </w:rPr>
        <w:t>έρευνα</w:t>
      </w:r>
      <w:r>
        <w:rPr>
          <w:rFonts w:asciiTheme="minorHAnsi" w:hAnsiTheme="minorHAnsi" w:cstheme="minorHAnsi"/>
        </w:rPr>
        <w:t>,</w:t>
      </w:r>
      <w:r w:rsidRPr="008B2371">
        <w:rPr>
          <w:rFonts w:asciiTheme="minorHAnsi" w:hAnsiTheme="minorHAnsi" w:cstheme="minorHAnsi"/>
        </w:rPr>
        <w:t xml:space="preserve"> σύμφωνα με </w:t>
      </w:r>
      <w:r>
        <w:rPr>
          <w:rFonts w:asciiTheme="minorHAnsi" w:hAnsiTheme="minorHAnsi" w:cstheme="minorHAnsi"/>
        </w:rPr>
        <w:t xml:space="preserve">τις διατάξεις του </w:t>
      </w:r>
      <w:r w:rsidRPr="008B2371">
        <w:rPr>
          <w:rFonts w:asciiTheme="minorHAnsi" w:hAnsiTheme="minorHAnsi" w:cstheme="minorHAnsi"/>
        </w:rPr>
        <w:t xml:space="preserve">Ν. 4858/2021 «Κύρωση Κώδικα </w:t>
      </w:r>
      <w:r>
        <w:rPr>
          <w:rFonts w:asciiTheme="minorHAnsi" w:hAnsiTheme="minorHAnsi" w:cstheme="minorHAnsi"/>
        </w:rPr>
        <w:t xml:space="preserve">νομοθεσίας </w:t>
      </w:r>
      <w:r w:rsidRPr="008B2371">
        <w:rPr>
          <w:rFonts w:asciiTheme="minorHAnsi" w:hAnsiTheme="minorHAnsi" w:cstheme="minorHAnsi"/>
        </w:rPr>
        <w:t>για την προστασία των αρχαιοτήτων και εν γένει της πολιτιστικής κληρονομιάς»</w:t>
      </w:r>
      <w:r>
        <w:rPr>
          <w:rFonts w:asciiTheme="minorHAnsi" w:hAnsiTheme="minorHAnsi" w:cstheme="minorHAnsi"/>
        </w:rPr>
        <w:t xml:space="preserve">. Η πορεία των εργασιών θα εξαρτηθεί από τα αποτελέσματα της έρευνας, μετά από </w:t>
      </w:r>
      <w:r w:rsidRPr="008B2371">
        <w:rPr>
          <w:rFonts w:asciiTheme="minorHAnsi" w:hAnsiTheme="minorHAnsi" w:cstheme="minorHAnsi"/>
        </w:rPr>
        <w:t xml:space="preserve">γνωμοδότηση </w:t>
      </w:r>
      <w:r>
        <w:rPr>
          <w:rFonts w:asciiTheme="minorHAnsi" w:hAnsiTheme="minorHAnsi" w:cstheme="minorHAnsi"/>
        </w:rPr>
        <w:t xml:space="preserve">των </w:t>
      </w:r>
      <w:r w:rsidRPr="008B2371">
        <w:rPr>
          <w:rFonts w:asciiTheme="minorHAnsi" w:hAnsiTheme="minorHAnsi" w:cstheme="minorHAnsi"/>
        </w:rPr>
        <w:t>αρμόδι</w:t>
      </w:r>
      <w:r>
        <w:rPr>
          <w:rFonts w:asciiTheme="minorHAnsi" w:hAnsiTheme="minorHAnsi" w:cstheme="minorHAnsi"/>
        </w:rPr>
        <w:t>ων</w:t>
      </w:r>
      <w:r w:rsidRPr="008B2371">
        <w:rPr>
          <w:rFonts w:asciiTheme="minorHAnsi" w:hAnsiTheme="minorHAnsi" w:cstheme="minorHAnsi"/>
        </w:rPr>
        <w:t xml:space="preserve"> διευθύνσε</w:t>
      </w:r>
      <w:r>
        <w:rPr>
          <w:rFonts w:asciiTheme="minorHAnsi" w:hAnsiTheme="minorHAnsi" w:cstheme="minorHAnsi"/>
        </w:rPr>
        <w:t>ων</w:t>
      </w:r>
      <w:r w:rsidRPr="008B2371">
        <w:rPr>
          <w:rFonts w:asciiTheme="minorHAnsi" w:hAnsiTheme="minorHAnsi" w:cstheme="minorHAnsi"/>
        </w:rPr>
        <w:t xml:space="preserve"> του Υπουργείου Πολιτισμού. </w:t>
      </w:r>
    </w:p>
    <w:p w14:paraId="3F7927E6" w14:textId="77777777" w:rsidR="00164064" w:rsidRDefault="00164064" w:rsidP="007E6AFF">
      <w:pPr>
        <w:shd w:val="clear" w:color="auto" w:fill="FFFFFF"/>
        <w:tabs>
          <w:tab w:val="left" w:pos="8306"/>
        </w:tabs>
        <w:ind w:right="-279" w:hanging="284"/>
        <w:jc w:val="both"/>
        <w:rPr>
          <w:rFonts w:asciiTheme="minorHAnsi" w:hAnsiTheme="minorHAnsi" w:cstheme="minorHAnsi"/>
          <w:iCs/>
        </w:rPr>
      </w:pPr>
    </w:p>
    <w:p w14:paraId="759072CF" w14:textId="778EE1CB" w:rsidR="00F27F1C" w:rsidRDefault="00B34229" w:rsidP="007E6AFF">
      <w:pPr>
        <w:shd w:val="clear" w:color="auto" w:fill="FFFFFF"/>
        <w:tabs>
          <w:tab w:val="left" w:pos="8306"/>
        </w:tabs>
        <w:ind w:right="-279" w:hanging="284"/>
        <w:jc w:val="both"/>
        <w:rPr>
          <w:rFonts w:asciiTheme="minorHAnsi" w:hAnsiTheme="minorHAnsi" w:cstheme="minorHAnsi"/>
          <w:iCs/>
        </w:rPr>
      </w:pPr>
      <w:r w:rsidRPr="008B2371">
        <w:rPr>
          <w:rFonts w:asciiTheme="minorHAnsi" w:hAnsiTheme="minorHAnsi" w:cstheme="minorHAnsi"/>
          <w:iCs/>
        </w:rPr>
        <w:t xml:space="preserve">Πρόσθετοι Όροι </w:t>
      </w:r>
      <w:bookmarkEnd w:id="11"/>
      <w:r w:rsidRPr="008B2371">
        <w:rPr>
          <w:rFonts w:asciiTheme="minorHAnsi" w:hAnsiTheme="minorHAnsi" w:cstheme="minorHAnsi"/>
          <w:iCs/>
        </w:rPr>
        <w:t xml:space="preserve">Εφορείας Αρχαιοτήτων </w:t>
      </w:r>
    </w:p>
    <w:p w14:paraId="6BAA4EE2" w14:textId="4FD64CD6" w:rsidR="00511EAB" w:rsidRDefault="00760FE5" w:rsidP="00636AA8">
      <w:pPr>
        <w:pStyle w:val="ListParagraph"/>
        <w:widowControl/>
        <w:suppressAutoHyphens/>
        <w:autoSpaceDE/>
        <w:autoSpaceDN/>
        <w:spacing w:after="15" w:line="264" w:lineRule="auto"/>
        <w:ind w:left="-284" w:right="-279"/>
        <w:jc w:val="both"/>
        <w:rPr>
          <w:rFonts w:asciiTheme="minorHAnsi" w:hAnsiTheme="minorHAnsi" w:cstheme="minorHAnsi"/>
        </w:rPr>
      </w:pPr>
      <w:r w:rsidRPr="008B2371">
        <w:rPr>
          <w:rFonts w:asciiTheme="minorHAnsi" w:hAnsiTheme="minorHAnsi" w:cstheme="minorHAnsi"/>
        </w:rPr>
        <w:t>Σ</w:t>
      </w:r>
      <w:r w:rsidR="00511EAB" w:rsidRPr="008B2371">
        <w:rPr>
          <w:rFonts w:asciiTheme="minorHAnsi" w:hAnsiTheme="minorHAnsi" w:cstheme="minorHAnsi"/>
        </w:rPr>
        <w:t xml:space="preserve">ε περίπτωση </w:t>
      </w:r>
      <w:r w:rsidR="003949B1" w:rsidRPr="003949B1">
        <w:rPr>
          <w:rFonts w:asciiTheme="minorHAnsi" w:hAnsiTheme="minorHAnsi" w:cstheme="minorHAnsi"/>
        </w:rPr>
        <w:t>εντοπισμού αρχαιοτήτων κατά τη διάρκεια</w:t>
      </w:r>
      <w:r w:rsidR="003949B1">
        <w:rPr>
          <w:rFonts w:asciiTheme="minorHAnsi" w:hAnsiTheme="minorHAnsi" w:cstheme="minorHAnsi"/>
        </w:rPr>
        <w:t xml:space="preserve"> των </w:t>
      </w:r>
      <w:r w:rsidR="003949B1" w:rsidRPr="003949B1">
        <w:rPr>
          <w:rFonts w:asciiTheme="minorHAnsi" w:hAnsiTheme="minorHAnsi" w:cstheme="minorHAnsi"/>
        </w:rPr>
        <w:t>εργασιών, οι εργασίες θα διακοπούν αμέσως και θα ειδοποιηθεί η Εφορεία</w:t>
      </w:r>
      <w:r w:rsidR="003949B1" w:rsidRPr="003949B1">
        <w:rPr>
          <w:rFonts w:asciiTheme="minorHAnsi" w:hAnsiTheme="minorHAnsi" w:cstheme="minorHAnsi"/>
        </w:rPr>
        <w:t xml:space="preserve"> </w:t>
      </w:r>
      <w:r w:rsidR="003949B1" w:rsidRPr="008B2371">
        <w:rPr>
          <w:rFonts w:asciiTheme="minorHAnsi" w:hAnsiTheme="minorHAnsi" w:cstheme="minorHAnsi"/>
          <w:iCs/>
        </w:rPr>
        <w:t xml:space="preserve">Αρχαιοτήτων </w:t>
      </w:r>
      <w:r w:rsidR="00636AA8" w:rsidRPr="00636AA8">
        <w:rPr>
          <w:rFonts w:asciiTheme="minorHAnsi" w:hAnsiTheme="minorHAnsi" w:cstheme="minorHAnsi"/>
        </w:rPr>
        <w:t>σύμφωνα με τα άρθρα 8 παρ. 1 και 24</w:t>
      </w:r>
      <w:r w:rsidR="00636AA8">
        <w:rPr>
          <w:rFonts w:asciiTheme="minorHAnsi" w:hAnsiTheme="minorHAnsi" w:cstheme="minorHAnsi"/>
        </w:rPr>
        <w:t xml:space="preserve"> </w:t>
      </w:r>
      <w:r w:rsidR="00636AA8" w:rsidRPr="00636AA8">
        <w:rPr>
          <w:rFonts w:asciiTheme="minorHAnsi" w:hAnsiTheme="minorHAnsi" w:cstheme="minorHAnsi"/>
        </w:rPr>
        <w:t>του Ν. 4858/2021</w:t>
      </w:r>
      <w:r w:rsidR="00636AA8" w:rsidRPr="00636AA8">
        <w:rPr>
          <w:rFonts w:asciiTheme="minorHAnsi" w:hAnsiTheme="minorHAnsi" w:cstheme="minorHAnsi"/>
        </w:rPr>
        <w:t xml:space="preserve"> </w:t>
      </w:r>
      <w:r w:rsidR="00511EAB" w:rsidRPr="008B2371">
        <w:rPr>
          <w:rFonts w:asciiTheme="minorHAnsi" w:hAnsiTheme="minorHAnsi" w:cstheme="minorHAnsi"/>
        </w:rPr>
        <w:t>«Κύρωση Κώδικα για την προστασία των αρχαιοτήτων και εν γένει της πολιτιστικής κληρονομιάς»</w:t>
      </w:r>
      <w:r w:rsidR="00636AA8">
        <w:rPr>
          <w:rFonts w:asciiTheme="minorHAnsi" w:hAnsiTheme="minorHAnsi" w:cstheme="minorHAnsi"/>
        </w:rPr>
        <w:t>.</w:t>
      </w:r>
      <w:r w:rsidR="00511EAB" w:rsidRPr="008B2371">
        <w:rPr>
          <w:rFonts w:asciiTheme="minorHAnsi" w:hAnsiTheme="minorHAnsi" w:cstheme="minorHAnsi"/>
        </w:rPr>
        <w:t xml:space="preserve"> </w:t>
      </w:r>
    </w:p>
    <w:p w14:paraId="0030F37A" w14:textId="77777777" w:rsidR="008B2371" w:rsidRPr="008B2371" w:rsidRDefault="008B2371" w:rsidP="008B2371">
      <w:pPr>
        <w:pStyle w:val="ListParagraph"/>
        <w:widowControl/>
        <w:suppressAutoHyphens/>
        <w:autoSpaceDE/>
        <w:autoSpaceDN/>
        <w:spacing w:after="15" w:line="264" w:lineRule="auto"/>
        <w:ind w:left="-284" w:right="-587"/>
        <w:jc w:val="both"/>
        <w:rPr>
          <w:rFonts w:asciiTheme="minorHAnsi" w:hAnsiTheme="minorHAnsi" w:cstheme="minorHAnsi"/>
        </w:rPr>
      </w:pPr>
    </w:p>
    <w:p w14:paraId="21AD1738" w14:textId="77777777" w:rsidR="00061320" w:rsidRPr="00061320" w:rsidRDefault="00061320" w:rsidP="00061320">
      <w:pPr>
        <w:pStyle w:val="ListParagraph"/>
        <w:widowControl/>
        <w:suppressAutoHyphens/>
        <w:autoSpaceDE/>
        <w:autoSpaceDN/>
        <w:spacing w:after="15" w:line="264" w:lineRule="auto"/>
        <w:ind w:left="-284" w:right="-279"/>
        <w:jc w:val="both"/>
        <w:rPr>
          <w:rFonts w:asciiTheme="minorHAnsi" w:hAnsiTheme="minorHAnsi" w:cstheme="minorHAnsi"/>
          <w:iCs/>
        </w:rPr>
      </w:pPr>
    </w:p>
    <w:p w14:paraId="4690942B" w14:textId="77777777" w:rsidR="00B00B7D" w:rsidRPr="008B2371" w:rsidRDefault="00B00B7D" w:rsidP="00805184">
      <w:pPr>
        <w:adjustRightInd w:val="0"/>
        <w:snapToGrid w:val="0"/>
        <w:ind w:right="-279"/>
        <w:jc w:val="both"/>
        <w:rPr>
          <w:rFonts w:asciiTheme="minorHAnsi" w:hAnsiTheme="minorHAnsi" w:cstheme="minorHAnsi"/>
          <w:color w:val="000000"/>
        </w:rPr>
      </w:pPr>
    </w:p>
    <w:tbl>
      <w:tblPr>
        <w:tblW w:w="9890" w:type="dxa"/>
        <w:tblInd w:w="-284" w:type="dxa"/>
        <w:tblBorders>
          <w:insideH w:val="single" w:sz="4" w:space="0" w:color="auto"/>
        </w:tblBorders>
        <w:tblLook w:val="01E0" w:firstRow="1" w:lastRow="1" w:firstColumn="1" w:lastColumn="1" w:noHBand="0" w:noVBand="0"/>
      </w:tblPr>
      <w:tblGrid>
        <w:gridCol w:w="4679"/>
        <w:gridCol w:w="4502"/>
        <w:gridCol w:w="709"/>
      </w:tblGrid>
      <w:tr w:rsidR="00931B75" w:rsidRPr="008B2371" w14:paraId="1C1D53AC" w14:textId="77777777" w:rsidTr="007E6AFF">
        <w:trPr>
          <w:trHeight w:val="1850"/>
        </w:trPr>
        <w:tc>
          <w:tcPr>
            <w:tcW w:w="4679" w:type="dxa"/>
          </w:tcPr>
          <w:p w14:paraId="0B25303C" w14:textId="77777777" w:rsidR="007E6AFF" w:rsidRPr="008B2371" w:rsidRDefault="007E6AFF" w:rsidP="007E6AFF">
            <w:pPr>
              <w:adjustRightInd w:val="0"/>
              <w:ind w:right="-279"/>
              <w:rPr>
                <w:rFonts w:asciiTheme="minorHAnsi" w:hAnsiTheme="minorHAnsi" w:cstheme="minorHAnsi"/>
                <w:b/>
                <w:bCs/>
              </w:rPr>
            </w:pPr>
            <w:r w:rsidRPr="008B2371">
              <w:rPr>
                <w:rFonts w:asciiTheme="minorHAnsi" w:hAnsiTheme="minorHAnsi" w:cstheme="minorHAnsi"/>
                <w:b/>
                <w:bCs/>
              </w:rPr>
              <w:t>Συνημμένα:</w:t>
            </w:r>
          </w:p>
          <w:p w14:paraId="2CB818CF" w14:textId="77777777" w:rsidR="007E6AFF" w:rsidRPr="008B2371" w:rsidRDefault="007E6AFF" w:rsidP="007E6AFF">
            <w:pPr>
              <w:adjustRightInd w:val="0"/>
              <w:ind w:right="-279"/>
              <w:rPr>
                <w:rFonts w:asciiTheme="minorHAnsi" w:hAnsiTheme="minorHAnsi" w:cstheme="minorHAnsi"/>
              </w:rPr>
            </w:pPr>
            <w:r w:rsidRPr="008B2371">
              <w:rPr>
                <w:rFonts w:asciiTheme="minorHAnsi" w:hAnsiTheme="minorHAnsi" w:cstheme="minorHAnsi"/>
              </w:rPr>
              <w:t>Το παράρτημα Β της</w:t>
            </w:r>
          </w:p>
          <w:p w14:paraId="2D9C7AB8" w14:textId="77777777" w:rsidR="007E6AFF" w:rsidRPr="008B2371" w:rsidRDefault="007E6AFF" w:rsidP="007E6AFF">
            <w:pPr>
              <w:adjustRightInd w:val="0"/>
              <w:ind w:right="-279"/>
              <w:rPr>
                <w:rFonts w:asciiTheme="minorHAnsi" w:hAnsiTheme="minorHAnsi" w:cstheme="minorHAnsi"/>
              </w:rPr>
            </w:pPr>
            <w:r w:rsidRPr="008B2371">
              <w:rPr>
                <w:rFonts w:asciiTheme="minorHAnsi" w:hAnsiTheme="minorHAnsi" w:cstheme="minorHAnsi"/>
              </w:rPr>
              <w:t>Υ.Α. 103448/7298 ( ΦΕΚ 5628/Β/2024)</w:t>
            </w:r>
          </w:p>
          <w:p w14:paraId="339114C8" w14:textId="77777777" w:rsidR="00931B75" w:rsidRPr="008B2371" w:rsidRDefault="00931B75" w:rsidP="00805184">
            <w:pPr>
              <w:ind w:right="-279"/>
              <w:jc w:val="center"/>
              <w:rPr>
                <w:rFonts w:asciiTheme="minorHAnsi" w:hAnsiTheme="minorHAnsi" w:cstheme="minorHAnsi"/>
              </w:rPr>
            </w:pPr>
          </w:p>
        </w:tc>
        <w:tc>
          <w:tcPr>
            <w:tcW w:w="4502" w:type="dxa"/>
          </w:tcPr>
          <w:p w14:paraId="5FD70A5B" w14:textId="311C756C" w:rsidR="00931B75" w:rsidRPr="008B2371" w:rsidRDefault="00931B75" w:rsidP="00805184">
            <w:pPr>
              <w:ind w:right="-278"/>
              <w:jc w:val="center"/>
              <w:rPr>
                <w:rFonts w:asciiTheme="minorHAnsi" w:hAnsiTheme="minorHAnsi" w:cstheme="minorHAnsi"/>
                <w:b/>
              </w:rPr>
            </w:pPr>
            <w:r w:rsidRPr="008B2371">
              <w:rPr>
                <w:rFonts w:asciiTheme="minorHAnsi" w:hAnsiTheme="minorHAnsi" w:cstheme="minorHAnsi"/>
                <w:b/>
              </w:rPr>
              <w:t>Ο  Αν</w:t>
            </w:r>
            <w:r w:rsidR="00E22311">
              <w:rPr>
                <w:rFonts w:asciiTheme="minorHAnsi" w:hAnsiTheme="minorHAnsi" w:cstheme="minorHAnsi"/>
                <w:b/>
              </w:rPr>
              <w:t>.</w:t>
            </w:r>
            <w:r w:rsidRPr="008B2371">
              <w:rPr>
                <w:rFonts w:asciiTheme="minorHAnsi" w:hAnsiTheme="minorHAnsi" w:cstheme="minorHAnsi"/>
                <w:b/>
              </w:rPr>
              <w:t xml:space="preserve"> </w:t>
            </w:r>
            <w:r w:rsidR="00F605F8" w:rsidRPr="008B2371">
              <w:rPr>
                <w:rFonts w:asciiTheme="minorHAnsi" w:hAnsiTheme="minorHAnsi" w:cstheme="minorHAnsi"/>
                <w:b/>
              </w:rPr>
              <w:t>Προϊστάμενος</w:t>
            </w:r>
          </w:p>
          <w:p w14:paraId="57B52CC2" w14:textId="144FF90B" w:rsidR="00931B75" w:rsidRPr="008B2371" w:rsidRDefault="00931B75" w:rsidP="00805184">
            <w:pPr>
              <w:ind w:right="-278"/>
              <w:jc w:val="center"/>
              <w:rPr>
                <w:rFonts w:asciiTheme="minorHAnsi" w:hAnsiTheme="minorHAnsi" w:cstheme="minorHAnsi"/>
                <w:b/>
              </w:rPr>
            </w:pPr>
            <w:r w:rsidRPr="008B2371">
              <w:rPr>
                <w:rFonts w:asciiTheme="minorHAnsi" w:hAnsiTheme="minorHAnsi" w:cstheme="minorHAnsi"/>
                <w:b/>
              </w:rPr>
              <w:t>Δ/</w:t>
            </w:r>
            <w:proofErr w:type="spellStart"/>
            <w:r w:rsidRPr="008B2371">
              <w:rPr>
                <w:rFonts w:asciiTheme="minorHAnsi" w:hAnsiTheme="minorHAnsi" w:cstheme="minorHAnsi"/>
                <w:b/>
              </w:rPr>
              <w:t>νσης</w:t>
            </w:r>
            <w:proofErr w:type="spellEnd"/>
            <w:r w:rsidRPr="008B2371">
              <w:rPr>
                <w:rFonts w:asciiTheme="minorHAnsi" w:hAnsiTheme="minorHAnsi" w:cstheme="minorHAnsi"/>
                <w:b/>
              </w:rPr>
              <w:t xml:space="preserve"> Περ/ντος και Χωρ</w:t>
            </w:r>
            <w:r w:rsidR="00504292" w:rsidRPr="008B2371">
              <w:rPr>
                <w:rFonts w:asciiTheme="minorHAnsi" w:hAnsiTheme="minorHAnsi" w:cstheme="minorHAnsi"/>
                <w:b/>
              </w:rPr>
              <w:t>ικού</w:t>
            </w:r>
            <w:r w:rsidRPr="008B2371">
              <w:rPr>
                <w:rFonts w:asciiTheme="minorHAnsi" w:hAnsiTheme="minorHAnsi" w:cstheme="minorHAnsi"/>
                <w:b/>
              </w:rPr>
              <w:t xml:space="preserve"> Σχεδιασμού</w:t>
            </w:r>
          </w:p>
          <w:p w14:paraId="784F5D67" w14:textId="77777777" w:rsidR="0045006F" w:rsidRDefault="0045006F" w:rsidP="00805184">
            <w:pPr>
              <w:ind w:right="-278"/>
              <w:jc w:val="center"/>
              <w:rPr>
                <w:rFonts w:asciiTheme="minorHAnsi" w:hAnsiTheme="minorHAnsi" w:cstheme="minorHAnsi"/>
                <w:b/>
                <w:lang w:val="en-US"/>
              </w:rPr>
            </w:pPr>
          </w:p>
          <w:p w14:paraId="10524C9E" w14:textId="77777777" w:rsidR="00D428AA" w:rsidRDefault="00D428AA" w:rsidP="00805184">
            <w:pPr>
              <w:ind w:right="-278"/>
              <w:jc w:val="center"/>
              <w:rPr>
                <w:rFonts w:asciiTheme="minorHAnsi" w:hAnsiTheme="minorHAnsi" w:cstheme="minorHAnsi"/>
                <w:b/>
                <w:lang w:val="en-US"/>
              </w:rPr>
            </w:pPr>
          </w:p>
          <w:p w14:paraId="24C66A65" w14:textId="77777777" w:rsidR="00D428AA" w:rsidRDefault="00D428AA" w:rsidP="00805184">
            <w:pPr>
              <w:ind w:right="-278"/>
              <w:jc w:val="center"/>
              <w:rPr>
                <w:rFonts w:asciiTheme="minorHAnsi" w:hAnsiTheme="minorHAnsi" w:cstheme="minorHAnsi"/>
                <w:b/>
                <w:lang w:val="en-US"/>
              </w:rPr>
            </w:pPr>
          </w:p>
          <w:p w14:paraId="64336F25" w14:textId="77777777" w:rsidR="00D428AA" w:rsidRDefault="00D428AA" w:rsidP="00805184">
            <w:pPr>
              <w:ind w:right="-278"/>
              <w:jc w:val="center"/>
              <w:rPr>
                <w:rFonts w:asciiTheme="minorHAnsi" w:hAnsiTheme="minorHAnsi" w:cstheme="minorHAnsi"/>
                <w:b/>
                <w:lang w:val="en-US"/>
              </w:rPr>
            </w:pPr>
          </w:p>
          <w:p w14:paraId="263B443D" w14:textId="77777777" w:rsidR="00D428AA" w:rsidRDefault="00D428AA" w:rsidP="00805184">
            <w:pPr>
              <w:ind w:right="-278"/>
              <w:jc w:val="center"/>
              <w:rPr>
                <w:rFonts w:asciiTheme="minorHAnsi" w:hAnsiTheme="minorHAnsi" w:cstheme="minorHAnsi"/>
                <w:b/>
                <w:lang w:val="en-US"/>
              </w:rPr>
            </w:pPr>
          </w:p>
          <w:p w14:paraId="345B5FA0" w14:textId="77777777" w:rsidR="00D428AA" w:rsidRDefault="00D428AA" w:rsidP="00805184">
            <w:pPr>
              <w:ind w:right="-278"/>
              <w:jc w:val="center"/>
              <w:rPr>
                <w:rFonts w:asciiTheme="minorHAnsi" w:hAnsiTheme="minorHAnsi" w:cstheme="minorHAnsi"/>
                <w:b/>
                <w:lang w:val="en-US"/>
              </w:rPr>
            </w:pPr>
          </w:p>
          <w:p w14:paraId="08B17347" w14:textId="77777777" w:rsidR="00D428AA" w:rsidRPr="00D428AA" w:rsidRDefault="00D428AA" w:rsidP="00805184">
            <w:pPr>
              <w:ind w:right="-278"/>
              <w:jc w:val="center"/>
              <w:rPr>
                <w:rFonts w:asciiTheme="minorHAnsi" w:hAnsiTheme="minorHAnsi" w:cstheme="minorHAnsi"/>
                <w:b/>
                <w:lang w:val="en-US"/>
              </w:rPr>
            </w:pPr>
          </w:p>
          <w:p w14:paraId="727A45D5" w14:textId="77777777" w:rsidR="0045006F" w:rsidRPr="008B2371" w:rsidRDefault="0045006F" w:rsidP="00805184">
            <w:pPr>
              <w:ind w:right="-278"/>
              <w:jc w:val="center"/>
              <w:rPr>
                <w:rFonts w:asciiTheme="minorHAnsi" w:hAnsiTheme="minorHAnsi" w:cstheme="minorHAnsi"/>
                <w:b/>
              </w:rPr>
            </w:pPr>
          </w:p>
          <w:p w14:paraId="4AF4D1A0" w14:textId="62C34588" w:rsidR="00931B75" w:rsidRPr="008B2371" w:rsidRDefault="00931B75" w:rsidP="00805184">
            <w:pPr>
              <w:ind w:right="-278"/>
              <w:jc w:val="center"/>
              <w:rPr>
                <w:rFonts w:asciiTheme="minorHAnsi" w:hAnsiTheme="minorHAnsi" w:cstheme="minorHAnsi"/>
                <w:b/>
              </w:rPr>
            </w:pPr>
            <w:r w:rsidRPr="008B2371">
              <w:rPr>
                <w:rFonts w:asciiTheme="minorHAnsi" w:hAnsiTheme="minorHAnsi" w:cstheme="minorHAnsi"/>
                <w:b/>
              </w:rPr>
              <w:t>Κωνσταντίνος Καραμανώλης</w:t>
            </w:r>
          </w:p>
          <w:p w14:paraId="2D1AC948" w14:textId="4F822C36" w:rsidR="00931B75" w:rsidRPr="008B2371" w:rsidRDefault="00931B75" w:rsidP="00805184">
            <w:pPr>
              <w:ind w:right="-278"/>
              <w:jc w:val="center"/>
              <w:rPr>
                <w:rFonts w:asciiTheme="minorHAnsi" w:hAnsiTheme="minorHAnsi" w:cstheme="minorHAnsi"/>
              </w:rPr>
            </w:pPr>
            <w:proofErr w:type="spellStart"/>
            <w:r w:rsidRPr="008B2371">
              <w:rPr>
                <w:rFonts w:asciiTheme="minorHAnsi" w:hAnsiTheme="minorHAnsi" w:cstheme="minorHAnsi"/>
                <w:b/>
              </w:rPr>
              <w:t>Αγρ</w:t>
            </w:r>
            <w:proofErr w:type="spellEnd"/>
            <w:r w:rsidRPr="008B2371">
              <w:rPr>
                <w:rFonts w:asciiTheme="minorHAnsi" w:hAnsiTheme="minorHAnsi" w:cstheme="minorHAnsi"/>
                <w:b/>
              </w:rPr>
              <w:t xml:space="preserve">. Τοπογράφος Μηχ. </w:t>
            </w:r>
            <w:r w:rsidR="00504292" w:rsidRPr="008B2371">
              <w:rPr>
                <w:rFonts w:asciiTheme="minorHAnsi" w:hAnsiTheme="minorHAnsi" w:cstheme="minorHAnsi"/>
                <w:b/>
              </w:rPr>
              <w:t>μ</w:t>
            </w:r>
            <w:r w:rsidRPr="008B2371">
              <w:rPr>
                <w:rFonts w:asciiTheme="minorHAnsi" w:hAnsiTheme="minorHAnsi" w:cstheme="minorHAnsi"/>
                <w:b/>
              </w:rPr>
              <w:t xml:space="preserve">ε </w:t>
            </w:r>
            <w:r w:rsidR="00DE677F" w:rsidRPr="008B2371">
              <w:rPr>
                <w:rFonts w:asciiTheme="minorHAnsi" w:hAnsiTheme="minorHAnsi" w:cstheme="minorHAnsi"/>
                <w:b/>
              </w:rPr>
              <w:t>Α</w:t>
            </w:r>
            <w:r w:rsidRPr="008B2371">
              <w:rPr>
                <w:rFonts w:asciiTheme="minorHAnsi" w:hAnsiTheme="minorHAnsi" w:cstheme="minorHAnsi"/>
                <w:b/>
              </w:rPr>
              <w:t>’ β</w:t>
            </w:r>
          </w:p>
        </w:tc>
        <w:tc>
          <w:tcPr>
            <w:tcW w:w="709" w:type="dxa"/>
          </w:tcPr>
          <w:p w14:paraId="77A8A70B" w14:textId="77777777" w:rsidR="00931B75" w:rsidRPr="008B2371" w:rsidRDefault="00931B75" w:rsidP="00805184">
            <w:pPr>
              <w:ind w:right="-279"/>
              <w:jc w:val="center"/>
              <w:rPr>
                <w:rFonts w:asciiTheme="minorHAnsi" w:hAnsiTheme="minorHAnsi" w:cstheme="minorHAnsi"/>
              </w:rPr>
            </w:pPr>
          </w:p>
        </w:tc>
      </w:tr>
    </w:tbl>
    <w:p w14:paraId="0D98F904" w14:textId="77777777" w:rsidR="00D428AA" w:rsidRDefault="00D428AA" w:rsidP="007E6AFF">
      <w:pPr>
        <w:adjustRightInd w:val="0"/>
        <w:ind w:right="-279" w:hanging="284"/>
        <w:rPr>
          <w:rFonts w:asciiTheme="minorHAnsi" w:hAnsiTheme="minorHAnsi" w:cstheme="minorHAnsi"/>
          <w:b/>
          <w:bCs/>
          <w:lang w:val="en-US"/>
        </w:rPr>
      </w:pPr>
    </w:p>
    <w:p w14:paraId="4BE75D03" w14:textId="77777777" w:rsidR="00D428AA" w:rsidRDefault="00D428AA" w:rsidP="007E6AFF">
      <w:pPr>
        <w:adjustRightInd w:val="0"/>
        <w:ind w:right="-279" w:hanging="284"/>
        <w:rPr>
          <w:rFonts w:asciiTheme="minorHAnsi" w:hAnsiTheme="minorHAnsi" w:cstheme="minorHAnsi"/>
          <w:b/>
          <w:bCs/>
          <w:lang w:val="en-US"/>
        </w:rPr>
      </w:pPr>
    </w:p>
    <w:p w14:paraId="34D48F2B" w14:textId="77777777" w:rsidR="00D428AA" w:rsidRDefault="00D428AA" w:rsidP="007E6AFF">
      <w:pPr>
        <w:adjustRightInd w:val="0"/>
        <w:ind w:right="-279" w:hanging="284"/>
        <w:rPr>
          <w:rFonts w:asciiTheme="minorHAnsi" w:hAnsiTheme="minorHAnsi" w:cstheme="minorHAnsi"/>
          <w:b/>
          <w:bCs/>
          <w:lang w:val="en-US"/>
        </w:rPr>
      </w:pPr>
    </w:p>
    <w:p w14:paraId="5FEA9D3B" w14:textId="77777777" w:rsidR="00D428AA" w:rsidRDefault="00D428AA" w:rsidP="007E6AFF">
      <w:pPr>
        <w:adjustRightInd w:val="0"/>
        <w:ind w:right="-279" w:hanging="284"/>
        <w:rPr>
          <w:rFonts w:asciiTheme="minorHAnsi" w:hAnsiTheme="minorHAnsi" w:cstheme="minorHAnsi"/>
          <w:b/>
          <w:bCs/>
          <w:lang w:val="en-US"/>
        </w:rPr>
      </w:pPr>
    </w:p>
    <w:p w14:paraId="533D1703" w14:textId="77777777" w:rsidR="00D428AA" w:rsidRDefault="00D428AA" w:rsidP="007E6AFF">
      <w:pPr>
        <w:adjustRightInd w:val="0"/>
        <w:ind w:right="-279" w:hanging="284"/>
        <w:rPr>
          <w:rFonts w:asciiTheme="minorHAnsi" w:hAnsiTheme="minorHAnsi" w:cstheme="minorHAnsi"/>
          <w:b/>
          <w:bCs/>
          <w:lang w:val="en-US"/>
        </w:rPr>
      </w:pPr>
    </w:p>
    <w:p w14:paraId="17EB7D9C" w14:textId="469EC01E" w:rsidR="00F605F8" w:rsidRPr="008B2371" w:rsidRDefault="00F605F8" w:rsidP="007E6AFF">
      <w:pPr>
        <w:adjustRightInd w:val="0"/>
        <w:ind w:right="-279" w:hanging="284"/>
        <w:rPr>
          <w:rFonts w:asciiTheme="minorHAnsi" w:hAnsiTheme="minorHAnsi" w:cstheme="minorHAnsi"/>
          <w:b/>
          <w:bCs/>
        </w:rPr>
      </w:pPr>
      <w:r w:rsidRPr="008B2371">
        <w:rPr>
          <w:rFonts w:asciiTheme="minorHAnsi" w:hAnsiTheme="minorHAnsi" w:cstheme="minorHAnsi"/>
          <w:b/>
          <w:bCs/>
        </w:rPr>
        <w:t>ΠΙΝΑΚΑΣ ΑΠΟΔΕΚΤΩΝ</w:t>
      </w:r>
    </w:p>
    <w:p w14:paraId="40CAFCB8" w14:textId="77777777" w:rsidR="00FA1E6D" w:rsidRPr="00FA1E6D" w:rsidRDefault="00FA1E6D" w:rsidP="00FA1E6D">
      <w:pPr>
        <w:pStyle w:val="ListParagraph"/>
        <w:numPr>
          <w:ilvl w:val="0"/>
          <w:numId w:val="49"/>
        </w:numPr>
        <w:adjustRightInd w:val="0"/>
        <w:ind w:left="0" w:right="-279" w:hanging="284"/>
        <w:rPr>
          <w:rFonts w:asciiTheme="minorHAnsi" w:hAnsiTheme="minorHAnsi" w:cstheme="minorHAnsi"/>
          <w:lang w:eastAsia="ar-SA"/>
        </w:rPr>
      </w:pPr>
      <w:r w:rsidRPr="00FA1E6D">
        <w:rPr>
          <w:rFonts w:asciiTheme="minorHAnsi" w:hAnsiTheme="minorHAnsi" w:cstheme="minorHAnsi"/>
          <w:lang w:eastAsia="ar-SA"/>
        </w:rPr>
        <w:t>SSE RENEWABLES HELLAS ΜΟΝΟΠΡΟΣΩΠΗ ΑΝΩΝΥΜΗ ΕΤΑΙΡΕΙΑ</w:t>
      </w:r>
      <w:r w:rsidRPr="00FA1E6D">
        <w:rPr>
          <w:rFonts w:asciiTheme="minorHAnsi" w:hAnsiTheme="minorHAnsi" w:cstheme="minorHAnsi"/>
          <w:lang w:eastAsia="ar-SA"/>
        </w:rPr>
        <w:t xml:space="preserve"> </w:t>
      </w:r>
    </w:p>
    <w:p w14:paraId="717C45F4" w14:textId="77777777" w:rsidR="0009084E" w:rsidRPr="0009084E" w:rsidRDefault="0009084E" w:rsidP="0009084E">
      <w:pPr>
        <w:pStyle w:val="ListParagraph"/>
        <w:adjustRightInd w:val="0"/>
        <w:ind w:left="0" w:right="-279"/>
        <w:rPr>
          <w:rFonts w:asciiTheme="minorHAnsi" w:hAnsiTheme="minorHAnsi" w:cstheme="minorHAnsi"/>
          <w:lang w:eastAsia="ar-SA"/>
        </w:rPr>
      </w:pPr>
      <w:r w:rsidRPr="0009084E">
        <w:rPr>
          <w:rFonts w:asciiTheme="minorHAnsi" w:hAnsiTheme="minorHAnsi" w:cstheme="minorHAnsi"/>
          <w:lang w:eastAsia="ar-SA"/>
        </w:rPr>
        <w:t>sse.hellas@sse.com</w:t>
      </w:r>
      <w:r w:rsidRPr="0009084E">
        <w:rPr>
          <w:rFonts w:asciiTheme="minorHAnsi" w:hAnsiTheme="minorHAnsi" w:cstheme="minorHAnsi"/>
          <w:lang w:eastAsia="ar-SA"/>
        </w:rPr>
        <w:t xml:space="preserve"> </w:t>
      </w:r>
    </w:p>
    <w:p w14:paraId="7ECCB558" w14:textId="54FFB980" w:rsidR="00D84F0A" w:rsidRPr="00260691" w:rsidRDefault="00D84F0A" w:rsidP="00260691">
      <w:pPr>
        <w:pStyle w:val="ListParagraph"/>
        <w:numPr>
          <w:ilvl w:val="0"/>
          <w:numId w:val="49"/>
        </w:numPr>
        <w:adjustRightInd w:val="0"/>
        <w:ind w:left="0" w:right="-279" w:hanging="284"/>
        <w:rPr>
          <w:rFonts w:asciiTheme="minorHAnsi" w:hAnsiTheme="minorHAnsi" w:cstheme="minorHAnsi"/>
          <w:lang w:eastAsia="ar-SA"/>
        </w:rPr>
      </w:pPr>
      <w:r w:rsidRPr="00260691">
        <w:rPr>
          <w:rFonts w:asciiTheme="minorHAnsi" w:hAnsiTheme="minorHAnsi" w:cstheme="minorHAnsi"/>
          <w:lang w:eastAsia="ar-SA"/>
        </w:rPr>
        <w:t>Εφορεία Αρχαιοτήτων Ροδόπης</w:t>
      </w:r>
    </w:p>
    <w:p w14:paraId="0E55E51C" w14:textId="752893B3" w:rsidR="00D84F0A" w:rsidRDefault="00D84F0A" w:rsidP="00260691">
      <w:pPr>
        <w:pStyle w:val="ListParagraph"/>
        <w:suppressAutoHyphens/>
        <w:ind w:left="0" w:hanging="284"/>
      </w:pPr>
      <w:r w:rsidRPr="00260691">
        <w:rPr>
          <w:rFonts w:asciiTheme="minorHAnsi" w:hAnsiTheme="minorHAnsi" w:cstheme="minorHAnsi"/>
          <w:lang w:eastAsia="ar-SA"/>
        </w:rPr>
        <w:t xml:space="preserve">      </w:t>
      </w:r>
      <w:hyperlink r:id="rId8" w:history="1">
        <w:r w:rsidRPr="00260691">
          <w:rPr>
            <w:rStyle w:val="Hyperlink"/>
            <w:rFonts w:asciiTheme="minorHAnsi" w:hAnsiTheme="minorHAnsi" w:cstheme="minorHAnsi"/>
            <w:color w:val="auto"/>
            <w:u w:val="none"/>
            <w:lang w:eastAsia="ar-SA"/>
          </w:rPr>
          <w:t>efarod@culture.gr</w:t>
        </w:r>
      </w:hyperlink>
    </w:p>
    <w:p w14:paraId="44B8CA07" w14:textId="77777777" w:rsidR="0036100A" w:rsidRDefault="0036100A" w:rsidP="00260691">
      <w:pPr>
        <w:pStyle w:val="ListParagraph"/>
        <w:numPr>
          <w:ilvl w:val="0"/>
          <w:numId w:val="49"/>
        </w:numPr>
        <w:ind w:left="0" w:hanging="284"/>
        <w:jc w:val="both"/>
        <w:rPr>
          <w:rFonts w:asciiTheme="minorHAnsi" w:hAnsiTheme="minorHAnsi" w:cstheme="minorHAnsi"/>
        </w:rPr>
      </w:pPr>
      <w:r w:rsidRPr="0036100A">
        <w:rPr>
          <w:rFonts w:asciiTheme="minorHAnsi" w:hAnsiTheme="minorHAnsi" w:cstheme="minorHAnsi"/>
          <w:lang w:eastAsia="ar-SA"/>
        </w:rPr>
        <w:t>Εφορείας Παλαιοανθρωπολογίας Σπηλαιολογίας – Γραφείο Βορείου Ελλάδος</w:t>
      </w:r>
      <w:r w:rsidRPr="0036100A">
        <w:rPr>
          <w:rFonts w:asciiTheme="minorHAnsi" w:hAnsiTheme="minorHAnsi" w:cstheme="minorHAnsi"/>
          <w:lang w:eastAsia="ar-SA"/>
        </w:rPr>
        <w:t xml:space="preserve"> </w:t>
      </w:r>
    </w:p>
    <w:p w14:paraId="19C0AF8A" w14:textId="535E9BE3" w:rsidR="0036100A" w:rsidRPr="00FA1E6D" w:rsidRDefault="00FA1E6D" w:rsidP="0036100A">
      <w:pPr>
        <w:pStyle w:val="ListParagraph"/>
        <w:ind w:left="0"/>
        <w:jc w:val="both"/>
        <w:rPr>
          <w:rFonts w:asciiTheme="minorHAnsi" w:hAnsiTheme="minorHAnsi" w:cstheme="minorHAnsi"/>
          <w:lang w:val="en-US"/>
        </w:rPr>
      </w:pPr>
      <w:r>
        <w:rPr>
          <w:rFonts w:asciiTheme="minorHAnsi" w:hAnsiTheme="minorHAnsi" w:cstheme="minorHAnsi"/>
          <w:lang w:val="en-US" w:eastAsia="ar-SA"/>
        </w:rPr>
        <w:t>efps@culture.gr</w:t>
      </w:r>
    </w:p>
    <w:p w14:paraId="6C343CDC" w14:textId="488C2D75" w:rsidR="00D84F0A" w:rsidRPr="00260691" w:rsidRDefault="00D84F0A" w:rsidP="00260691">
      <w:pPr>
        <w:pStyle w:val="ListParagraph"/>
        <w:numPr>
          <w:ilvl w:val="0"/>
          <w:numId w:val="49"/>
        </w:numPr>
        <w:ind w:left="0" w:hanging="284"/>
        <w:jc w:val="both"/>
        <w:rPr>
          <w:rFonts w:asciiTheme="minorHAnsi" w:hAnsiTheme="minorHAnsi" w:cstheme="minorHAnsi"/>
        </w:rPr>
      </w:pPr>
      <w:r w:rsidRPr="00260691">
        <w:rPr>
          <w:rFonts w:asciiTheme="minorHAnsi" w:hAnsiTheme="minorHAnsi" w:cstheme="minorHAnsi"/>
          <w:lang w:eastAsia="ar-SA"/>
        </w:rPr>
        <w:t xml:space="preserve">Υπηρεσία </w:t>
      </w:r>
      <w:proofErr w:type="spellStart"/>
      <w:r w:rsidRPr="00260691">
        <w:rPr>
          <w:rFonts w:asciiTheme="minorHAnsi" w:hAnsiTheme="minorHAnsi" w:cstheme="minorHAnsi"/>
          <w:lang w:eastAsia="ar-SA"/>
        </w:rPr>
        <w:t>Νεωτέρω</w:t>
      </w:r>
      <w:r w:rsidRPr="00260691">
        <w:rPr>
          <w:rFonts w:asciiTheme="minorHAnsi" w:hAnsiTheme="minorHAnsi" w:cstheme="minorHAnsi"/>
        </w:rPr>
        <w:t>ν</w:t>
      </w:r>
      <w:proofErr w:type="spellEnd"/>
      <w:r w:rsidRPr="00260691">
        <w:rPr>
          <w:rFonts w:asciiTheme="minorHAnsi" w:hAnsiTheme="minorHAnsi" w:cstheme="minorHAnsi"/>
        </w:rPr>
        <w:t xml:space="preserve"> Μνημείων και </w:t>
      </w:r>
    </w:p>
    <w:p w14:paraId="2B0FAD33" w14:textId="207F3513" w:rsidR="00D84F0A" w:rsidRPr="00260691" w:rsidRDefault="00D84F0A" w:rsidP="00260691">
      <w:pPr>
        <w:pStyle w:val="ListParagraph"/>
        <w:ind w:left="0"/>
        <w:rPr>
          <w:rFonts w:asciiTheme="minorHAnsi" w:hAnsiTheme="minorHAnsi" w:cstheme="minorHAnsi"/>
        </w:rPr>
      </w:pPr>
      <w:r w:rsidRPr="00260691">
        <w:rPr>
          <w:rFonts w:asciiTheme="minorHAnsi" w:hAnsiTheme="minorHAnsi" w:cstheme="minorHAnsi"/>
        </w:rPr>
        <w:t xml:space="preserve">Τεχνικών Έργων Αν. Μακ-Θράκης </w:t>
      </w:r>
    </w:p>
    <w:p w14:paraId="49D22D3E" w14:textId="4B23D8FE" w:rsidR="00D84F0A" w:rsidRDefault="00D84F0A" w:rsidP="00260691">
      <w:pPr>
        <w:pStyle w:val="ListParagraph"/>
        <w:ind w:left="0"/>
        <w:rPr>
          <w:rFonts w:asciiTheme="minorHAnsi" w:hAnsiTheme="minorHAnsi" w:cstheme="minorHAnsi"/>
        </w:rPr>
      </w:pPr>
      <w:r w:rsidRPr="00260691">
        <w:rPr>
          <w:rFonts w:asciiTheme="minorHAnsi" w:hAnsiTheme="minorHAnsi" w:cstheme="minorHAnsi"/>
          <w:lang w:val="en-US"/>
        </w:rPr>
        <w:t>ynmath@culture.gr</w:t>
      </w:r>
      <w:r w:rsidRPr="00260691">
        <w:rPr>
          <w:rFonts w:asciiTheme="minorHAnsi" w:hAnsiTheme="minorHAnsi" w:cstheme="minorHAnsi"/>
        </w:rPr>
        <w:t xml:space="preserve">   </w:t>
      </w:r>
    </w:p>
    <w:p w14:paraId="31590185" w14:textId="5BB71739" w:rsidR="00D84F0A" w:rsidRPr="00260691" w:rsidRDefault="002A6863" w:rsidP="00260691">
      <w:pPr>
        <w:pStyle w:val="ListParagraph"/>
        <w:numPr>
          <w:ilvl w:val="0"/>
          <w:numId w:val="49"/>
        </w:numPr>
        <w:ind w:left="0" w:hanging="284"/>
        <w:jc w:val="both"/>
        <w:rPr>
          <w:rFonts w:asciiTheme="minorHAnsi" w:hAnsiTheme="minorHAnsi" w:cstheme="minorHAnsi"/>
        </w:rPr>
      </w:pPr>
      <w:r w:rsidRPr="008B2371">
        <w:rPr>
          <w:rFonts w:asciiTheme="minorHAnsi" w:hAnsiTheme="minorHAnsi" w:cstheme="minorHAnsi"/>
        </w:rPr>
        <w:t>Ρ.Α.Α.Ε.Υ</w:t>
      </w:r>
      <w:r>
        <w:rPr>
          <w:rFonts w:asciiTheme="minorHAnsi" w:hAnsiTheme="minorHAnsi" w:cstheme="minorHAnsi"/>
        </w:rPr>
        <w:t>.</w:t>
      </w:r>
    </w:p>
    <w:p w14:paraId="39A54310" w14:textId="77777777" w:rsidR="00260691" w:rsidRPr="00260691" w:rsidRDefault="00247414" w:rsidP="00260691">
      <w:pPr>
        <w:pStyle w:val="ListParagraph"/>
        <w:ind w:left="0"/>
        <w:rPr>
          <w:rStyle w:val="Hyperlink"/>
          <w:rFonts w:asciiTheme="minorHAnsi" w:hAnsiTheme="minorHAnsi" w:cstheme="minorHAnsi"/>
          <w:color w:val="auto"/>
          <w:u w:val="none"/>
        </w:rPr>
      </w:pPr>
      <w:hyperlink r:id="rId9" w:history="1">
        <w:r w:rsidRPr="00260691">
          <w:rPr>
            <w:rStyle w:val="Hyperlink"/>
            <w:rFonts w:asciiTheme="minorHAnsi" w:hAnsiTheme="minorHAnsi" w:cstheme="minorHAnsi"/>
            <w:color w:val="auto"/>
            <w:u w:val="none"/>
            <w:lang w:val="en-US"/>
          </w:rPr>
          <w:t>info@raaey.gr</w:t>
        </w:r>
      </w:hyperlink>
    </w:p>
    <w:p w14:paraId="555E7A8B" w14:textId="77777777" w:rsidR="00504292" w:rsidRPr="00260691" w:rsidRDefault="00504292" w:rsidP="00260691">
      <w:pPr>
        <w:pStyle w:val="30"/>
        <w:widowControl/>
        <w:numPr>
          <w:ilvl w:val="0"/>
          <w:numId w:val="49"/>
        </w:numPr>
        <w:autoSpaceDE/>
        <w:autoSpaceDN/>
        <w:ind w:left="0" w:hanging="284"/>
        <w:rPr>
          <w:rFonts w:asciiTheme="minorHAnsi" w:hAnsiTheme="minorHAnsi" w:cstheme="minorHAnsi"/>
          <w:sz w:val="22"/>
          <w:szCs w:val="22"/>
          <w:lang w:val="el-GR"/>
        </w:rPr>
      </w:pPr>
      <w:r w:rsidRPr="00260691">
        <w:rPr>
          <w:rFonts w:asciiTheme="minorHAnsi" w:hAnsiTheme="minorHAnsi" w:cstheme="minorHAnsi"/>
          <w:sz w:val="22"/>
          <w:szCs w:val="22"/>
          <w:lang w:val="el-GR"/>
        </w:rPr>
        <w:t xml:space="preserve">Γραφείο </w:t>
      </w:r>
      <w:proofErr w:type="spellStart"/>
      <w:r w:rsidRPr="00260691">
        <w:rPr>
          <w:rFonts w:asciiTheme="minorHAnsi" w:hAnsiTheme="minorHAnsi" w:cstheme="minorHAnsi"/>
          <w:sz w:val="22"/>
          <w:szCs w:val="22"/>
          <w:lang w:val="el-GR"/>
        </w:rPr>
        <w:t>Αντιπεριφερειάρχη</w:t>
      </w:r>
      <w:proofErr w:type="spellEnd"/>
      <w:r w:rsidRPr="00260691">
        <w:rPr>
          <w:rFonts w:asciiTheme="minorHAnsi" w:hAnsiTheme="minorHAnsi" w:cstheme="minorHAnsi"/>
          <w:sz w:val="22"/>
          <w:szCs w:val="22"/>
          <w:lang w:val="el-GR"/>
        </w:rPr>
        <w:t xml:space="preserve"> Ροδόπης</w:t>
      </w:r>
    </w:p>
    <w:p w14:paraId="248FFDCA" w14:textId="77777777" w:rsidR="00504292" w:rsidRPr="00260691" w:rsidRDefault="00504292" w:rsidP="00260691">
      <w:pPr>
        <w:pStyle w:val="30"/>
        <w:widowControl/>
        <w:numPr>
          <w:ilvl w:val="0"/>
          <w:numId w:val="49"/>
        </w:numPr>
        <w:autoSpaceDE/>
        <w:autoSpaceDN/>
        <w:ind w:left="0" w:hanging="284"/>
        <w:rPr>
          <w:rFonts w:asciiTheme="minorHAnsi" w:hAnsiTheme="minorHAnsi" w:cstheme="minorHAnsi"/>
          <w:sz w:val="22"/>
          <w:szCs w:val="22"/>
          <w:lang w:val="el-GR"/>
        </w:rPr>
      </w:pPr>
      <w:r w:rsidRPr="00260691">
        <w:rPr>
          <w:rFonts w:asciiTheme="minorHAnsi" w:hAnsiTheme="minorHAnsi" w:cstheme="minorHAnsi"/>
          <w:sz w:val="22"/>
          <w:szCs w:val="22"/>
          <w:lang w:val="el-GR"/>
        </w:rPr>
        <w:t>Γραφείο Εκτελεστικού Γραμματέα ΠΑΜΘ</w:t>
      </w:r>
    </w:p>
    <w:p w14:paraId="4C628119" w14:textId="3050F8DC" w:rsidR="00504292" w:rsidRPr="008B2371" w:rsidRDefault="00504292" w:rsidP="00504292">
      <w:pPr>
        <w:pStyle w:val="ListParagraph"/>
        <w:ind w:left="0" w:hanging="284"/>
        <w:rPr>
          <w:rFonts w:asciiTheme="minorHAnsi" w:hAnsiTheme="minorHAnsi" w:cstheme="minorHAnsi"/>
        </w:rPr>
      </w:pPr>
    </w:p>
    <w:p w14:paraId="77B9DED1" w14:textId="049E1FFD" w:rsidR="00D84F0A" w:rsidRPr="00735FA3" w:rsidRDefault="00D84F0A" w:rsidP="00E97316">
      <w:pPr>
        <w:pStyle w:val="ListParagraph"/>
        <w:tabs>
          <w:tab w:val="num" w:pos="709"/>
        </w:tabs>
        <w:ind w:left="0" w:hanging="284"/>
        <w:rPr>
          <w:rFonts w:asciiTheme="minorHAnsi" w:hAnsiTheme="minorHAnsi" w:cstheme="minorHAnsi"/>
          <w:lang w:val="en-US"/>
        </w:rPr>
      </w:pPr>
    </w:p>
    <w:p w14:paraId="7C613A9A" w14:textId="77777777" w:rsidR="006A0B8F" w:rsidRPr="00F42D7F" w:rsidRDefault="006A0B8F" w:rsidP="007E6AFF">
      <w:pPr>
        <w:shd w:val="clear" w:color="auto" w:fill="FFFFFF"/>
        <w:tabs>
          <w:tab w:val="left" w:pos="426"/>
        </w:tabs>
        <w:ind w:right="-279" w:hanging="284"/>
        <w:jc w:val="both"/>
        <w:rPr>
          <w:rFonts w:asciiTheme="minorHAnsi" w:hAnsiTheme="minorHAnsi" w:cstheme="minorHAnsi"/>
        </w:rPr>
      </w:pPr>
    </w:p>
    <w:p w14:paraId="39123117" w14:textId="77777777" w:rsidR="006A0B8F" w:rsidRPr="00F42D7F" w:rsidRDefault="006A0B8F" w:rsidP="006A0B8F">
      <w:pPr>
        <w:shd w:val="clear" w:color="auto" w:fill="FFFFFF"/>
        <w:tabs>
          <w:tab w:val="left" w:pos="426"/>
        </w:tabs>
        <w:ind w:right="442"/>
        <w:jc w:val="both"/>
        <w:rPr>
          <w:rFonts w:asciiTheme="minorHAnsi" w:hAnsiTheme="minorHAnsi" w:cstheme="minorHAnsi"/>
          <w:color w:val="000000"/>
        </w:rPr>
      </w:pPr>
    </w:p>
    <w:sectPr w:rsidR="006A0B8F" w:rsidRPr="00F42D7F" w:rsidSect="00286C12">
      <w:pgSz w:w="11906" w:h="16838"/>
      <w:pgMar w:top="709" w:right="1286" w:bottom="1135"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IDFont+F2">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B46F7C4"/>
    <w:lvl w:ilvl="0">
      <w:start w:val="1"/>
      <w:numFmt w:val="decimal"/>
      <w:lvlText w:val="%1."/>
      <w:lvlJc w:val="left"/>
      <w:rPr>
        <w:rFonts w:ascii="Calibri" w:hAnsi="Calibri" w:cs="Tahoma" w:hint="default"/>
        <w:b w:val="0"/>
        <w:bCs w:val="0"/>
        <w:i w:val="0"/>
        <w:iCs w:val="0"/>
        <w:smallCaps w:val="0"/>
        <w:strike w:val="0"/>
        <w:color w:val="000000"/>
        <w:spacing w:val="0"/>
        <w:w w:val="100"/>
        <w:position w:val="0"/>
        <w:sz w:val="22"/>
        <w:szCs w:val="22"/>
        <w:u w:val="none"/>
      </w:rPr>
    </w:lvl>
    <w:lvl w:ilvl="1">
      <w:start w:val="1"/>
      <w:numFmt w:val="decimal"/>
      <w:lvlText w:val="%2."/>
      <w:lvlJc w:val="left"/>
      <w:rPr>
        <w:rFonts w:ascii="Tahoma" w:hAnsi="Tahoma" w:cs="Tahoma"/>
        <w:b/>
        <w:bCs w:val="0"/>
        <w:i w:val="0"/>
        <w:iCs w:val="0"/>
        <w:smallCaps w:val="0"/>
        <w:strike w:val="0"/>
        <w:color w:val="000000"/>
        <w:spacing w:val="0"/>
        <w:w w:val="100"/>
        <w:position w:val="0"/>
        <w:sz w:val="32"/>
        <w:szCs w:val="32"/>
        <w:u w:val="none"/>
      </w:rPr>
    </w:lvl>
    <w:lvl w:ilvl="2">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3">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4">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5">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6">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7">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lvl w:ilvl="8">
      <w:start w:val="1"/>
      <w:numFmt w:val="decimal"/>
      <w:lvlText w:val="%2."/>
      <w:lvlJc w:val="left"/>
      <w:rPr>
        <w:rFonts w:ascii="Tahoma" w:hAnsi="Tahoma" w:cs="Tahoma"/>
        <w:b w:val="0"/>
        <w:bCs w:val="0"/>
        <w:i w:val="0"/>
        <w:iCs w:val="0"/>
        <w:smallCaps w:val="0"/>
        <w:strike w:val="0"/>
        <w:color w:val="000000"/>
        <w:spacing w:val="0"/>
        <w:w w:val="100"/>
        <w:position w:val="0"/>
        <w:sz w:val="22"/>
        <w:szCs w:val="22"/>
        <w:u w:val="none"/>
      </w:rPr>
    </w:lvl>
  </w:abstractNum>
  <w:abstractNum w:abstractNumId="1" w15:restartNumberingAfterBreak="0">
    <w:nsid w:val="034D534B"/>
    <w:multiLevelType w:val="hybridMultilevel"/>
    <w:tmpl w:val="53C07B90"/>
    <w:lvl w:ilvl="0" w:tplc="E884A116">
      <w:start w:val="1"/>
      <w:numFmt w:val="decimal"/>
      <w:lvlText w:val="%1."/>
      <w:lvlJc w:val="left"/>
      <w:pPr>
        <w:ind w:left="5040" w:hanging="360"/>
      </w:pPr>
      <w:rPr>
        <w:rFonts w:ascii="Calibri" w:eastAsia="Times New Roman" w:hAnsi="Calibri" w:cs="Times New Roman"/>
      </w:rPr>
    </w:lvl>
    <w:lvl w:ilvl="1" w:tplc="04080019" w:tentative="1">
      <w:start w:val="1"/>
      <w:numFmt w:val="lowerLetter"/>
      <w:lvlText w:val="%2."/>
      <w:lvlJc w:val="left"/>
      <w:pPr>
        <w:ind w:left="5760" w:hanging="360"/>
      </w:pPr>
    </w:lvl>
    <w:lvl w:ilvl="2" w:tplc="0408001B" w:tentative="1">
      <w:start w:val="1"/>
      <w:numFmt w:val="lowerRoman"/>
      <w:lvlText w:val="%3."/>
      <w:lvlJc w:val="right"/>
      <w:pPr>
        <w:ind w:left="6480" w:hanging="180"/>
      </w:pPr>
    </w:lvl>
    <w:lvl w:ilvl="3" w:tplc="0408000F" w:tentative="1">
      <w:start w:val="1"/>
      <w:numFmt w:val="decimal"/>
      <w:lvlText w:val="%4."/>
      <w:lvlJc w:val="left"/>
      <w:pPr>
        <w:ind w:left="7200" w:hanging="360"/>
      </w:pPr>
    </w:lvl>
    <w:lvl w:ilvl="4" w:tplc="04080019" w:tentative="1">
      <w:start w:val="1"/>
      <w:numFmt w:val="lowerLetter"/>
      <w:lvlText w:val="%5."/>
      <w:lvlJc w:val="left"/>
      <w:pPr>
        <w:ind w:left="7920" w:hanging="360"/>
      </w:pPr>
    </w:lvl>
    <w:lvl w:ilvl="5" w:tplc="0408001B" w:tentative="1">
      <w:start w:val="1"/>
      <w:numFmt w:val="lowerRoman"/>
      <w:lvlText w:val="%6."/>
      <w:lvlJc w:val="right"/>
      <w:pPr>
        <w:ind w:left="8640" w:hanging="180"/>
      </w:pPr>
    </w:lvl>
    <w:lvl w:ilvl="6" w:tplc="0408000F" w:tentative="1">
      <w:start w:val="1"/>
      <w:numFmt w:val="decimal"/>
      <w:lvlText w:val="%7."/>
      <w:lvlJc w:val="left"/>
      <w:pPr>
        <w:ind w:left="9360" w:hanging="360"/>
      </w:pPr>
    </w:lvl>
    <w:lvl w:ilvl="7" w:tplc="04080019" w:tentative="1">
      <w:start w:val="1"/>
      <w:numFmt w:val="lowerLetter"/>
      <w:lvlText w:val="%8."/>
      <w:lvlJc w:val="left"/>
      <w:pPr>
        <w:ind w:left="10080" w:hanging="360"/>
      </w:pPr>
    </w:lvl>
    <w:lvl w:ilvl="8" w:tplc="0408001B" w:tentative="1">
      <w:start w:val="1"/>
      <w:numFmt w:val="lowerRoman"/>
      <w:lvlText w:val="%9."/>
      <w:lvlJc w:val="right"/>
      <w:pPr>
        <w:ind w:left="10800" w:hanging="180"/>
      </w:pPr>
    </w:lvl>
  </w:abstractNum>
  <w:abstractNum w:abstractNumId="2" w15:restartNumberingAfterBreak="0">
    <w:nsid w:val="06DF377D"/>
    <w:multiLevelType w:val="hybridMultilevel"/>
    <w:tmpl w:val="76309D8A"/>
    <w:lvl w:ilvl="0" w:tplc="AAFACFC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3" w15:restartNumberingAfterBreak="0">
    <w:nsid w:val="070E645C"/>
    <w:multiLevelType w:val="hybridMultilevel"/>
    <w:tmpl w:val="72AA866E"/>
    <w:lvl w:ilvl="0" w:tplc="04080001">
      <w:start w:val="1"/>
      <w:numFmt w:val="bullet"/>
      <w:lvlText w:val=""/>
      <w:lvlJc w:val="left"/>
      <w:pPr>
        <w:ind w:left="2160" w:hanging="360"/>
      </w:pPr>
      <w:rPr>
        <w:rFonts w:ascii="Symbol" w:hAnsi="Symbol" w:hint="default"/>
      </w:rPr>
    </w:lvl>
    <w:lvl w:ilvl="1" w:tplc="04080003">
      <w:start w:val="1"/>
      <w:numFmt w:val="bullet"/>
      <w:lvlText w:val="o"/>
      <w:lvlJc w:val="left"/>
      <w:pPr>
        <w:ind w:left="2880" w:hanging="360"/>
      </w:pPr>
      <w:rPr>
        <w:rFonts w:ascii="Courier New" w:hAnsi="Courier New" w:cs="Courier New" w:hint="default"/>
      </w:rPr>
    </w:lvl>
    <w:lvl w:ilvl="2" w:tplc="04080005">
      <w:start w:val="1"/>
      <w:numFmt w:val="bullet"/>
      <w:lvlText w:val=""/>
      <w:lvlJc w:val="left"/>
      <w:pPr>
        <w:ind w:left="3600" w:hanging="360"/>
      </w:pPr>
      <w:rPr>
        <w:rFonts w:ascii="Wingdings" w:hAnsi="Wingdings" w:hint="default"/>
      </w:rPr>
    </w:lvl>
    <w:lvl w:ilvl="3" w:tplc="04080001">
      <w:start w:val="1"/>
      <w:numFmt w:val="bullet"/>
      <w:lvlText w:val=""/>
      <w:lvlJc w:val="left"/>
      <w:pPr>
        <w:ind w:left="4320" w:hanging="360"/>
      </w:pPr>
      <w:rPr>
        <w:rFonts w:ascii="Symbol" w:hAnsi="Symbol" w:hint="default"/>
      </w:rPr>
    </w:lvl>
    <w:lvl w:ilvl="4" w:tplc="04080003">
      <w:start w:val="1"/>
      <w:numFmt w:val="bullet"/>
      <w:lvlText w:val="o"/>
      <w:lvlJc w:val="left"/>
      <w:pPr>
        <w:ind w:left="5040" w:hanging="360"/>
      </w:pPr>
      <w:rPr>
        <w:rFonts w:ascii="Courier New" w:hAnsi="Courier New" w:cs="Courier New" w:hint="default"/>
      </w:rPr>
    </w:lvl>
    <w:lvl w:ilvl="5" w:tplc="04080005">
      <w:start w:val="1"/>
      <w:numFmt w:val="bullet"/>
      <w:lvlText w:val=""/>
      <w:lvlJc w:val="left"/>
      <w:pPr>
        <w:ind w:left="5760" w:hanging="360"/>
      </w:pPr>
      <w:rPr>
        <w:rFonts w:ascii="Wingdings" w:hAnsi="Wingdings" w:hint="default"/>
      </w:rPr>
    </w:lvl>
    <w:lvl w:ilvl="6" w:tplc="04080001">
      <w:start w:val="1"/>
      <w:numFmt w:val="bullet"/>
      <w:lvlText w:val=""/>
      <w:lvlJc w:val="left"/>
      <w:pPr>
        <w:ind w:left="6480" w:hanging="360"/>
      </w:pPr>
      <w:rPr>
        <w:rFonts w:ascii="Symbol" w:hAnsi="Symbol" w:hint="default"/>
      </w:rPr>
    </w:lvl>
    <w:lvl w:ilvl="7" w:tplc="04080003">
      <w:start w:val="1"/>
      <w:numFmt w:val="bullet"/>
      <w:lvlText w:val="o"/>
      <w:lvlJc w:val="left"/>
      <w:pPr>
        <w:ind w:left="7200" w:hanging="360"/>
      </w:pPr>
      <w:rPr>
        <w:rFonts w:ascii="Courier New" w:hAnsi="Courier New" w:cs="Courier New" w:hint="default"/>
      </w:rPr>
    </w:lvl>
    <w:lvl w:ilvl="8" w:tplc="04080005">
      <w:start w:val="1"/>
      <w:numFmt w:val="bullet"/>
      <w:lvlText w:val=""/>
      <w:lvlJc w:val="left"/>
      <w:pPr>
        <w:ind w:left="7920" w:hanging="360"/>
      </w:pPr>
      <w:rPr>
        <w:rFonts w:ascii="Wingdings" w:hAnsi="Wingdings" w:hint="default"/>
      </w:rPr>
    </w:lvl>
  </w:abstractNum>
  <w:abstractNum w:abstractNumId="4" w15:restartNumberingAfterBreak="0">
    <w:nsid w:val="0C17090B"/>
    <w:multiLevelType w:val="hybridMultilevel"/>
    <w:tmpl w:val="BB3216EC"/>
    <w:lvl w:ilvl="0" w:tplc="70D8833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5" w15:restartNumberingAfterBreak="0">
    <w:nsid w:val="0E3548EB"/>
    <w:multiLevelType w:val="multilevel"/>
    <w:tmpl w:val="4A40CA6A"/>
    <w:lvl w:ilvl="0">
      <w:start w:val="1"/>
      <w:numFmt w:val="bullet"/>
      <w:lvlText w:val=""/>
      <w:lvlJc w:val="left"/>
      <w:pPr>
        <w:tabs>
          <w:tab w:val="num" w:pos="631"/>
        </w:tabs>
        <w:ind w:left="631" w:hanging="360"/>
      </w:pPr>
      <w:rPr>
        <w:rFonts w:ascii="Symbol" w:hAnsi="Symbol" w:cs="Symbol" w:hint="default"/>
      </w:rPr>
    </w:lvl>
    <w:lvl w:ilvl="1">
      <w:start w:val="1"/>
      <w:numFmt w:val="bullet"/>
      <w:lvlText w:val="◦"/>
      <w:lvlJc w:val="left"/>
      <w:pPr>
        <w:tabs>
          <w:tab w:val="num" w:pos="991"/>
        </w:tabs>
        <w:ind w:left="991" w:hanging="360"/>
      </w:pPr>
      <w:rPr>
        <w:rFonts w:ascii="OpenSymbol" w:hAnsi="OpenSymbol" w:cs="OpenSymbol" w:hint="default"/>
      </w:rPr>
    </w:lvl>
    <w:lvl w:ilvl="2">
      <w:start w:val="1"/>
      <w:numFmt w:val="bullet"/>
      <w:lvlText w:val="▪"/>
      <w:lvlJc w:val="left"/>
      <w:pPr>
        <w:tabs>
          <w:tab w:val="num" w:pos="1351"/>
        </w:tabs>
        <w:ind w:left="1351" w:hanging="360"/>
      </w:pPr>
      <w:rPr>
        <w:rFonts w:ascii="OpenSymbol" w:hAnsi="OpenSymbol" w:cs="OpenSymbol" w:hint="default"/>
      </w:rPr>
    </w:lvl>
    <w:lvl w:ilvl="3">
      <w:start w:val="1"/>
      <w:numFmt w:val="bullet"/>
      <w:lvlText w:val=""/>
      <w:lvlJc w:val="left"/>
      <w:pPr>
        <w:tabs>
          <w:tab w:val="num" w:pos="1711"/>
        </w:tabs>
        <w:ind w:left="1711" w:hanging="360"/>
      </w:pPr>
      <w:rPr>
        <w:rFonts w:ascii="Symbol" w:hAnsi="Symbol" w:cs="Symbol" w:hint="default"/>
      </w:rPr>
    </w:lvl>
    <w:lvl w:ilvl="4">
      <w:start w:val="1"/>
      <w:numFmt w:val="bullet"/>
      <w:lvlText w:val="◦"/>
      <w:lvlJc w:val="left"/>
      <w:pPr>
        <w:tabs>
          <w:tab w:val="num" w:pos="2071"/>
        </w:tabs>
        <w:ind w:left="2071" w:hanging="360"/>
      </w:pPr>
      <w:rPr>
        <w:rFonts w:ascii="OpenSymbol" w:hAnsi="OpenSymbol" w:cs="OpenSymbol" w:hint="default"/>
      </w:rPr>
    </w:lvl>
    <w:lvl w:ilvl="5">
      <w:start w:val="1"/>
      <w:numFmt w:val="bullet"/>
      <w:lvlText w:val="▪"/>
      <w:lvlJc w:val="left"/>
      <w:pPr>
        <w:tabs>
          <w:tab w:val="num" w:pos="2431"/>
        </w:tabs>
        <w:ind w:left="2431" w:hanging="360"/>
      </w:pPr>
      <w:rPr>
        <w:rFonts w:ascii="OpenSymbol" w:hAnsi="OpenSymbol" w:cs="OpenSymbol" w:hint="default"/>
      </w:rPr>
    </w:lvl>
    <w:lvl w:ilvl="6">
      <w:start w:val="1"/>
      <w:numFmt w:val="bullet"/>
      <w:lvlText w:val=""/>
      <w:lvlJc w:val="left"/>
      <w:pPr>
        <w:tabs>
          <w:tab w:val="num" w:pos="2791"/>
        </w:tabs>
        <w:ind w:left="2791" w:hanging="360"/>
      </w:pPr>
      <w:rPr>
        <w:rFonts w:ascii="Symbol" w:hAnsi="Symbol" w:cs="Symbol" w:hint="default"/>
      </w:rPr>
    </w:lvl>
    <w:lvl w:ilvl="7">
      <w:start w:val="1"/>
      <w:numFmt w:val="bullet"/>
      <w:lvlText w:val="◦"/>
      <w:lvlJc w:val="left"/>
      <w:pPr>
        <w:tabs>
          <w:tab w:val="num" w:pos="3151"/>
        </w:tabs>
        <w:ind w:left="3151" w:hanging="360"/>
      </w:pPr>
      <w:rPr>
        <w:rFonts w:ascii="OpenSymbol" w:hAnsi="OpenSymbol" w:cs="OpenSymbol" w:hint="default"/>
      </w:rPr>
    </w:lvl>
    <w:lvl w:ilvl="8">
      <w:start w:val="1"/>
      <w:numFmt w:val="bullet"/>
      <w:lvlText w:val="▪"/>
      <w:lvlJc w:val="left"/>
      <w:pPr>
        <w:tabs>
          <w:tab w:val="num" w:pos="3511"/>
        </w:tabs>
        <w:ind w:left="3511" w:hanging="360"/>
      </w:pPr>
      <w:rPr>
        <w:rFonts w:ascii="OpenSymbol" w:hAnsi="OpenSymbol" w:cs="OpenSymbol" w:hint="default"/>
      </w:rPr>
    </w:lvl>
  </w:abstractNum>
  <w:abstractNum w:abstractNumId="6" w15:restartNumberingAfterBreak="0">
    <w:nsid w:val="12736D5F"/>
    <w:multiLevelType w:val="multilevel"/>
    <w:tmpl w:val="4790F642"/>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F55F03"/>
    <w:multiLevelType w:val="multilevel"/>
    <w:tmpl w:val="841238D8"/>
    <w:lvl w:ilvl="0">
      <w:numFmt w:val="bullet"/>
      <w:lvlText w:val=""/>
      <w:lvlJc w:val="left"/>
      <w:pPr>
        <w:ind w:left="360" w:firstLine="0"/>
      </w:pPr>
      <w:rPr>
        <w:rFonts w:ascii="Wingdings" w:hAnsi="Wingdings"/>
      </w:rPr>
    </w:lvl>
    <w:lvl w:ilvl="1">
      <w:numFmt w:val="bullet"/>
      <w:lvlText w:val="o"/>
      <w:lvlJc w:val="left"/>
      <w:pPr>
        <w:ind w:left="1080" w:firstLine="0"/>
      </w:pPr>
      <w:rPr>
        <w:rFonts w:ascii="Courier New" w:hAnsi="Courier New" w:cs="Courier New"/>
      </w:rPr>
    </w:lvl>
    <w:lvl w:ilvl="2">
      <w:numFmt w:val="bullet"/>
      <w:lvlText w:val=""/>
      <w:lvlJc w:val="left"/>
      <w:pPr>
        <w:ind w:left="1800" w:firstLine="0"/>
      </w:pPr>
      <w:rPr>
        <w:rFonts w:ascii="Wingdings" w:eastAsia="Wingdings" w:hAnsi="Wingdings" w:cs="Wingdings"/>
      </w:rPr>
    </w:lvl>
    <w:lvl w:ilvl="3">
      <w:numFmt w:val="bullet"/>
      <w:lvlText w:val=""/>
      <w:lvlJc w:val="left"/>
      <w:pPr>
        <w:ind w:left="2520" w:firstLine="0"/>
      </w:pPr>
      <w:rPr>
        <w:rFonts w:ascii="Symbol" w:hAnsi="Symbol"/>
      </w:rPr>
    </w:lvl>
    <w:lvl w:ilvl="4">
      <w:numFmt w:val="bullet"/>
      <w:lvlText w:val="o"/>
      <w:lvlJc w:val="left"/>
      <w:pPr>
        <w:ind w:left="3240" w:firstLine="0"/>
      </w:pPr>
      <w:rPr>
        <w:rFonts w:ascii="Courier New" w:hAnsi="Courier New" w:cs="Courier New"/>
      </w:rPr>
    </w:lvl>
    <w:lvl w:ilvl="5">
      <w:numFmt w:val="bullet"/>
      <w:lvlText w:val=""/>
      <w:lvlJc w:val="left"/>
      <w:pPr>
        <w:ind w:left="3960" w:firstLine="0"/>
      </w:pPr>
      <w:rPr>
        <w:rFonts w:ascii="Wingdings" w:eastAsia="Wingdings" w:hAnsi="Wingdings" w:cs="Wingdings"/>
      </w:rPr>
    </w:lvl>
    <w:lvl w:ilvl="6">
      <w:numFmt w:val="bullet"/>
      <w:lvlText w:val=""/>
      <w:lvlJc w:val="left"/>
      <w:pPr>
        <w:ind w:left="4680" w:firstLine="0"/>
      </w:pPr>
      <w:rPr>
        <w:rFonts w:ascii="Symbol" w:hAnsi="Symbol"/>
      </w:rPr>
    </w:lvl>
    <w:lvl w:ilvl="7">
      <w:numFmt w:val="bullet"/>
      <w:lvlText w:val="o"/>
      <w:lvlJc w:val="left"/>
      <w:pPr>
        <w:ind w:left="5400" w:firstLine="0"/>
      </w:pPr>
      <w:rPr>
        <w:rFonts w:ascii="Courier New" w:hAnsi="Courier New" w:cs="Courier New"/>
      </w:rPr>
    </w:lvl>
    <w:lvl w:ilvl="8">
      <w:numFmt w:val="bullet"/>
      <w:lvlText w:val=""/>
      <w:lvlJc w:val="left"/>
      <w:pPr>
        <w:ind w:left="6120" w:firstLine="0"/>
      </w:pPr>
      <w:rPr>
        <w:rFonts w:ascii="Wingdings" w:eastAsia="Wingdings" w:hAnsi="Wingdings" w:cs="Wingdings"/>
      </w:rPr>
    </w:lvl>
  </w:abstractNum>
  <w:abstractNum w:abstractNumId="8" w15:restartNumberingAfterBreak="0">
    <w:nsid w:val="17C06304"/>
    <w:multiLevelType w:val="hybridMultilevel"/>
    <w:tmpl w:val="8C96FABA"/>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9" w15:restartNumberingAfterBreak="0">
    <w:nsid w:val="1C731E72"/>
    <w:multiLevelType w:val="hybridMultilevel"/>
    <w:tmpl w:val="3BB4CB0E"/>
    <w:lvl w:ilvl="0" w:tplc="1E363FDC">
      <w:start w:val="1"/>
      <w:numFmt w:val="upperRoman"/>
      <w:lvlText w:val="%1."/>
      <w:lvlJc w:val="left"/>
      <w:pPr>
        <w:tabs>
          <w:tab w:val="num" w:pos="-770"/>
        </w:tabs>
        <w:ind w:left="-770" w:hanging="1080"/>
      </w:pPr>
      <w:rPr>
        <w:rFonts w:cs="Times New Roman" w:hint="default"/>
      </w:rPr>
    </w:lvl>
    <w:lvl w:ilvl="1" w:tplc="04080019" w:tentative="1">
      <w:start w:val="1"/>
      <w:numFmt w:val="lowerLetter"/>
      <w:lvlText w:val="%2."/>
      <w:lvlJc w:val="left"/>
      <w:pPr>
        <w:tabs>
          <w:tab w:val="num" w:pos="-770"/>
        </w:tabs>
        <w:ind w:left="-770" w:hanging="360"/>
      </w:pPr>
      <w:rPr>
        <w:rFonts w:cs="Times New Roman"/>
      </w:rPr>
    </w:lvl>
    <w:lvl w:ilvl="2" w:tplc="0408001B" w:tentative="1">
      <w:start w:val="1"/>
      <w:numFmt w:val="lowerRoman"/>
      <w:lvlText w:val="%3."/>
      <w:lvlJc w:val="right"/>
      <w:pPr>
        <w:tabs>
          <w:tab w:val="num" w:pos="-50"/>
        </w:tabs>
        <w:ind w:left="-50" w:hanging="180"/>
      </w:pPr>
      <w:rPr>
        <w:rFonts w:cs="Times New Roman"/>
      </w:rPr>
    </w:lvl>
    <w:lvl w:ilvl="3" w:tplc="0408000F" w:tentative="1">
      <w:start w:val="1"/>
      <w:numFmt w:val="decimal"/>
      <w:lvlText w:val="%4."/>
      <w:lvlJc w:val="left"/>
      <w:pPr>
        <w:tabs>
          <w:tab w:val="num" w:pos="670"/>
        </w:tabs>
        <w:ind w:left="670" w:hanging="360"/>
      </w:pPr>
      <w:rPr>
        <w:rFonts w:cs="Times New Roman"/>
      </w:rPr>
    </w:lvl>
    <w:lvl w:ilvl="4" w:tplc="04080019" w:tentative="1">
      <w:start w:val="1"/>
      <w:numFmt w:val="lowerLetter"/>
      <w:lvlText w:val="%5."/>
      <w:lvlJc w:val="left"/>
      <w:pPr>
        <w:tabs>
          <w:tab w:val="num" w:pos="1390"/>
        </w:tabs>
        <w:ind w:left="1390" w:hanging="360"/>
      </w:pPr>
      <w:rPr>
        <w:rFonts w:cs="Times New Roman"/>
      </w:rPr>
    </w:lvl>
    <w:lvl w:ilvl="5" w:tplc="0408001B" w:tentative="1">
      <w:start w:val="1"/>
      <w:numFmt w:val="lowerRoman"/>
      <w:lvlText w:val="%6."/>
      <w:lvlJc w:val="right"/>
      <w:pPr>
        <w:tabs>
          <w:tab w:val="num" w:pos="2110"/>
        </w:tabs>
        <w:ind w:left="2110" w:hanging="180"/>
      </w:pPr>
      <w:rPr>
        <w:rFonts w:cs="Times New Roman"/>
      </w:rPr>
    </w:lvl>
    <w:lvl w:ilvl="6" w:tplc="0408000F" w:tentative="1">
      <w:start w:val="1"/>
      <w:numFmt w:val="decimal"/>
      <w:lvlText w:val="%7."/>
      <w:lvlJc w:val="left"/>
      <w:pPr>
        <w:tabs>
          <w:tab w:val="num" w:pos="2830"/>
        </w:tabs>
        <w:ind w:left="2830" w:hanging="360"/>
      </w:pPr>
      <w:rPr>
        <w:rFonts w:cs="Times New Roman"/>
      </w:rPr>
    </w:lvl>
    <w:lvl w:ilvl="7" w:tplc="04080019" w:tentative="1">
      <w:start w:val="1"/>
      <w:numFmt w:val="lowerLetter"/>
      <w:lvlText w:val="%8."/>
      <w:lvlJc w:val="left"/>
      <w:pPr>
        <w:tabs>
          <w:tab w:val="num" w:pos="3550"/>
        </w:tabs>
        <w:ind w:left="3550" w:hanging="360"/>
      </w:pPr>
      <w:rPr>
        <w:rFonts w:cs="Times New Roman"/>
      </w:rPr>
    </w:lvl>
    <w:lvl w:ilvl="8" w:tplc="0408001B" w:tentative="1">
      <w:start w:val="1"/>
      <w:numFmt w:val="lowerRoman"/>
      <w:lvlText w:val="%9."/>
      <w:lvlJc w:val="right"/>
      <w:pPr>
        <w:tabs>
          <w:tab w:val="num" w:pos="4270"/>
        </w:tabs>
        <w:ind w:left="4270" w:hanging="180"/>
      </w:pPr>
      <w:rPr>
        <w:rFonts w:cs="Times New Roman"/>
      </w:rPr>
    </w:lvl>
  </w:abstractNum>
  <w:abstractNum w:abstractNumId="10" w15:restartNumberingAfterBreak="0">
    <w:nsid w:val="1C772BA2"/>
    <w:multiLevelType w:val="hybridMultilevel"/>
    <w:tmpl w:val="9B9E9D6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15:restartNumberingAfterBreak="0">
    <w:nsid w:val="1CD84E09"/>
    <w:multiLevelType w:val="multilevel"/>
    <w:tmpl w:val="E09AF730"/>
    <w:lvl w:ilvl="0">
      <w:numFmt w:val="bullet"/>
      <w:lvlText w:val=""/>
      <w:lvlJc w:val="left"/>
      <w:pPr>
        <w:ind w:left="568" w:firstLine="0"/>
      </w:pPr>
      <w:rPr>
        <w:rFonts w:ascii="Wingdings" w:hAnsi="Wingdings" w:cs="Wingdings"/>
        <w:color w:val="000000"/>
      </w:rPr>
    </w:lvl>
    <w:lvl w:ilvl="1">
      <w:numFmt w:val="bullet"/>
      <w:lvlText w:val="o"/>
      <w:lvlJc w:val="left"/>
      <w:pPr>
        <w:ind w:left="1288" w:firstLine="0"/>
      </w:pPr>
      <w:rPr>
        <w:rFonts w:ascii="Courier New" w:hAnsi="Courier New" w:cs="Courier New"/>
      </w:rPr>
    </w:lvl>
    <w:lvl w:ilvl="2">
      <w:numFmt w:val="bullet"/>
      <w:lvlText w:val=""/>
      <w:lvlJc w:val="left"/>
      <w:pPr>
        <w:ind w:left="2008" w:firstLine="0"/>
      </w:pPr>
      <w:rPr>
        <w:rFonts w:ascii="Wingdings" w:eastAsia="Wingdings" w:hAnsi="Wingdings" w:cs="Wingdings"/>
      </w:rPr>
    </w:lvl>
    <w:lvl w:ilvl="3">
      <w:numFmt w:val="bullet"/>
      <w:lvlText w:val=""/>
      <w:lvlJc w:val="left"/>
      <w:pPr>
        <w:ind w:left="2728" w:firstLine="0"/>
      </w:pPr>
      <w:rPr>
        <w:rFonts w:ascii="Symbol" w:hAnsi="Symbol" w:cs="Symbol"/>
      </w:rPr>
    </w:lvl>
    <w:lvl w:ilvl="4">
      <w:numFmt w:val="bullet"/>
      <w:lvlText w:val="o"/>
      <w:lvlJc w:val="left"/>
      <w:pPr>
        <w:ind w:left="3448" w:firstLine="0"/>
      </w:pPr>
      <w:rPr>
        <w:rFonts w:ascii="Courier New" w:hAnsi="Courier New" w:cs="Courier New"/>
      </w:rPr>
    </w:lvl>
    <w:lvl w:ilvl="5">
      <w:numFmt w:val="bullet"/>
      <w:lvlText w:val=""/>
      <w:lvlJc w:val="left"/>
      <w:pPr>
        <w:ind w:left="4168" w:firstLine="0"/>
      </w:pPr>
      <w:rPr>
        <w:rFonts w:ascii="Wingdings" w:eastAsia="Wingdings" w:hAnsi="Wingdings" w:cs="Wingdings"/>
      </w:rPr>
    </w:lvl>
    <w:lvl w:ilvl="6">
      <w:numFmt w:val="bullet"/>
      <w:lvlText w:val=""/>
      <w:lvlJc w:val="left"/>
      <w:pPr>
        <w:ind w:left="4888" w:firstLine="0"/>
      </w:pPr>
      <w:rPr>
        <w:rFonts w:ascii="Symbol" w:hAnsi="Symbol" w:cs="Symbol"/>
      </w:rPr>
    </w:lvl>
    <w:lvl w:ilvl="7">
      <w:numFmt w:val="bullet"/>
      <w:lvlText w:val="o"/>
      <w:lvlJc w:val="left"/>
      <w:pPr>
        <w:ind w:left="5608" w:firstLine="0"/>
      </w:pPr>
      <w:rPr>
        <w:rFonts w:ascii="Courier New" w:hAnsi="Courier New" w:cs="Courier New"/>
      </w:rPr>
    </w:lvl>
    <w:lvl w:ilvl="8">
      <w:numFmt w:val="bullet"/>
      <w:lvlText w:val=""/>
      <w:lvlJc w:val="left"/>
      <w:pPr>
        <w:ind w:left="6328" w:firstLine="0"/>
      </w:pPr>
      <w:rPr>
        <w:rFonts w:ascii="Wingdings" w:eastAsia="Wingdings" w:hAnsi="Wingdings" w:cs="Wingdings"/>
      </w:rPr>
    </w:lvl>
  </w:abstractNum>
  <w:abstractNum w:abstractNumId="12" w15:restartNumberingAfterBreak="0">
    <w:nsid w:val="1DF44434"/>
    <w:multiLevelType w:val="hybridMultilevel"/>
    <w:tmpl w:val="69BCB536"/>
    <w:lvl w:ilvl="0" w:tplc="A4A4C126">
      <w:start w:val="1"/>
      <w:numFmt w:val="decimal"/>
      <w:lvlText w:val="%1."/>
      <w:lvlJc w:val="left"/>
      <w:pPr>
        <w:tabs>
          <w:tab w:val="num" w:pos="4800"/>
        </w:tabs>
        <w:ind w:left="4800" w:hanging="360"/>
      </w:pPr>
      <w:rPr>
        <w:rFonts w:hint="default"/>
      </w:rPr>
    </w:lvl>
    <w:lvl w:ilvl="1" w:tplc="04080019" w:tentative="1">
      <w:start w:val="1"/>
      <w:numFmt w:val="lowerLetter"/>
      <w:lvlText w:val="%2."/>
      <w:lvlJc w:val="left"/>
      <w:pPr>
        <w:tabs>
          <w:tab w:val="num" w:pos="5520"/>
        </w:tabs>
        <w:ind w:left="5520" w:hanging="360"/>
      </w:pPr>
    </w:lvl>
    <w:lvl w:ilvl="2" w:tplc="0408001B" w:tentative="1">
      <w:start w:val="1"/>
      <w:numFmt w:val="lowerRoman"/>
      <w:lvlText w:val="%3."/>
      <w:lvlJc w:val="right"/>
      <w:pPr>
        <w:tabs>
          <w:tab w:val="num" w:pos="6240"/>
        </w:tabs>
        <w:ind w:left="6240" w:hanging="180"/>
      </w:pPr>
    </w:lvl>
    <w:lvl w:ilvl="3" w:tplc="0408000F" w:tentative="1">
      <w:start w:val="1"/>
      <w:numFmt w:val="decimal"/>
      <w:lvlText w:val="%4."/>
      <w:lvlJc w:val="left"/>
      <w:pPr>
        <w:tabs>
          <w:tab w:val="num" w:pos="6960"/>
        </w:tabs>
        <w:ind w:left="6960" w:hanging="360"/>
      </w:pPr>
    </w:lvl>
    <w:lvl w:ilvl="4" w:tplc="04080019" w:tentative="1">
      <w:start w:val="1"/>
      <w:numFmt w:val="lowerLetter"/>
      <w:lvlText w:val="%5."/>
      <w:lvlJc w:val="left"/>
      <w:pPr>
        <w:tabs>
          <w:tab w:val="num" w:pos="7680"/>
        </w:tabs>
        <w:ind w:left="7680" w:hanging="360"/>
      </w:pPr>
    </w:lvl>
    <w:lvl w:ilvl="5" w:tplc="0408001B" w:tentative="1">
      <w:start w:val="1"/>
      <w:numFmt w:val="lowerRoman"/>
      <w:lvlText w:val="%6."/>
      <w:lvlJc w:val="right"/>
      <w:pPr>
        <w:tabs>
          <w:tab w:val="num" w:pos="8400"/>
        </w:tabs>
        <w:ind w:left="8400" w:hanging="180"/>
      </w:pPr>
    </w:lvl>
    <w:lvl w:ilvl="6" w:tplc="0408000F" w:tentative="1">
      <w:start w:val="1"/>
      <w:numFmt w:val="decimal"/>
      <w:lvlText w:val="%7."/>
      <w:lvlJc w:val="left"/>
      <w:pPr>
        <w:tabs>
          <w:tab w:val="num" w:pos="9120"/>
        </w:tabs>
        <w:ind w:left="9120" w:hanging="360"/>
      </w:pPr>
    </w:lvl>
    <w:lvl w:ilvl="7" w:tplc="04080019" w:tentative="1">
      <w:start w:val="1"/>
      <w:numFmt w:val="lowerLetter"/>
      <w:lvlText w:val="%8."/>
      <w:lvlJc w:val="left"/>
      <w:pPr>
        <w:tabs>
          <w:tab w:val="num" w:pos="9840"/>
        </w:tabs>
        <w:ind w:left="9840" w:hanging="360"/>
      </w:pPr>
    </w:lvl>
    <w:lvl w:ilvl="8" w:tplc="0408001B" w:tentative="1">
      <w:start w:val="1"/>
      <w:numFmt w:val="lowerRoman"/>
      <w:lvlText w:val="%9."/>
      <w:lvlJc w:val="right"/>
      <w:pPr>
        <w:tabs>
          <w:tab w:val="num" w:pos="10560"/>
        </w:tabs>
        <w:ind w:left="10560" w:hanging="180"/>
      </w:pPr>
    </w:lvl>
  </w:abstractNum>
  <w:abstractNum w:abstractNumId="13" w15:restartNumberingAfterBreak="0">
    <w:nsid w:val="1F3A19B8"/>
    <w:multiLevelType w:val="hybridMultilevel"/>
    <w:tmpl w:val="B5D6619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1F553320"/>
    <w:multiLevelType w:val="hybridMultilevel"/>
    <w:tmpl w:val="B9B851F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5" w15:restartNumberingAfterBreak="0">
    <w:nsid w:val="1F6813E7"/>
    <w:multiLevelType w:val="hybridMultilevel"/>
    <w:tmpl w:val="147C3B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42C529E"/>
    <w:multiLevelType w:val="hybridMultilevel"/>
    <w:tmpl w:val="B0424A3A"/>
    <w:lvl w:ilvl="0" w:tplc="F83821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17" w15:restartNumberingAfterBreak="0">
    <w:nsid w:val="288F2B52"/>
    <w:multiLevelType w:val="hybridMultilevel"/>
    <w:tmpl w:val="6A32828E"/>
    <w:lvl w:ilvl="0" w:tplc="04080003" w:tentative="1">
      <w:start w:val="1"/>
      <w:numFmt w:val="bullet"/>
      <w:lvlText w:val="o"/>
      <w:lvlJc w:val="left"/>
      <w:pPr>
        <w:ind w:left="2160" w:hanging="360"/>
      </w:pPr>
      <w:rPr>
        <w:rFonts w:ascii="Courier New" w:hAnsi="Courier New" w:cs="Courier New" w:hint="default"/>
      </w:rPr>
    </w:lvl>
    <w:lvl w:ilvl="1" w:tplc="04080001">
      <w:start w:val="1"/>
      <w:numFmt w:val="bullet"/>
      <w:lvlText w:val=""/>
      <w:lvlJc w:val="left"/>
      <w:pPr>
        <w:ind w:left="1339" w:hanging="360"/>
      </w:pPr>
      <w:rPr>
        <w:rFonts w:ascii="Symbol" w:hAnsi="Symbol"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9F267FE"/>
    <w:multiLevelType w:val="hybridMultilevel"/>
    <w:tmpl w:val="E82EC364"/>
    <w:lvl w:ilvl="0" w:tplc="4C409306">
      <w:start w:val="1"/>
      <w:numFmt w:val="decimal"/>
      <w:lvlText w:val="%1)"/>
      <w:lvlJc w:val="left"/>
      <w:pPr>
        <w:ind w:left="720" w:hanging="360"/>
      </w:pPr>
      <w:rPr>
        <w:rFonts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C1F60D9"/>
    <w:multiLevelType w:val="hybridMultilevel"/>
    <w:tmpl w:val="5AB40E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3B32402"/>
    <w:multiLevelType w:val="hybridMultilevel"/>
    <w:tmpl w:val="A1282990"/>
    <w:lvl w:ilvl="0" w:tplc="AF7235FE">
      <w:start w:val="1"/>
      <w:numFmt w:val="decimal"/>
      <w:lvlText w:val="%1."/>
      <w:lvlJc w:val="left"/>
      <w:pPr>
        <w:ind w:left="4725" w:hanging="360"/>
      </w:pPr>
      <w:rPr>
        <w:rFonts w:hint="default"/>
      </w:rPr>
    </w:lvl>
    <w:lvl w:ilvl="1" w:tplc="04080019" w:tentative="1">
      <w:start w:val="1"/>
      <w:numFmt w:val="lowerLetter"/>
      <w:lvlText w:val="%2."/>
      <w:lvlJc w:val="left"/>
      <w:pPr>
        <w:ind w:left="5445" w:hanging="360"/>
      </w:pPr>
    </w:lvl>
    <w:lvl w:ilvl="2" w:tplc="0408001B" w:tentative="1">
      <w:start w:val="1"/>
      <w:numFmt w:val="lowerRoman"/>
      <w:lvlText w:val="%3."/>
      <w:lvlJc w:val="right"/>
      <w:pPr>
        <w:ind w:left="6165" w:hanging="180"/>
      </w:pPr>
    </w:lvl>
    <w:lvl w:ilvl="3" w:tplc="0408000F" w:tentative="1">
      <w:start w:val="1"/>
      <w:numFmt w:val="decimal"/>
      <w:lvlText w:val="%4."/>
      <w:lvlJc w:val="left"/>
      <w:pPr>
        <w:ind w:left="6885" w:hanging="360"/>
      </w:pPr>
    </w:lvl>
    <w:lvl w:ilvl="4" w:tplc="04080019" w:tentative="1">
      <w:start w:val="1"/>
      <w:numFmt w:val="lowerLetter"/>
      <w:lvlText w:val="%5."/>
      <w:lvlJc w:val="left"/>
      <w:pPr>
        <w:ind w:left="7605" w:hanging="360"/>
      </w:pPr>
    </w:lvl>
    <w:lvl w:ilvl="5" w:tplc="0408001B" w:tentative="1">
      <w:start w:val="1"/>
      <w:numFmt w:val="lowerRoman"/>
      <w:lvlText w:val="%6."/>
      <w:lvlJc w:val="right"/>
      <w:pPr>
        <w:ind w:left="8325" w:hanging="180"/>
      </w:pPr>
    </w:lvl>
    <w:lvl w:ilvl="6" w:tplc="0408000F" w:tentative="1">
      <w:start w:val="1"/>
      <w:numFmt w:val="decimal"/>
      <w:lvlText w:val="%7."/>
      <w:lvlJc w:val="left"/>
      <w:pPr>
        <w:ind w:left="9045" w:hanging="360"/>
      </w:pPr>
    </w:lvl>
    <w:lvl w:ilvl="7" w:tplc="04080019" w:tentative="1">
      <w:start w:val="1"/>
      <w:numFmt w:val="lowerLetter"/>
      <w:lvlText w:val="%8."/>
      <w:lvlJc w:val="left"/>
      <w:pPr>
        <w:ind w:left="9765" w:hanging="360"/>
      </w:pPr>
    </w:lvl>
    <w:lvl w:ilvl="8" w:tplc="0408001B" w:tentative="1">
      <w:start w:val="1"/>
      <w:numFmt w:val="lowerRoman"/>
      <w:lvlText w:val="%9."/>
      <w:lvlJc w:val="right"/>
      <w:pPr>
        <w:ind w:left="10485" w:hanging="180"/>
      </w:pPr>
    </w:lvl>
  </w:abstractNum>
  <w:abstractNum w:abstractNumId="21" w15:restartNumberingAfterBreak="0">
    <w:nsid w:val="340D1D8B"/>
    <w:multiLevelType w:val="hybridMultilevel"/>
    <w:tmpl w:val="E5D84804"/>
    <w:lvl w:ilvl="0" w:tplc="66CC2544">
      <w:start w:val="49"/>
      <w:numFmt w:val="bullet"/>
      <w:lvlText w:val="-"/>
      <w:lvlJc w:val="left"/>
      <w:pPr>
        <w:ind w:left="720" w:hanging="360"/>
      </w:pPr>
      <w:rPr>
        <w:rFonts w:ascii="Calibri" w:eastAsia="CIDFont+F2"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5FE10B2"/>
    <w:multiLevelType w:val="hybridMultilevel"/>
    <w:tmpl w:val="0D641B12"/>
    <w:lvl w:ilvl="0" w:tplc="480C753C">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68C4CB5"/>
    <w:multiLevelType w:val="multilevel"/>
    <w:tmpl w:val="FDAC5452"/>
    <w:lvl w:ilvl="0">
      <w:start w:val="1"/>
      <w:numFmt w:val="bullet"/>
      <w:lvlText w:val=""/>
      <w:lvlJc w:val="left"/>
      <w:pPr>
        <w:tabs>
          <w:tab w:val="num" w:pos="568"/>
        </w:tabs>
        <w:ind w:left="928" w:hanging="360"/>
      </w:pPr>
      <w:rPr>
        <w:rFonts w:ascii="Wingdings" w:hAnsi="Wingdings" w:cs="Wingdings" w:hint="default"/>
        <w:color w:val="auto"/>
      </w:rPr>
    </w:lvl>
    <w:lvl w:ilvl="1">
      <w:start w:val="1"/>
      <w:numFmt w:val="bullet"/>
      <w:lvlText w:val="o"/>
      <w:lvlJc w:val="left"/>
      <w:pPr>
        <w:tabs>
          <w:tab w:val="num" w:pos="568"/>
        </w:tabs>
        <w:ind w:left="1648" w:hanging="360"/>
      </w:pPr>
      <w:rPr>
        <w:rFonts w:ascii="Courier New" w:hAnsi="Courier New" w:cs="Courier New" w:hint="default"/>
      </w:rPr>
    </w:lvl>
    <w:lvl w:ilvl="2">
      <w:start w:val="1"/>
      <w:numFmt w:val="bullet"/>
      <w:lvlText w:val=""/>
      <w:lvlJc w:val="left"/>
      <w:pPr>
        <w:tabs>
          <w:tab w:val="num" w:pos="568"/>
        </w:tabs>
        <w:ind w:left="2368" w:hanging="360"/>
      </w:pPr>
      <w:rPr>
        <w:rFonts w:ascii="Wingdings" w:hAnsi="Wingdings" w:cs="Wingdings" w:hint="default"/>
      </w:rPr>
    </w:lvl>
    <w:lvl w:ilvl="3">
      <w:start w:val="1"/>
      <w:numFmt w:val="bullet"/>
      <w:lvlText w:val=""/>
      <w:lvlJc w:val="left"/>
      <w:pPr>
        <w:tabs>
          <w:tab w:val="num" w:pos="568"/>
        </w:tabs>
        <w:ind w:left="3088" w:hanging="360"/>
      </w:pPr>
      <w:rPr>
        <w:rFonts w:ascii="Symbol" w:hAnsi="Symbol" w:cs="Symbol" w:hint="default"/>
      </w:rPr>
    </w:lvl>
    <w:lvl w:ilvl="4">
      <w:start w:val="1"/>
      <w:numFmt w:val="bullet"/>
      <w:lvlText w:val="o"/>
      <w:lvlJc w:val="left"/>
      <w:pPr>
        <w:tabs>
          <w:tab w:val="num" w:pos="568"/>
        </w:tabs>
        <w:ind w:left="3808" w:hanging="360"/>
      </w:pPr>
      <w:rPr>
        <w:rFonts w:ascii="Courier New" w:hAnsi="Courier New" w:cs="Courier New" w:hint="default"/>
      </w:rPr>
    </w:lvl>
    <w:lvl w:ilvl="5">
      <w:start w:val="1"/>
      <w:numFmt w:val="bullet"/>
      <w:lvlText w:val=""/>
      <w:lvlJc w:val="left"/>
      <w:pPr>
        <w:tabs>
          <w:tab w:val="num" w:pos="568"/>
        </w:tabs>
        <w:ind w:left="4528" w:hanging="360"/>
      </w:pPr>
      <w:rPr>
        <w:rFonts w:ascii="Wingdings" w:hAnsi="Wingdings" w:cs="Wingdings" w:hint="default"/>
      </w:rPr>
    </w:lvl>
    <w:lvl w:ilvl="6">
      <w:start w:val="1"/>
      <w:numFmt w:val="bullet"/>
      <w:lvlText w:val=""/>
      <w:lvlJc w:val="left"/>
      <w:pPr>
        <w:tabs>
          <w:tab w:val="num" w:pos="568"/>
        </w:tabs>
        <w:ind w:left="5248" w:hanging="360"/>
      </w:pPr>
      <w:rPr>
        <w:rFonts w:ascii="Symbol" w:hAnsi="Symbol" w:cs="Symbol" w:hint="default"/>
      </w:rPr>
    </w:lvl>
    <w:lvl w:ilvl="7">
      <w:start w:val="1"/>
      <w:numFmt w:val="bullet"/>
      <w:lvlText w:val="o"/>
      <w:lvlJc w:val="left"/>
      <w:pPr>
        <w:tabs>
          <w:tab w:val="num" w:pos="568"/>
        </w:tabs>
        <w:ind w:left="5968" w:hanging="360"/>
      </w:pPr>
      <w:rPr>
        <w:rFonts w:ascii="Courier New" w:hAnsi="Courier New" w:cs="Courier New" w:hint="default"/>
      </w:rPr>
    </w:lvl>
    <w:lvl w:ilvl="8">
      <w:start w:val="1"/>
      <w:numFmt w:val="bullet"/>
      <w:lvlText w:val=""/>
      <w:lvlJc w:val="left"/>
      <w:pPr>
        <w:tabs>
          <w:tab w:val="num" w:pos="568"/>
        </w:tabs>
        <w:ind w:left="6688" w:hanging="360"/>
      </w:pPr>
      <w:rPr>
        <w:rFonts w:ascii="Wingdings" w:hAnsi="Wingdings" w:cs="Wingdings" w:hint="default"/>
      </w:rPr>
    </w:lvl>
  </w:abstractNum>
  <w:abstractNum w:abstractNumId="24" w15:restartNumberingAfterBreak="0">
    <w:nsid w:val="394B276A"/>
    <w:multiLevelType w:val="hybridMultilevel"/>
    <w:tmpl w:val="0A6AF57E"/>
    <w:lvl w:ilvl="0" w:tplc="D9BC992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B684AE3"/>
    <w:multiLevelType w:val="hybridMultilevel"/>
    <w:tmpl w:val="CF3259DE"/>
    <w:lvl w:ilvl="0" w:tplc="FF6694BE">
      <w:start w:val="1"/>
      <w:numFmt w:val="decimal"/>
      <w:lvlText w:val="%1."/>
      <w:lvlJc w:val="left"/>
      <w:pPr>
        <w:ind w:left="4680" w:hanging="360"/>
      </w:pPr>
      <w:rPr>
        <w:rFonts w:hint="default"/>
      </w:rPr>
    </w:lvl>
    <w:lvl w:ilvl="1" w:tplc="04080019" w:tentative="1">
      <w:start w:val="1"/>
      <w:numFmt w:val="lowerLetter"/>
      <w:lvlText w:val="%2."/>
      <w:lvlJc w:val="left"/>
      <w:pPr>
        <w:ind w:left="5400" w:hanging="360"/>
      </w:pPr>
    </w:lvl>
    <w:lvl w:ilvl="2" w:tplc="0408001B" w:tentative="1">
      <w:start w:val="1"/>
      <w:numFmt w:val="lowerRoman"/>
      <w:lvlText w:val="%3."/>
      <w:lvlJc w:val="right"/>
      <w:pPr>
        <w:ind w:left="6120" w:hanging="180"/>
      </w:pPr>
    </w:lvl>
    <w:lvl w:ilvl="3" w:tplc="0408000F" w:tentative="1">
      <w:start w:val="1"/>
      <w:numFmt w:val="decimal"/>
      <w:lvlText w:val="%4."/>
      <w:lvlJc w:val="left"/>
      <w:pPr>
        <w:ind w:left="6840" w:hanging="360"/>
      </w:pPr>
    </w:lvl>
    <w:lvl w:ilvl="4" w:tplc="04080019" w:tentative="1">
      <w:start w:val="1"/>
      <w:numFmt w:val="lowerLetter"/>
      <w:lvlText w:val="%5."/>
      <w:lvlJc w:val="left"/>
      <w:pPr>
        <w:ind w:left="7560" w:hanging="360"/>
      </w:pPr>
    </w:lvl>
    <w:lvl w:ilvl="5" w:tplc="0408001B" w:tentative="1">
      <w:start w:val="1"/>
      <w:numFmt w:val="lowerRoman"/>
      <w:lvlText w:val="%6."/>
      <w:lvlJc w:val="right"/>
      <w:pPr>
        <w:ind w:left="8280" w:hanging="180"/>
      </w:pPr>
    </w:lvl>
    <w:lvl w:ilvl="6" w:tplc="0408000F" w:tentative="1">
      <w:start w:val="1"/>
      <w:numFmt w:val="decimal"/>
      <w:lvlText w:val="%7."/>
      <w:lvlJc w:val="left"/>
      <w:pPr>
        <w:ind w:left="9000" w:hanging="360"/>
      </w:pPr>
    </w:lvl>
    <w:lvl w:ilvl="7" w:tplc="04080019" w:tentative="1">
      <w:start w:val="1"/>
      <w:numFmt w:val="lowerLetter"/>
      <w:lvlText w:val="%8."/>
      <w:lvlJc w:val="left"/>
      <w:pPr>
        <w:ind w:left="9720" w:hanging="360"/>
      </w:pPr>
    </w:lvl>
    <w:lvl w:ilvl="8" w:tplc="0408001B" w:tentative="1">
      <w:start w:val="1"/>
      <w:numFmt w:val="lowerRoman"/>
      <w:lvlText w:val="%9."/>
      <w:lvlJc w:val="right"/>
      <w:pPr>
        <w:ind w:left="10440" w:hanging="180"/>
      </w:pPr>
    </w:lvl>
  </w:abstractNum>
  <w:abstractNum w:abstractNumId="26" w15:restartNumberingAfterBreak="0">
    <w:nsid w:val="3B754A98"/>
    <w:multiLevelType w:val="hybridMultilevel"/>
    <w:tmpl w:val="A96AE3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17B5535"/>
    <w:multiLevelType w:val="multilevel"/>
    <w:tmpl w:val="4CCEEAAC"/>
    <w:lvl w:ilvl="0">
      <w:start w:val="1"/>
      <w:numFmt w:val="bullet"/>
      <w:lvlText w:val=""/>
      <w:lvlJc w:val="left"/>
      <w:pPr>
        <w:tabs>
          <w:tab w:val="num" w:pos="0"/>
        </w:tabs>
        <w:ind w:left="870" w:hanging="360"/>
      </w:pPr>
      <w:rPr>
        <w:rFonts w:ascii="Wingdings" w:hAnsi="Wingdings" w:cs="Wingdings" w:hint="default"/>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28" w15:restartNumberingAfterBreak="0">
    <w:nsid w:val="43596CFA"/>
    <w:multiLevelType w:val="hybridMultilevel"/>
    <w:tmpl w:val="AF1413E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54D62B8"/>
    <w:multiLevelType w:val="hybridMultilevel"/>
    <w:tmpl w:val="BAD86D78"/>
    <w:lvl w:ilvl="0" w:tplc="4FCA4D62">
      <w:start w:val="1"/>
      <w:numFmt w:val="decimal"/>
      <w:lvlText w:val="%1."/>
      <w:lvlJc w:val="left"/>
      <w:pPr>
        <w:tabs>
          <w:tab w:val="num" w:pos="4740"/>
        </w:tabs>
        <w:ind w:left="4740" w:hanging="360"/>
      </w:pPr>
      <w:rPr>
        <w:rFonts w:hint="default"/>
      </w:rPr>
    </w:lvl>
    <w:lvl w:ilvl="1" w:tplc="04080019" w:tentative="1">
      <w:start w:val="1"/>
      <w:numFmt w:val="lowerLetter"/>
      <w:lvlText w:val="%2."/>
      <w:lvlJc w:val="left"/>
      <w:pPr>
        <w:tabs>
          <w:tab w:val="num" w:pos="5460"/>
        </w:tabs>
        <w:ind w:left="5460" w:hanging="360"/>
      </w:pPr>
    </w:lvl>
    <w:lvl w:ilvl="2" w:tplc="0408001B" w:tentative="1">
      <w:start w:val="1"/>
      <w:numFmt w:val="lowerRoman"/>
      <w:lvlText w:val="%3."/>
      <w:lvlJc w:val="right"/>
      <w:pPr>
        <w:tabs>
          <w:tab w:val="num" w:pos="6180"/>
        </w:tabs>
        <w:ind w:left="6180" w:hanging="180"/>
      </w:pPr>
    </w:lvl>
    <w:lvl w:ilvl="3" w:tplc="0408000F" w:tentative="1">
      <w:start w:val="1"/>
      <w:numFmt w:val="decimal"/>
      <w:lvlText w:val="%4."/>
      <w:lvlJc w:val="left"/>
      <w:pPr>
        <w:tabs>
          <w:tab w:val="num" w:pos="6900"/>
        </w:tabs>
        <w:ind w:left="6900" w:hanging="360"/>
      </w:pPr>
    </w:lvl>
    <w:lvl w:ilvl="4" w:tplc="04080019" w:tentative="1">
      <w:start w:val="1"/>
      <w:numFmt w:val="lowerLetter"/>
      <w:lvlText w:val="%5."/>
      <w:lvlJc w:val="left"/>
      <w:pPr>
        <w:tabs>
          <w:tab w:val="num" w:pos="7620"/>
        </w:tabs>
        <w:ind w:left="7620" w:hanging="360"/>
      </w:pPr>
    </w:lvl>
    <w:lvl w:ilvl="5" w:tplc="0408001B" w:tentative="1">
      <w:start w:val="1"/>
      <w:numFmt w:val="lowerRoman"/>
      <w:lvlText w:val="%6."/>
      <w:lvlJc w:val="right"/>
      <w:pPr>
        <w:tabs>
          <w:tab w:val="num" w:pos="8340"/>
        </w:tabs>
        <w:ind w:left="8340" w:hanging="180"/>
      </w:pPr>
    </w:lvl>
    <w:lvl w:ilvl="6" w:tplc="0408000F" w:tentative="1">
      <w:start w:val="1"/>
      <w:numFmt w:val="decimal"/>
      <w:lvlText w:val="%7."/>
      <w:lvlJc w:val="left"/>
      <w:pPr>
        <w:tabs>
          <w:tab w:val="num" w:pos="9060"/>
        </w:tabs>
        <w:ind w:left="9060" w:hanging="360"/>
      </w:pPr>
    </w:lvl>
    <w:lvl w:ilvl="7" w:tplc="04080019" w:tentative="1">
      <w:start w:val="1"/>
      <w:numFmt w:val="lowerLetter"/>
      <w:lvlText w:val="%8."/>
      <w:lvlJc w:val="left"/>
      <w:pPr>
        <w:tabs>
          <w:tab w:val="num" w:pos="9780"/>
        </w:tabs>
        <w:ind w:left="9780" w:hanging="360"/>
      </w:pPr>
    </w:lvl>
    <w:lvl w:ilvl="8" w:tplc="0408001B" w:tentative="1">
      <w:start w:val="1"/>
      <w:numFmt w:val="lowerRoman"/>
      <w:lvlText w:val="%9."/>
      <w:lvlJc w:val="right"/>
      <w:pPr>
        <w:tabs>
          <w:tab w:val="num" w:pos="10500"/>
        </w:tabs>
        <w:ind w:left="10500" w:hanging="180"/>
      </w:pPr>
    </w:lvl>
  </w:abstractNum>
  <w:abstractNum w:abstractNumId="30" w15:restartNumberingAfterBreak="0">
    <w:nsid w:val="46074AF7"/>
    <w:multiLevelType w:val="singleLevel"/>
    <w:tmpl w:val="5E38EE08"/>
    <w:lvl w:ilvl="0">
      <w:start w:val="8"/>
      <w:numFmt w:val="decimal"/>
      <w:lvlText w:val="%1."/>
      <w:legacy w:legacy="1" w:legacySpace="0" w:legacyIndent="245"/>
      <w:lvlJc w:val="left"/>
      <w:rPr>
        <w:rFonts w:ascii="Arial" w:hAnsi="Arial" w:cs="Arial" w:hint="default"/>
      </w:rPr>
    </w:lvl>
  </w:abstractNum>
  <w:abstractNum w:abstractNumId="31" w15:restartNumberingAfterBreak="0">
    <w:nsid w:val="4C4715F6"/>
    <w:multiLevelType w:val="hybridMultilevel"/>
    <w:tmpl w:val="B5AAAE0C"/>
    <w:lvl w:ilvl="0" w:tplc="70FCD4C0">
      <w:start w:val="1"/>
      <w:numFmt w:val="decimal"/>
      <w:lvlText w:val="%1."/>
      <w:lvlJc w:val="left"/>
      <w:pPr>
        <w:ind w:left="14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80001">
      <w:start w:val="1"/>
      <w:numFmt w:val="bullet"/>
      <w:lvlText w:val=""/>
      <w:lvlJc w:val="left"/>
      <w:pPr>
        <w:ind w:left="1339" w:hanging="360"/>
      </w:pPr>
      <w:rPr>
        <w:rFonts w:ascii="Symbol" w:hAnsi="Symbol" w:hint="default"/>
      </w:rPr>
    </w:lvl>
    <w:lvl w:ilvl="2" w:tplc="78C0E47E">
      <w:start w:val="1"/>
      <w:numFmt w:val="bullet"/>
      <w:lvlText w:val="▪"/>
      <w:lvlJc w:val="left"/>
      <w:pPr>
        <w:ind w:left="1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30E89C">
      <w:start w:val="1"/>
      <w:numFmt w:val="bullet"/>
      <w:lvlText w:val=""/>
      <w:lvlJc w:val="left"/>
      <w:pPr>
        <w:ind w:left="2585" w:hanging="360"/>
      </w:pPr>
      <w:rPr>
        <w:rFonts w:ascii="Symbol" w:hAnsi="Symbol" w:hint="default"/>
        <w:sz w:val="24"/>
        <w:szCs w:val="24"/>
      </w:rPr>
    </w:lvl>
    <w:lvl w:ilvl="4" w:tplc="3326983A">
      <w:start w:val="1"/>
      <w:numFmt w:val="bullet"/>
      <w:lvlText w:val="o"/>
      <w:lvlJc w:val="left"/>
      <w:pPr>
        <w:ind w:left="2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4ED176">
      <w:start w:val="1"/>
      <w:numFmt w:val="bullet"/>
      <w:lvlText w:val="▪"/>
      <w:lvlJc w:val="left"/>
      <w:pPr>
        <w:ind w:left="3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ECA670">
      <w:start w:val="1"/>
      <w:numFmt w:val="bullet"/>
      <w:lvlText w:val="•"/>
      <w:lvlJc w:val="left"/>
      <w:pPr>
        <w:ind w:left="43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2EEB72">
      <w:start w:val="1"/>
      <w:numFmt w:val="bullet"/>
      <w:lvlText w:val="o"/>
      <w:lvlJc w:val="left"/>
      <w:pPr>
        <w:ind w:left="51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2076AA">
      <w:start w:val="1"/>
      <w:numFmt w:val="bullet"/>
      <w:lvlText w:val="▪"/>
      <w:lvlJc w:val="left"/>
      <w:pPr>
        <w:ind w:left="58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FF074C7"/>
    <w:multiLevelType w:val="hybridMultilevel"/>
    <w:tmpl w:val="B394DD3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4615AB7"/>
    <w:multiLevelType w:val="hybridMultilevel"/>
    <w:tmpl w:val="B49E800A"/>
    <w:lvl w:ilvl="0" w:tplc="E73A61C2">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4" w15:restartNumberingAfterBreak="0">
    <w:nsid w:val="5A995A78"/>
    <w:multiLevelType w:val="hybridMultilevel"/>
    <w:tmpl w:val="12E88AE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5BA04194"/>
    <w:multiLevelType w:val="multilevel"/>
    <w:tmpl w:val="348646AE"/>
    <w:lvl w:ilvl="0">
      <w:start w:val="1"/>
      <w:numFmt w:val="decimal"/>
      <w:lvlText w:val="%1."/>
      <w:lvlJc w:val="left"/>
      <w:pPr>
        <w:tabs>
          <w:tab w:val="num" w:pos="0"/>
        </w:tabs>
        <w:ind w:left="568"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bullet"/>
      <w:lvlText w:val=""/>
      <w:lvlJc w:val="left"/>
      <w:pPr>
        <w:tabs>
          <w:tab w:val="num" w:pos="0"/>
        </w:tabs>
        <w:ind w:left="979" w:firstLine="0"/>
      </w:pPr>
      <w:rPr>
        <w:rFonts w:ascii="Symbol" w:hAnsi="Symbol" w:cs="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505"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225"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2945"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3665"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385"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105"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5825"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abstractNum w:abstractNumId="36" w15:restartNumberingAfterBreak="0">
    <w:nsid w:val="5E663CB0"/>
    <w:multiLevelType w:val="hybridMultilevel"/>
    <w:tmpl w:val="A92218A4"/>
    <w:lvl w:ilvl="0" w:tplc="23D27E6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15:restartNumberingAfterBreak="0">
    <w:nsid w:val="62790DB6"/>
    <w:multiLevelType w:val="hybridMultilevel"/>
    <w:tmpl w:val="BEAE937C"/>
    <w:lvl w:ilvl="0" w:tplc="FFFFFFFF">
      <w:start w:val="1"/>
      <w:numFmt w:val="decimal"/>
      <w:lvlText w:val="%1."/>
      <w:lvlJc w:val="left"/>
      <w:pPr>
        <w:ind w:left="11" w:hanging="360"/>
      </w:p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38" w15:restartNumberingAfterBreak="0">
    <w:nsid w:val="63B865B4"/>
    <w:multiLevelType w:val="hybridMultilevel"/>
    <w:tmpl w:val="6B24DD88"/>
    <w:lvl w:ilvl="0" w:tplc="4446B1E6">
      <w:start w:val="1"/>
      <w:numFmt w:val="decimal"/>
      <w:lvlText w:val="%1)"/>
      <w:lvlJc w:val="left"/>
      <w:pPr>
        <w:tabs>
          <w:tab w:val="num" w:pos="340"/>
        </w:tabs>
        <w:ind w:left="340" w:hanging="340"/>
      </w:pPr>
      <w:rPr>
        <w:rFonts w:hint="default"/>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642821BB"/>
    <w:multiLevelType w:val="hybridMultilevel"/>
    <w:tmpl w:val="71322220"/>
    <w:lvl w:ilvl="0" w:tplc="A6B88382">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6BB58DE"/>
    <w:multiLevelType w:val="singleLevel"/>
    <w:tmpl w:val="35B00656"/>
    <w:lvl w:ilvl="0">
      <w:start w:val="1"/>
      <w:numFmt w:val="decimal"/>
      <w:lvlText w:val="%1."/>
      <w:legacy w:legacy="1" w:legacySpace="0" w:legacyIndent="250"/>
      <w:lvlJc w:val="left"/>
      <w:rPr>
        <w:rFonts w:ascii="Arial" w:hAnsi="Arial" w:cs="Arial" w:hint="default"/>
      </w:rPr>
    </w:lvl>
  </w:abstractNum>
  <w:abstractNum w:abstractNumId="41" w15:restartNumberingAfterBreak="0">
    <w:nsid w:val="6C8A4714"/>
    <w:multiLevelType w:val="hybridMultilevel"/>
    <w:tmpl w:val="B61CFEBE"/>
    <w:lvl w:ilvl="0" w:tplc="87F2DE88">
      <w:start w:val="30"/>
      <w:numFmt w:val="decimal"/>
      <w:lvlText w:val="%1"/>
      <w:lvlJc w:val="left"/>
      <w:pPr>
        <w:ind w:left="700" w:hanging="360"/>
      </w:pPr>
      <w:rPr>
        <w:rFonts w:hint="default"/>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42" w15:restartNumberingAfterBreak="0">
    <w:nsid w:val="6DC26F8A"/>
    <w:multiLevelType w:val="hybridMultilevel"/>
    <w:tmpl w:val="BEAE937C"/>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43" w15:restartNumberingAfterBreak="0">
    <w:nsid w:val="6E4177F3"/>
    <w:multiLevelType w:val="hybridMultilevel"/>
    <w:tmpl w:val="937206A0"/>
    <w:lvl w:ilvl="0" w:tplc="15385E9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0"/>
        </w:tabs>
        <w:ind w:left="0" w:hanging="360"/>
      </w:pPr>
    </w:lvl>
    <w:lvl w:ilvl="2" w:tplc="0408001B" w:tentative="1">
      <w:start w:val="1"/>
      <w:numFmt w:val="lowerRoman"/>
      <w:lvlText w:val="%3."/>
      <w:lvlJc w:val="right"/>
      <w:pPr>
        <w:tabs>
          <w:tab w:val="num" w:pos="720"/>
        </w:tabs>
        <w:ind w:left="720" w:hanging="180"/>
      </w:pPr>
    </w:lvl>
    <w:lvl w:ilvl="3" w:tplc="0408000F" w:tentative="1">
      <w:start w:val="1"/>
      <w:numFmt w:val="decimal"/>
      <w:lvlText w:val="%4."/>
      <w:lvlJc w:val="left"/>
      <w:pPr>
        <w:tabs>
          <w:tab w:val="num" w:pos="1440"/>
        </w:tabs>
        <w:ind w:left="1440" w:hanging="360"/>
      </w:pPr>
    </w:lvl>
    <w:lvl w:ilvl="4" w:tplc="04080019" w:tentative="1">
      <w:start w:val="1"/>
      <w:numFmt w:val="lowerLetter"/>
      <w:lvlText w:val="%5."/>
      <w:lvlJc w:val="left"/>
      <w:pPr>
        <w:tabs>
          <w:tab w:val="num" w:pos="2160"/>
        </w:tabs>
        <w:ind w:left="2160" w:hanging="360"/>
      </w:pPr>
    </w:lvl>
    <w:lvl w:ilvl="5" w:tplc="0408001B" w:tentative="1">
      <w:start w:val="1"/>
      <w:numFmt w:val="lowerRoman"/>
      <w:lvlText w:val="%6."/>
      <w:lvlJc w:val="right"/>
      <w:pPr>
        <w:tabs>
          <w:tab w:val="num" w:pos="2880"/>
        </w:tabs>
        <w:ind w:left="2880" w:hanging="180"/>
      </w:pPr>
    </w:lvl>
    <w:lvl w:ilvl="6" w:tplc="0408000F" w:tentative="1">
      <w:start w:val="1"/>
      <w:numFmt w:val="decimal"/>
      <w:lvlText w:val="%7."/>
      <w:lvlJc w:val="left"/>
      <w:pPr>
        <w:tabs>
          <w:tab w:val="num" w:pos="3600"/>
        </w:tabs>
        <w:ind w:left="3600" w:hanging="360"/>
      </w:pPr>
    </w:lvl>
    <w:lvl w:ilvl="7" w:tplc="04080019" w:tentative="1">
      <w:start w:val="1"/>
      <w:numFmt w:val="lowerLetter"/>
      <w:lvlText w:val="%8."/>
      <w:lvlJc w:val="left"/>
      <w:pPr>
        <w:tabs>
          <w:tab w:val="num" w:pos="4320"/>
        </w:tabs>
        <w:ind w:left="4320" w:hanging="360"/>
      </w:pPr>
    </w:lvl>
    <w:lvl w:ilvl="8" w:tplc="0408001B" w:tentative="1">
      <w:start w:val="1"/>
      <w:numFmt w:val="lowerRoman"/>
      <w:lvlText w:val="%9."/>
      <w:lvlJc w:val="right"/>
      <w:pPr>
        <w:tabs>
          <w:tab w:val="num" w:pos="5040"/>
        </w:tabs>
        <w:ind w:left="5040" w:hanging="180"/>
      </w:pPr>
    </w:lvl>
  </w:abstractNum>
  <w:abstractNum w:abstractNumId="44" w15:restartNumberingAfterBreak="0">
    <w:nsid w:val="731717CB"/>
    <w:multiLevelType w:val="hybridMultilevel"/>
    <w:tmpl w:val="03622B8A"/>
    <w:lvl w:ilvl="0" w:tplc="6562B64C">
      <w:start w:val="1"/>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6C7066C"/>
    <w:multiLevelType w:val="hybridMultilevel"/>
    <w:tmpl w:val="C5A4C07C"/>
    <w:lvl w:ilvl="0" w:tplc="431E31AA">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6" w15:restartNumberingAfterBreak="0">
    <w:nsid w:val="793546C7"/>
    <w:multiLevelType w:val="hybridMultilevel"/>
    <w:tmpl w:val="8640C91E"/>
    <w:lvl w:ilvl="0" w:tplc="610C87AE">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E1D799A"/>
    <w:multiLevelType w:val="hybridMultilevel"/>
    <w:tmpl w:val="3D5A0894"/>
    <w:lvl w:ilvl="0" w:tplc="04080001">
      <w:start w:val="1"/>
      <w:numFmt w:val="bullet"/>
      <w:lvlText w:val=""/>
      <w:lvlJc w:val="left"/>
      <w:pPr>
        <w:ind w:left="1429" w:hanging="360"/>
      </w:pPr>
      <w:rPr>
        <w:rFonts w:ascii="Symbol" w:hAnsi="Symbol"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num w:numId="1" w16cid:durableId="906913323">
    <w:abstractNumId w:val="2"/>
  </w:num>
  <w:num w:numId="2" w16cid:durableId="76827340">
    <w:abstractNumId w:val="43"/>
  </w:num>
  <w:num w:numId="3" w16cid:durableId="1522694873">
    <w:abstractNumId w:val="4"/>
  </w:num>
  <w:num w:numId="4" w16cid:durableId="1205749830">
    <w:abstractNumId w:val="16"/>
  </w:num>
  <w:num w:numId="5" w16cid:durableId="179438553">
    <w:abstractNumId w:val="12"/>
  </w:num>
  <w:num w:numId="6" w16cid:durableId="1696346882">
    <w:abstractNumId w:val="29"/>
  </w:num>
  <w:num w:numId="7" w16cid:durableId="95099720">
    <w:abstractNumId w:val="20"/>
  </w:num>
  <w:num w:numId="8" w16cid:durableId="1359354439">
    <w:abstractNumId w:val="1"/>
  </w:num>
  <w:num w:numId="9" w16cid:durableId="737441416">
    <w:abstractNumId w:val="25"/>
  </w:num>
  <w:num w:numId="10" w16cid:durableId="1175875980">
    <w:abstractNumId w:val="40"/>
  </w:num>
  <w:num w:numId="11" w16cid:durableId="1776560049">
    <w:abstractNumId w:val="30"/>
  </w:num>
  <w:num w:numId="12" w16cid:durableId="1267887436">
    <w:abstractNumId w:val="15"/>
  </w:num>
  <w:num w:numId="13" w16cid:durableId="1107432687">
    <w:abstractNumId w:val="36"/>
  </w:num>
  <w:num w:numId="14" w16cid:durableId="753084825">
    <w:abstractNumId w:val="28"/>
  </w:num>
  <w:num w:numId="15" w16cid:durableId="236287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2919116">
    <w:abstractNumId w:val="9"/>
  </w:num>
  <w:num w:numId="17" w16cid:durableId="199755305">
    <w:abstractNumId w:val="19"/>
  </w:num>
  <w:num w:numId="18" w16cid:durableId="1743020866">
    <w:abstractNumId w:val="8"/>
  </w:num>
  <w:num w:numId="19" w16cid:durableId="1989438037">
    <w:abstractNumId w:val="39"/>
  </w:num>
  <w:num w:numId="20" w16cid:durableId="2073119688">
    <w:abstractNumId w:val="24"/>
  </w:num>
  <w:num w:numId="21" w16cid:durableId="947203941">
    <w:abstractNumId w:val="22"/>
  </w:num>
  <w:num w:numId="22" w16cid:durableId="990524643">
    <w:abstractNumId w:val="42"/>
  </w:num>
  <w:num w:numId="23" w16cid:durableId="190263704">
    <w:abstractNumId w:val="46"/>
  </w:num>
  <w:num w:numId="24" w16cid:durableId="2010794166">
    <w:abstractNumId w:val="44"/>
  </w:num>
  <w:num w:numId="25" w16cid:durableId="357631770">
    <w:abstractNumId w:val="18"/>
  </w:num>
  <w:num w:numId="26" w16cid:durableId="1126658740">
    <w:abstractNumId w:val="37"/>
  </w:num>
  <w:num w:numId="27" w16cid:durableId="1431122606">
    <w:abstractNumId w:val="31"/>
  </w:num>
  <w:num w:numId="28" w16cid:durableId="1675254846">
    <w:abstractNumId w:val="27"/>
  </w:num>
  <w:num w:numId="29" w16cid:durableId="1456482267">
    <w:abstractNumId w:val="7"/>
  </w:num>
  <w:num w:numId="30" w16cid:durableId="2004159967">
    <w:abstractNumId w:val="13"/>
  </w:num>
  <w:num w:numId="31" w16cid:durableId="1745296274">
    <w:abstractNumId w:val="23"/>
  </w:num>
  <w:num w:numId="32" w16cid:durableId="288319290">
    <w:abstractNumId w:val="11"/>
  </w:num>
  <w:num w:numId="33" w16cid:durableId="812869534">
    <w:abstractNumId w:val="47"/>
  </w:num>
  <w:num w:numId="34" w16cid:durableId="208881637">
    <w:abstractNumId w:val="3"/>
  </w:num>
  <w:num w:numId="35" w16cid:durableId="1819221378">
    <w:abstractNumId w:val="38"/>
  </w:num>
  <w:num w:numId="36" w16cid:durableId="115753672">
    <w:abstractNumId w:val="41"/>
  </w:num>
  <w:num w:numId="37" w16cid:durableId="1651977776">
    <w:abstractNumId w:val="45"/>
  </w:num>
  <w:num w:numId="38" w16cid:durableId="1651325082">
    <w:abstractNumId w:val="34"/>
  </w:num>
  <w:num w:numId="39" w16cid:durableId="270018445">
    <w:abstractNumId w:val="34"/>
  </w:num>
  <w:num w:numId="40" w16cid:durableId="427701435">
    <w:abstractNumId w:val="21"/>
  </w:num>
  <w:num w:numId="41" w16cid:durableId="590821049">
    <w:abstractNumId w:val="17"/>
  </w:num>
  <w:num w:numId="42" w16cid:durableId="1159426402">
    <w:abstractNumId w:val="14"/>
  </w:num>
  <w:num w:numId="43" w16cid:durableId="291138365">
    <w:abstractNumId w:val="26"/>
  </w:num>
  <w:num w:numId="44" w16cid:durableId="1169129405">
    <w:abstractNumId w:val="32"/>
  </w:num>
  <w:num w:numId="45" w16cid:durableId="1640529423">
    <w:abstractNumId w:val="10"/>
  </w:num>
  <w:num w:numId="46" w16cid:durableId="1601328181">
    <w:abstractNumId w:val="35"/>
  </w:num>
  <w:num w:numId="47" w16cid:durableId="1337078057">
    <w:abstractNumId w:val="5"/>
  </w:num>
  <w:num w:numId="48" w16cid:durableId="262303180">
    <w:abstractNumId w:val="6"/>
  </w:num>
  <w:num w:numId="49" w16cid:durableId="15256280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7D"/>
    <w:rsid w:val="00004AC3"/>
    <w:rsid w:val="00007359"/>
    <w:rsid w:val="00011AF3"/>
    <w:rsid w:val="0001625E"/>
    <w:rsid w:val="00020300"/>
    <w:rsid w:val="0002335B"/>
    <w:rsid w:val="000244E2"/>
    <w:rsid w:val="000347C3"/>
    <w:rsid w:val="0003650D"/>
    <w:rsid w:val="0004680F"/>
    <w:rsid w:val="00047CF2"/>
    <w:rsid w:val="00051001"/>
    <w:rsid w:val="00061320"/>
    <w:rsid w:val="00063BCF"/>
    <w:rsid w:val="0006491F"/>
    <w:rsid w:val="00067CA8"/>
    <w:rsid w:val="000707C0"/>
    <w:rsid w:val="0008139B"/>
    <w:rsid w:val="00082855"/>
    <w:rsid w:val="00087779"/>
    <w:rsid w:val="0009084E"/>
    <w:rsid w:val="0009766D"/>
    <w:rsid w:val="000A1EBB"/>
    <w:rsid w:val="000A3DC6"/>
    <w:rsid w:val="000A488D"/>
    <w:rsid w:val="000B0042"/>
    <w:rsid w:val="000B0799"/>
    <w:rsid w:val="000B2C5F"/>
    <w:rsid w:val="000B6589"/>
    <w:rsid w:val="000C1536"/>
    <w:rsid w:val="000C364B"/>
    <w:rsid w:val="000C4221"/>
    <w:rsid w:val="000C5869"/>
    <w:rsid w:val="000C5C29"/>
    <w:rsid w:val="000C7320"/>
    <w:rsid w:val="000E6FDD"/>
    <w:rsid w:val="001001A3"/>
    <w:rsid w:val="00101A39"/>
    <w:rsid w:val="00110F90"/>
    <w:rsid w:val="0012118F"/>
    <w:rsid w:val="001258A0"/>
    <w:rsid w:val="001259C1"/>
    <w:rsid w:val="00125D4A"/>
    <w:rsid w:val="001274AA"/>
    <w:rsid w:val="00137F59"/>
    <w:rsid w:val="00142CF3"/>
    <w:rsid w:val="00144AE1"/>
    <w:rsid w:val="00144FBE"/>
    <w:rsid w:val="00154FF0"/>
    <w:rsid w:val="00156509"/>
    <w:rsid w:val="00163745"/>
    <w:rsid w:val="00163B7E"/>
    <w:rsid w:val="00164064"/>
    <w:rsid w:val="001651D8"/>
    <w:rsid w:val="00165AAC"/>
    <w:rsid w:val="00166F18"/>
    <w:rsid w:val="001673E2"/>
    <w:rsid w:val="00167639"/>
    <w:rsid w:val="00170503"/>
    <w:rsid w:val="00171CF2"/>
    <w:rsid w:val="00173B18"/>
    <w:rsid w:val="0017429E"/>
    <w:rsid w:val="001775B0"/>
    <w:rsid w:val="00181409"/>
    <w:rsid w:val="001824EF"/>
    <w:rsid w:val="001839F2"/>
    <w:rsid w:val="00193CEB"/>
    <w:rsid w:val="001950BA"/>
    <w:rsid w:val="00196A38"/>
    <w:rsid w:val="001A6A21"/>
    <w:rsid w:val="001B4A9D"/>
    <w:rsid w:val="001C0A3E"/>
    <w:rsid w:val="001C17EC"/>
    <w:rsid w:val="001C3A62"/>
    <w:rsid w:val="001D4F66"/>
    <w:rsid w:val="001D4F79"/>
    <w:rsid w:val="001E2F0B"/>
    <w:rsid w:val="001E52CC"/>
    <w:rsid w:val="001E6E7F"/>
    <w:rsid w:val="001F167D"/>
    <w:rsid w:val="001F195A"/>
    <w:rsid w:val="00202758"/>
    <w:rsid w:val="00203174"/>
    <w:rsid w:val="0020410A"/>
    <w:rsid w:val="00206BBB"/>
    <w:rsid w:val="002102E2"/>
    <w:rsid w:val="0021067D"/>
    <w:rsid w:val="002146A7"/>
    <w:rsid w:val="00230CE5"/>
    <w:rsid w:val="002310DE"/>
    <w:rsid w:val="002316B1"/>
    <w:rsid w:val="00231DAF"/>
    <w:rsid w:val="00236B51"/>
    <w:rsid w:val="00241427"/>
    <w:rsid w:val="00247414"/>
    <w:rsid w:val="00251E0A"/>
    <w:rsid w:val="002541D0"/>
    <w:rsid w:val="002561D9"/>
    <w:rsid w:val="00257235"/>
    <w:rsid w:val="00260691"/>
    <w:rsid w:val="0026089E"/>
    <w:rsid w:val="00261DC2"/>
    <w:rsid w:val="00263D92"/>
    <w:rsid w:val="002672DF"/>
    <w:rsid w:val="00273B42"/>
    <w:rsid w:val="00273BA4"/>
    <w:rsid w:val="002778F5"/>
    <w:rsid w:val="00286C12"/>
    <w:rsid w:val="002922DA"/>
    <w:rsid w:val="00293148"/>
    <w:rsid w:val="002A415A"/>
    <w:rsid w:val="002A6863"/>
    <w:rsid w:val="002B38D2"/>
    <w:rsid w:val="002C6333"/>
    <w:rsid w:val="002D61B9"/>
    <w:rsid w:val="002E3D62"/>
    <w:rsid w:val="002E5497"/>
    <w:rsid w:val="002F25EB"/>
    <w:rsid w:val="002F7030"/>
    <w:rsid w:val="003100E5"/>
    <w:rsid w:val="003108A1"/>
    <w:rsid w:val="00315BF3"/>
    <w:rsid w:val="00321C61"/>
    <w:rsid w:val="00334801"/>
    <w:rsid w:val="003367FB"/>
    <w:rsid w:val="003368AF"/>
    <w:rsid w:val="00350F91"/>
    <w:rsid w:val="00353820"/>
    <w:rsid w:val="0036100A"/>
    <w:rsid w:val="00362D3A"/>
    <w:rsid w:val="00367A6A"/>
    <w:rsid w:val="00373B93"/>
    <w:rsid w:val="00386113"/>
    <w:rsid w:val="00393E01"/>
    <w:rsid w:val="003949B1"/>
    <w:rsid w:val="003A3094"/>
    <w:rsid w:val="003C7678"/>
    <w:rsid w:val="003C78F7"/>
    <w:rsid w:val="003D1DAB"/>
    <w:rsid w:val="003D4CC1"/>
    <w:rsid w:val="003D58B5"/>
    <w:rsid w:val="003E7262"/>
    <w:rsid w:val="003E74D9"/>
    <w:rsid w:val="003F3FAB"/>
    <w:rsid w:val="00404845"/>
    <w:rsid w:val="004050A8"/>
    <w:rsid w:val="00411198"/>
    <w:rsid w:val="00411434"/>
    <w:rsid w:val="00415339"/>
    <w:rsid w:val="00426628"/>
    <w:rsid w:val="00426C0C"/>
    <w:rsid w:val="004270BB"/>
    <w:rsid w:val="00432590"/>
    <w:rsid w:val="00437873"/>
    <w:rsid w:val="0044400B"/>
    <w:rsid w:val="0045006F"/>
    <w:rsid w:val="00451299"/>
    <w:rsid w:val="0046159B"/>
    <w:rsid w:val="00464785"/>
    <w:rsid w:val="00473F01"/>
    <w:rsid w:val="004858B3"/>
    <w:rsid w:val="00486107"/>
    <w:rsid w:val="00490DEE"/>
    <w:rsid w:val="004A0E6F"/>
    <w:rsid w:val="004A284D"/>
    <w:rsid w:val="004B4EDC"/>
    <w:rsid w:val="004B5D15"/>
    <w:rsid w:val="004C1699"/>
    <w:rsid w:val="004C532A"/>
    <w:rsid w:val="004D1972"/>
    <w:rsid w:val="004D25A1"/>
    <w:rsid w:val="004D5272"/>
    <w:rsid w:val="004F16BC"/>
    <w:rsid w:val="00504226"/>
    <w:rsid w:val="00504292"/>
    <w:rsid w:val="00511EAB"/>
    <w:rsid w:val="00513F37"/>
    <w:rsid w:val="00514459"/>
    <w:rsid w:val="005211EA"/>
    <w:rsid w:val="00524F79"/>
    <w:rsid w:val="00527B73"/>
    <w:rsid w:val="00531400"/>
    <w:rsid w:val="00531F77"/>
    <w:rsid w:val="005356D2"/>
    <w:rsid w:val="00537467"/>
    <w:rsid w:val="00537499"/>
    <w:rsid w:val="00561EC1"/>
    <w:rsid w:val="00562FB1"/>
    <w:rsid w:val="00567035"/>
    <w:rsid w:val="00576E42"/>
    <w:rsid w:val="00576FFD"/>
    <w:rsid w:val="005777C7"/>
    <w:rsid w:val="00585743"/>
    <w:rsid w:val="00586CFF"/>
    <w:rsid w:val="00591C76"/>
    <w:rsid w:val="00594037"/>
    <w:rsid w:val="0059683B"/>
    <w:rsid w:val="005A72B4"/>
    <w:rsid w:val="005B3E90"/>
    <w:rsid w:val="005B7472"/>
    <w:rsid w:val="005C4955"/>
    <w:rsid w:val="005C6D50"/>
    <w:rsid w:val="005C7C15"/>
    <w:rsid w:val="005D41E0"/>
    <w:rsid w:val="005D6ED5"/>
    <w:rsid w:val="005E3928"/>
    <w:rsid w:val="005E3D94"/>
    <w:rsid w:val="005E41AA"/>
    <w:rsid w:val="005E53E1"/>
    <w:rsid w:val="005E75D5"/>
    <w:rsid w:val="005F1786"/>
    <w:rsid w:val="005F7143"/>
    <w:rsid w:val="006027A9"/>
    <w:rsid w:val="006264FA"/>
    <w:rsid w:val="00630221"/>
    <w:rsid w:val="00630D1B"/>
    <w:rsid w:val="006365DB"/>
    <w:rsid w:val="00636AA8"/>
    <w:rsid w:val="00640AD4"/>
    <w:rsid w:val="0064226B"/>
    <w:rsid w:val="00643D82"/>
    <w:rsid w:val="00646D63"/>
    <w:rsid w:val="0065043D"/>
    <w:rsid w:val="00655E07"/>
    <w:rsid w:val="00656C21"/>
    <w:rsid w:val="00664238"/>
    <w:rsid w:val="006652BB"/>
    <w:rsid w:val="006677E8"/>
    <w:rsid w:val="0067011A"/>
    <w:rsid w:val="0067048D"/>
    <w:rsid w:val="00674A62"/>
    <w:rsid w:val="00674B01"/>
    <w:rsid w:val="00676BBD"/>
    <w:rsid w:val="0068282B"/>
    <w:rsid w:val="00687875"/>
    <w:rsid w:val="00687A9B"/>
    <w:rsid w:val="00690DA7"/>
    <w:rsid w:val="00692380"/>
    <w:rsid w:val="006A03EF"/>
    <w:rsid w:val="006A0B8F"/>
    <w:rsid w:val="006A4A07"/>
    <w:rsid w:val="006B661A"/>
    <w:rsid w:val="006B670B"/>
    <w:rsid w:val="006C7103"/>
    <w:rsid w:val="006D1781"/>
    <w:rsid w:val="006D54BF"/>
    <w:rsid w:val="006D5930"/>
    <w:rsid w:val="006D705D"/>
    <w:rsid w:val="006E4558"/>
    <w:rsid w:val="006F02F4"/>
    <w:rsid w:val="007025F4"/>
    <w:rsid w:val="00711A26"/>
    <w:rsid w:val="00714D8A"/>
    <w:rsid w:val="00722608"/>
    <w:rsid w:val="00730934"/>
    <w:rsid w:val="00735FA3"/>
    <w:rsid w:val="00737981"/>
    <w:rsid w:val="00737EB9"/>
    <w:rsid w:val="0074545E"/>
    <w:rsid w:val="0075088B"/>
    <w:rsid w:val="00753B54"/>
    <w:rsid w:val="00760FE5"/>
    <w:rsid w:val="00773110"/>
    <w:rsid w:val="0077316D"/>
    <w:rsid w:val="00776856"/>
    <w:rsid w:val="00782C32"/>
    <w:rsid w:val="007840C6"/>
    <w:rsid w:val="00786987"/>
    <w:rsid w:val="00796887"/>
    <w:rsid w:val="007A4AF2"/>
    <w:rsid w:val="007A5F1A"/>
    <w:rsid w:val="007B00EC"/>
    <w:rsid w:val="007B0ED1"/>
    <w:rsid w:val="007C7E0D"/>
    <w:rsid w:val="007D191B"/>
    <w:rsid w:val="007D1C10"/>
    <w:rsid w:val="007D21E0"/>
    <w:rsid w:val="007E3FD8"/>
    <w:rsid w:val="007E552B"/>
    <w:rsid w:val="007E6AFF"/>
    <w:rsid w:val="007F5924"/>
    <w:rsid w:val="00800EFC"/>
    <w:rsid w:val="008026FA"/>
    <w:rsid w:val="00805184"/>
    <w:rsid w:val="00815D89"/>
    <w:rsid w:val="0081664C"/>
    <w:rsid w:val="00825233"/>
    <w:rsid w:val="00831CC0"/>
    <w:rsid w:val="00844A8F"/>
    <w:rsid w:val="0085498A"/>
    <w:rsid w:val="00857278"/>
    <w:rsid w:val="00870041"/>
    <w:rsid w:val="008723B1"/>
    <w:rsid w:val="008740F3"/>
    <w:rsid w:val="0087583F"/>
    <w:rsid w:val="00883F93"/>
    <w:rsid w:val="008850E2"/>
    <w:rsid w:val="0088650B"/>
    <w:rsid w:val="008939BA"/>
    <w:rsid w:val="008A08A6"/>
    <w:rsid w:val="008A2ED5"/>
    <w:rsid w:val="008B1908"/>
    <w:rsid w:val="008B2371"/>
    <w:rsid w:val="008B5B1F"/>
    <w:rsid w:val="008C670F"/>
    <w:rsid w:val="008C743C"/>
    <w:rsid w:val="008C7EA4"/>
    <w:rsid w:val="008D3035"/>
    <w:rsid w:val="008E39A3"/>
    <w:rsid w:val="008E3C29"/>
    <w:rsid w:val="0090282A"/>
    <w:rsid w:val="009177B3"/>
    <w:rsid w:val="009212F2"/>
    <w:rsid w:val="009224DE"/>
    <w:rsid w:val="00925DAA"/>
    <w:rsid w:val="00930FA6"/>
    <w:rsid w:val="00931081"/>
    <w:rsid w:val="00931B75"/>
    <w:rsid w:val="00932CEA"/>
    <w:rsid w:val="00933E98"/>
    <w:rsid w:val="00934699"/>
    <w:rsid w:val="00937160"/>
    <w:rsid w:val="0094047B"/>
    <w:rsid w:val="00940717"/>
    <w:rsid w:val="00941B65"/>
    <w:rsid w:val="00946AD3"/>
    <w:rsid w:val="00966B38"/>
    <w:rsid w:val="0097632F"/>
    <w:rsid w:val="00982FC5"/>
    <w:rsid w:val="00990480"/>
    <w:rsid w:val="009A00DC"/>
    <w:rsid w:val="009A57E1"/>
    <w:rsid w:val="009A7C07"/>
    <w:rsid w:val="009B254F"/>
    <w:rsid w:val="009B516E"/>
    <w:rsid w:val="009C37E6"/>
    <w:rsid w:val="009C5634"/>
    <w:rsid w:val="009D2164"/>
    <w:rsid w:val="009D3BD2"/>
    <w:rsid w:val="009D48AC"/>
    <w:rsid w:val="009E32BE"/>
    <w:rsid w:val="009E39CC"/>
    <w:rsid w:val="009E3FC8"/>
    <w:rsid w:val="009F2849"/>
    <w:rsid w:val="009F38A7"/>
    <w:rsid w:val="009F63A4"/>
    <w:rsid w:val="00A00902"/>
    <w:rsid w:val="00A0200F"/>
    <w:rsid w:val="00A0586E"/>
    <w:rsid w:val="00A101BB"/>
    <w:rsid w:val="00A14515"/>
    <w:rsid w:val="00A15803"/>
    <w:rsid w:val="00A23FF5"/>
    <w:rsid w:val="00A35465"/>
    <w:rsid w:val="00A37B9C"/>
    <w:rsid w:val="00A44956"/>
    <w:rsid w:val="00A475C5"/>
    <w:rsid w:val="00A52078"/>
    <w:rsid w:val="00A60A26"/>
    <w:rsid w:val="00A63539"/>
    <w:rsid w:val="00A63D70"/>
    <w:rsid w:val="00A652DF"/>
    <w:rsid w:val="00A67038"/>
    <w:rsid w:val="00A75B54"/>
    <w:rsid w:val="00A803A7"/>
    <w:rsid w:val="00A81489"/>
    <w:rsid w:val="00A8149E"/>
    <w:rsid w:val="00A82281"/>
    <w:rsid w:val="00A8528C"/>
    <w:rsid w:val="00A93AFE"/>
    <w:rsid w:val="00AA7634"/>
    <w:rsid w:val="00AB072F"/>
    <w:rsid w:val="00AC0DB4"/>
    <w:rsid w:val="00AD0630"/>
    <w:rsid w:val="00AF1AE3"/>
    <w:rsid w:val="00B00B7D"/>
    <w:rsid w:val="00B04F11"/>
    <w:rsid w:val="00B05474"/>
    <w:rsid w:val="00B06041"/>
    <w:rsid w:val="00B06965"/>
    <w:rsid w:val="00B06FDF"/>
    <w:rsid w:val="00B11B36"/>
    <w:rsid w:val="00B11BAB"/>
    <w:rsid w:val="00B235A8"/>
    <w:rsid w:val="00B2635C"/>
    <w:rsid w:val="00B34229"/>
    <w:rsid w:val="00B343ED"/>
    <w:rsid w:val="00B47ABF"/>
    <w:rsid w:val="00B51B6E"/>
    <w:rsid w:val="00B53C0F"/>
    <w:rsid w:val="00B541D9"/>
    <w:rsid w:val="00B71362"/>
    <w:rsid w:val="00B81CFA"/>
    <w:rsid w:val="00BA3551"/>
    <w:rsid w:val="00BA3653"/>
    <w:rsid w:val="00BB6CC1"/>
    <w:rsid w:val="00BB708B"/>
    <w:rsid w:val="00BC0A91"/>
    <w:rsid w:val="00BD3306"/>
    <w:rsid w:val="00BD7CF9"/>
    <w:rsid w:val="00BE090C"/>
    <w:rsid w:val="00BE1128"/>
    <w:rsid w:val="00BF03CB"/>
    <w:rsid w:val="00BF603E"/>
    <w:rsid w:val="00BF6067"/>
    <w:rsid w:val="00BF6069"/>
    <w:rsid w:val="00C01EA5"/>
    <w:rsid w:val="00C0374A"/>
    <w:rsid w:val="00C04B58"/>
    <w:rsid w:val="00C12E4D"/>
    <w:rsid w:val="00C16A0D"/>
    <w:rsid w:val="00C31B0C"/>
    <w:rsid w:val="00C34BAF"/>
    <w:rsid w:val="00C35517"/>
    <w:rsid w:val="00C446B6"/>
    <w:rsid w:val="00C46022"/>
    <w:rsid w:val="00C46EDA"/>
    <w:rsid w:val="00C479AC"/>
    <w:rsid w:val="00C511F3"/>
    <w:rsid w:val="00C55706"/>
    <w:rsid w:val="00C563BA"/>
    <w:rsid w:val="00C643F3"/>
    <w:rsid w:val="00C701D6"/>
    <w:rsid w:val="00C86B36"/>
    <w:rsid w:val="00C95416"/>
    <w:rsid w:val="00CA0D1F"/>
    <w:rsid w:val="00CA4D04"/>
    <w:rsid w:val="00CB2C04"/>
    <w:rsid w:val="00CC5186"/>
    <w:rsid w:val="00CE4CC2"/>
    <w:rsid w:val="00CF1C18"/>
    <w:rsid w:val="00CF21F3"/>
    <w:rsid w:val="00CF3031"/>
    <w:rsid w:val="00D02DA0"/>
    <w:rsid w:val="00D04937"/>
    <w:rsid w:val="00D06556"/>
    <w:rsid w:val="00D07338"/>
    <w:rsid w:val="00D10F84"/>
    <w:rsid w:val="00D11FCE"/>
    <w:rsid w:val="00D23147"/>
    <w:rsid w:val="00D2423F"/>
    <w:rsid w:val="00D37226"/>
    <w:rsid w:val="00D40E4A"/>
    <w:rsid w:val="00D42499"/>
    <w:rsid w:val="00D428AA"/>
    <w:rsid w:val="00D45A67"/>
    <w:rsid w:val="00D608D3"/>
    <w:rsid w:val="00D64FD6"/>
    <w:rsid w:val="00D70634"/>
    <w:rsid w:val="00D73B44"/>
    <w:rsid w:val="00D740F8"/>
    <w:rsid w:val="00D84F0A"/>
    <w:rsid w:val="00D85CA2"/>
    <w:rsid w:val="00D87D10"/>
    <w:rsid w:val="00D87F78"/>
    <w:rsid w:val="00D972B7"/>
    <w:rsid w:val="00DA77E5"/>
    <w:rsid w:val="00DA7AAC"/>
    <w:rsid w:val="00DB1366"/>
    <w:rsid w:val="00DB27F3"/>
    <w:rsid w:val="00DB3FAD"/>
    <w:rsid w:val="00DC22DF"/>
    <w:rsid w:val="00DC33A6"/>
    <w:rsid w:val="00DC713E"/>
    <w:rsid w:val="00DD4471"/>
    <w:rsid w:val="00DE03D8"/>
    <w:rsid w:val="00DE2C50"/>
    <w:rsid w:val="00DE41EB"/>
    <w:rsid w:val="00DE677F"/>
    <w:rsid w:val="00DF2972"/>
    <w:rsid w:val="00E04158"/>
    <w:rsid w:val="00E05D3E"/>
    <w:rsid w:val="00E22311"/>
    <w:rsid w:val="00E2320F"/>
    <w:rsid w:val="00E24760"/>
    <w:rsid w:val="00E25A41"/>
    <w:rsid w:val="00E336FE"/>
    <w:rsid w:val="00E35203"/>
    <w:rsid w:val="00E40D09"/>
    <w:rsid w:val="00E50B8C"/>
    <w:rsid w:val="00E606D6"/>
    <w:rsid w:val="00E61C5F"/>
    <w:rsid w:val="00E629A5"/>
    <w:rsid w:val="00E641ED"/>
    <w:rsid w:val="00E667F7"/>
    <w:rsid w:val="00E80488"/>
    <w:rsid w:val="00E83864"/>
    <w:rsid w:val="00E87830"/>
    <w:rsid w:val="00E943AD"/>
    <w:rsid w:val="00E97316"/>
    <w:rsid w:val="00E97AD2"/>
    <w:rsid w:val="00EA58F3"/>
    <w:rsid w:val="00EA677C"/>
    <w:rsid w:val="00EB70DD"/>
    <w:rsid w:val="00ED0203"/>
    <w:rsid w:val="00ED4801"/>
    <w:rsid w:val="00ED5CB5"/>
    <w:rsid w:val="00EE0517"/>
    <w:rsid w:val="00EE4FDF"/>
    <w:rsid w:val="00EF0240"/>
    <w:rsid w:val="00F02ED5"/>
    <w:rsid w:val="00F05DF2"/>
    <w:rsid w:val="00F130D6"/>
    <w:rsid w:val="00F221EC"/>
    <w:rsid w:val="00F27F1C"/>
    <w:rsid w:val="00F42D7F"/>
    <w:rsid w:val="00F439F7"/>
    <w:rsid w:val="00F44507"/>
    <w:rsid w:val="00F546F0"/>
    <w:rsid w:val="00F55DAC"/>
    <w:rsid w:val="00F605F8"/>
    <w:rsid w:val="00F61819"/>
    <w:rsid w:val="00F61F7B"/>
    <w:rsid w:val="00F651DF"/>
    <w:rsid w:val="00F674BA"/>
    <w:rsid w:val="00F71AA8"/>
    <w:rsid w:val="00F7340B"/>
    <w:rsid w:val="00F73AAA"/>
    <w:rsid w:val="00F80901"/>
    <w:rsid w:val="00FA1E6D"/>
    <w:rsid w:val="00FA4153"/>
    <w:rsid w:val="00FA5D94"/>
    <w:rsid w:val="00FB07D1"/>
    <w:rsid w:val="00FB0B19"/>
    <w:rsid w:val="00FB2407"/>
    <w:rsid w:val="00FB2BC5"/>
    <w:rsid w:val="00FC022E"/>
    <w:rsid w:val="00FC2E49"/>
    <w:rsid w:val="00FC3CB1"/>
    <w:rsid w:val="00FC4154"/>
    <w:rsid w:val="00FC5534"/>
    <w:rsid w:val="00FD260D"/>
    <w:rsid w:val="00FF0708"/>
    <w:rsid w:val="00FF6C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3D29F"/>
  <w15:chartTrackingRefBased/>
  <w15:docId w15:val="{1C4ACC6A-091E-49CB-BB7A-86C2F1F1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78F7"/>
    <w:pPr>
      <w:widowControl w:val="0"/>
      <w:autoSpaceDE w:val="0"/>
      <w:autoSpaceDN w:val="0"/>
    </w:pPr>
    <w:rPr>
      <w:rFonts w:ascii="Microsoft Sans Serif" w:eastAsia="Microsoft Sans Serif" w:hAnsi="Microsoft Sans Serif" w:cs="Microsoft Sans Serif"/>
      <w:sz w:val="22"/>
      <w:szCs w:val="22"/>
      <w:lang w:eastAsia="en-US"/>
    </w:rPr>
  </w:style>
  <w:style w:type="paragraph" w:styleId="Heading1">
    <w:name w:val="heading 1"/>
    <w:basedOn w:val="Normal"/>
    <w:next w:val="Normal"/>
    <w:qFormat/>
    <w:rsid w:val="000A1EBB"/>
    <w:pPr>
      <w:keepNext/>
      <w:overflowPunct w:val="0"/>
      <w:adjustRightInd w:val="0"/>
      <w:textAlignment w:val="baseline"/>
      <w:outlineLvl w:val="0"/>
    </w:pPr>
    <w:rPr>
      <w:b/>
      <w:sz w:val="18"/>
      <w:szCs w:val="20"/>
    </w:rPr>
  </w:style>
  <w:style w:type="paragraph" w:styleId="Heading2">
    <w:name w:val="heading 2"/>
    <w:basedOn w:val="Normal"/>
    <w:next w:val="Normal"/>
    <w:link w:val="Heading2Char"/>
    <w:semiHidden/>
    <w:unhideWhenUsed/>
    <w:qFormat/>
    <w:rsid w:val="00101A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08A6"/>
    <w:pPr>
      <w:adjustRightInd w:val="0"/>
    </w:pPr>
    <w:rPr>
      <w:rFonts w:ascii="Tahoma" w:hAnsi="Tahoma"/>
      <w:sz w:val="16"/>
      <w:szCs w:val="16"/>
      <w:lang w:val="x-none" w:eastAsia="x-none"/>
    </w:rPr>
  </w:style>
  <w:style w:type="character" w:customStyle="1" w:styleId="BalloonTextChar">
    <w:name w:val="Balloon Text Char"/>
    <w:link w:val="BalloonText"/>
    <w:uiPriority w:val="99"/>
    <w:rsid w:val="008A08A6"/>
    <w:rPr>
      <w:rFonts w:ascii="Tahoma" w:eastAsia="Times New Roman" w:hAnsi="Tahoma" w:cs="Tahoma"/>
      <w:sz w:val="16"/>
      <w:szCs w:val="16"/>
    </w:rPr>
  </w:style>
  <w:style w:type="paragraph" w:styleId="ListParagraph">
    <w:name w:val="List Paragraph"/>
    <w:aliases w:val="Γράφημα,List Paragraph (numbered (a)),List Paragraph1,List Paragraph11,List of tables,Παράγραφος λίστας1,1 Текст,1 Paragraph"/>
    <w:basedOn w:val="Normal"/>
    <w:link w:val="ListParagraphChar"/>
    <w:uiPriority w:val="34"/>
    <w:qFormat/>
    <w:rsid w:val="00BB708B"/>
    <w:pPr>
      <w:ind w:left="720"/>
      <w:contextualSpacing/>
    </w:pPr>
  </w:style>
  <w:style w:type="character" w:customStyle="1" w:styleId="apple-converted-space">
    <w:name w:val="apple-converted-space"/>
    <w:basedOn w:val="DefaultParagraphFont"/>
    <w:rsid w:val="009177B3"/>
  </w:style>
  <w:style w:type="character" w:customStyle="1" w:styleId="2">
    <w:name w:val="Επικεφαλίδα #2 + Χωρίς έντονη γραφή"/>
    <w:uiPriority w:val="99"/>
    <w:rsid w:val="00DE03D8"/>
    <w:rPr>
      <w:rFonts w:ascii="Tahoma" w:hAnsi="Tahoma" w:cs="Tahoma"/>
      <w:b/>
      <w:bCs/>
      <w:spacing w:val="0"/>
      <w:sz w:val="22"/>
      <w:szCs w:val="22"/>
    </w:rPr>
  </w:style>
  <w:style w:type="character" w:customStyle="1" w:styleId="20">
    <w:name w:val="Σώμα κειμένου (2)_"/>
    <w:link w:val="21"/>
    <w:uiPriority w:val="99"/>
    <w:locked/>
    <w:rsid w:val="00DE03D8"/>
    <w:rPr>
      <w:rFonts w:ascii="Tahoma" w:hAnsi="Tahoma" w:cs="Tahoma"/>
      <w:sz w:val="22"/>
      <w:szCs w:val="22"/>
      <w:shd w:val="clear" w:color="auto" w:fill="FFFFFF"/>
    </w:rPr>
  </w:style>
  <w:style w:type="character" w:customStyle="1" w:styleId="29">
    <w:name w:val="Σώμα κειμένου (2) + 9"/>
    <w:aliases w:val="5 στ.5"/>
    <w:basedOn w:val="20"/>
    <w:uiPriority w:val="99"/>
    <w:rsid w:val="00DE03D8"/>
    <w:rPr>
      <w:rFonts w:ascii="Tahoma" w:hAnsi="Tahoma" w:cs="Tahoma"/>
      <w:sz w:val="22"/>
      <w:szCs w:val="22"/>
      <w:shd w:val="clear" w:color="auto" w:fill="FFFFFF"/>
    </w:rPr>
  </w:style>
  <w:style w:type="character" w:customStyle="1" w:styleId="3">
    <w:name w:val="Σώμα κειμένου (3)_"/>
    <w:link w:val="31"/>
    <w:uiPriority w:val="99"/>
    <w:locked/>
    <w:rsid w:val="00DE03D8"/>
    <w:rPr>
      <w:rFonts w:ascii="Tahoma" w:hAnsi="Tahoma" w:cs="Tahoma"/>
      <w:sz w:val="19"/>
      <w:szCs w:val="19"/>
      <w:shd w:val="clear" w:color="auto" w:fill="FFFFFF"/>
    </w:rPr>
  </w:style>
  <w:style w:type="character" w:customStyle="1" w:styleId="346">
    <w:name w:val="Σώμα κειμένου (3)46"/>
    <w:uiPriority w:val="99"/>
    <w:rsid w:val="00DE03D8"/>
    <w:rPr>
      <w:rFonts w:ascii="Tahoma" w:hAnsi="Tahoma" w:cs="Tahoma"/>
      <w:sz w:val="19"/>
      <w:szCs w:val="19"/>
      <w:u w:val="single"/>
      <w:shd w:val="clear" w:color="auto" w:fill="FFFFFF"/>
      <w:lang w:val="en-US" w:eastAsia="en-US"/>
    </w:rPr>
  </w:style>
  <w:style w:type="character" w:customStyle="1" w:styleId="BodyTextChar">
    <w:name w:val="Body Text Char"/>
    <w:link w:val="BodyText"/>
    <w:uiPriority w:val="99"/>
    <w:locked/>
    <w:rsid w:val="00DE03D8"/>
    <w:rPr>
      <w:rFonts w:ascii="Tahoma" w:hAnsi="Tahoma" w:cs="Tahoma"/>
      <w:sz w:val="22"/>
      <w:szCs w:val="22"/>
      <w:shd w:val="clear" w:color="auto" w:fill="FFFFFF"/>
    </w:rPr>
  </w:style>
  <w:style w:type="character" w:customStyle="1" w:styleId="1">
    <w:name w:val="Επικεφαλίδα #1_"/>
    <w:link w:val="10"/>
    <w:uiPriority w:val="99"/>
    <w:locked/>
    <w:rsid w:val="00DE03D8"/>
    <w:rPr>
      <w:rFonts w:ascii="Tahoma" w:hAnsi="Tahoma" w:cs="Tahoma"/>
      <w:b/>
      <w:bCs/>
      <w:sz w:val="22"/>
      <w:szCs w:val="22"/>
      <w:shd w:val="clear" w:color="auto" w:fill="FFFFFF"/>
    </w:rPr>
  </w:style>
  <w:style w:type="paragraph" w:styleId="BodyText">
    <w:name w:val="Body Text"/>
    <w:basedOn w:val="Normal"/>
    <w:link w:val="BodyTextChar"/>
    <w:uiPriority w:val="99"/>
    <w:rsid w:val="00DE03D8"/>
    <w:pPr>
      <w:shd w:val="clear" w:color="auto" w:fill="FFFFFF"/>
      <w:spacing w:after="240" w:line="264" w:lineRule="exact"/>
      <w:ind w:hanging="360"/>
      <w:jc w:val="both"/>
    </w:pPr>
    <w:rPr>
      <w:rFonts w:ascii="Tahoma" w:hAnsi="Tahoma"/>
      <w:lang w:val="x-none" w:eastAsia="x-none"/>
    </w:rPr>
  </w:style>
  <w:style w:type="character" w:customStyle="1" w:styleId="Char">
    <w:name w:val="Σώμα κειμένου Char"/>
    <w:rsid w:val="00DE03D8"/>
    <w:rPr>
      <w:sz w:val="24"/>
      <w:szCs w:val="24"/>
    </w:rPr>
  </w:style>
  <w:style w:type="paragraph" w:customStyle="1" w:styleId="21">
    <w:name w:val="Σώμα κειμένου (2)"/>
    <w:basedOn w:val="Normal"/>
    <w:link w:val="20"/>
    <w:uiPriority w:val="99"/>
    <w:rsid w:val="00DE03D8"/>
    <w:pPr>
      <w:shd w:val="clear" w:color="auto" w:fill="FFFFFF"/>
      <w:spacing w:line="226" w:lineRule="exact"/>
    </w:pPr>
    <w:rPr>
      <w:rFonts w:ascii="Tahoma" w:hAnsi="Tahoma"/>
      <w:lang w:val="x-none" w:eastAsia="x-none"/>
    </w:rPr>
  </w:style>
  <w:style w:type="paragraph" w:customStyle="1" w:styleId="31">
    <w:name w:val="Σώμα κειμένου (3)1"/>
    <w:basedOn w:val="Normal"/>
    <w:link w:val="3"/>
    <w:uiPriority w:val="99"/>
    <w:rsid w:val="00DE03D8"/>
    <w:pPr>
      <w:shd w:val="clear" w:color="auto" w:fill="FFFFFF"/>
      <w:spacing w:line="226" w:lineRule="exact"/>
    </w:pPr>
    <w:rPr>
      <w:rFonts w:ascii="Tahoma" w:hAnsi="Tahoma"/>
      <w:sz w:val="19"/>
      <w:szCs w:val="19"/>
      <w:lang w:val="x-none" w:eastAsia="x-none"/>
    </w:rPr>
  </w:style>
  <w:style w:type="paragraph" w:customStyle="1" w:styleId="10">
    <w:name w:val="Επικεφαλίδα #1"/>
    <w:basedOn w:val="Normal"/>
    <w:link w:val="1"/>
    <w:uiPriority w:val="99"/>
    <w:rsid w:val="00DE03D8"/>
    <w:pPr>
      <w:shd w:val="clear" w:color="auto" w:fill="FFFFFF"/>
      <w:spacing w:before="540" w:line="288" w:lineRule="exact"/>
      <w:jc w:val="both"/>
      <w:outlineLvl w:val="0"/>
    </w:pPr>
    <w:rPr>
      <w:rFonts w:ascii="Tahoma" w:hAnsi="Tahoma"/>
      <w:b/>
      <w:bCs/>
      <w:lang w:val="x-none" w:eastAsia="x-none"/>
    </w:rPr>
  </w:style>
  <w:style w:type="paragraph" w:styleId="DocumentMap">
    <w:name w:val="Document Map"/>
    <w:basedOn w:val="Normal"/>
    <w:link w:val="DocumentMapChar"/>
    <w:rsid w:val="00DE03D8"/>
    <w:rPr>
      <w:rFonts w:ascii="Tahoma" w:hAnsi="Tahoma"/>
      <w:sz w:val="16"/>
      <w:szCs w:val="16"/>
      <w:lang w:val="x-none" w:eastAsia="x-none"/>
    </w:rPr>
  </w:style>
  <w:style w:type="character" w:customStyle="1" w:styleId="DocumentMapChar">
    <w:name w:val="Document Map Char"/>
    <w:link w:val="DocumentMap"/>
    <w:rsid w:val="00DE03D8"/>
    <w:rPr>
      <w:rFonts w:ascii="Tahoma" w:hAnsi="Tahoma" w:cs="Tahoma"/>
      <w:sz w:val="16"/>
      <w:szCs w:val="16"/>
    </w:rPr>
  </w:style>
  <w:style w:type="table" w:styleId="TableGrid">
    <w:name w:val="Table Grid"/>
    <w:basedOn w:val="TableNormal"/>
    <w:rsid w:val="00FF07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semiHidden/>
    <w:rsid w:val="00101A39"/>
    <w:rPr>
      <w:rFonts w:asciiTheme="majorHAnsi" w:eastAsiaTheme="majorEastAsia" w:hAnsiTheme="majorHAnsi" w:cstheme="majorBidi"/>
      <w:color w:val="2F5496" w:themeColor="accent1" w:themeShade="BF"/>
      <w:sz w:val="26"/>
      <w:szCs w:val="26"/>
    </w:rPr>
  </w:style>
  <w:style w:type="paragraph" w:customStyle="1" w:styleId="30">
    <w:name w:val="Στυλ3"/>
    <w:basedOn w:val="Normal"/>
    <w:rsid w:val="00101A39"/>
    <w:pPr>
      <w:ind w:left="419"/>
      <w:jc w:val="both"/>
    </w:pPr>
    <w:rPr>
      <w:rFonts w:ascii="Tahoma" w:hAnsi="Tahoma"/>
      <w:sz w:val="20"/>
      <w:szCs w:val="28"/>
      <w:lang w:val="en-US"/>
    </w:rPr>
  </w:style>
  <w:style w:type="character" w:styleId="Hyperlink">
    <w:name w:val="Hyperlink"/>
    <w:basedOn w:val="DefaultParagraphFont"/>
    <w:uiPriority w:val="99"/>
    <w:rsid w:val="00E50B8C"/>
    <w:rPr>
      <w:color w:val="0563C1" w:themeColor="hyperlink"/>
      <w:u w:val="single"/>
    </w:rPr>
  </w:style>
  <w:style w:type="character" w:styleId="UnresolvedMention">
    <w:name w:val="Unresolved Mention"/>
    <w:basedOn w:val="DefaultParagraphFont"/>
    <w:uiPriority w:val="99"/>
    <w:semiHidden/>
    <w:unhideWhenUsed/>
    <w:rsid w:val="00E50B8C"/>
    <w:rPr>
      <w:color w:val="605E5C"/>
      <w:shd w:val="clear" w:color="auto" w:fill="E1DFDD"/>
    </w:rPr>
  </w:style>
  <w:style w:type="character" w:customStyle="1" w:styleId="ListParagraphChar">
    <w:name w:val="List Paragraph Char"/>
    <w:aliases w:val="Γράφημα Char,List Paragraph (numbered (a)) Char,List Paragraph1 Char,List Paragraph11 Char,List of tables Char,Παράγραφος λίστας1 Char,1 Текст Char,1 Paragraph Char"/>
    <w:basedOn w:val="DefaultParagraphFont"/>
    <w:link w:val="ListParagraph"/>
    <w:uiPriority w:val="34"/>
    <w:rsid w:val="00D84F0A"/>
    <w:rPr>
      <w:rFonts w:ascii="Calibri" w:eastAsia="Calibri" w:hAnsi="Calibri"/>
      <w:sz w:val="22"/>
      <w:szCs w:val="22"/>
      <w:lang w:eastAsia="zh-CN"/>
    </w:rPr>
  </w:style>
  <w:style w:type="table" w:customStyle="1" w:styleId="TableNormal1">
    <w:name w:val="Table Normal1"/>
    <w:uiPriority w:val="2"/>
    <w:semiHidden/>
    <w:qFormat/>
    <w:rsid w:val="003C78F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3C78F7"/>
  </w:style>
  <w:style w:type="character" w:customStyle="1" w:styleId="Other">
    <w:name w:val="Other_"/>
    <w:basedOn w:val="DefaultParagraphFont"/>
    <w:link w:val="Other0"/>
    <w:qFormat/>
    <w:locked/>
    <w:rsid w:val="00760FE5"/>
    <w:rPr>
      <w:rFonts w:ascii="Arial" w:eastAsia="Arial" w:hAnsi="Arial" w:cs="Arial"/>
      <w:color w:val="231F20"/>
    </w:rPr>
  </w:style>
  <w:style w:type="paragraph" w:customStyle="1" w:styleId="Other0">
    <w:name w:val="Other"/>
    <w:basedOn w:val="Normal"/>
    <w:link w:val="Other"/>
    <w:qFormat/>
    <w:rsid w:val="00760FE5"/>
    <w:pPr>
      <w:suppressAutoHyphens/>
      <w:autoSpaceDE/>
      <w:autoSpaceDN/>
      <w:spacing w:after="40" w:line="300" w:lineRule="auto"/>
    </w:pPr>
    <w:rPr>
      <w:rFonts w:ascii="Arial" w:eastAsia="Arial" w:hAnsi="Arial" w:cs="Arial"/>
      <w:color w:val="231F20"/>
      <w:sz w:val="20"/>
      <w:szCs w:val="20"/>
      <w:lang w:eastAsia="el-GR"/>
    </w:rPr>
  </w:style>
  <w:style w:type="paragraph" w:customStyle="1" w:styleId="TableContents">
    <w:name w:val="Table Contents"/>
    <w:basedOn w:val="Normal"/>
    <w:qFormat/>
    <w:rsid w:val="00760FE5"/>
    <w:pPr>
      <w:suppressLineNumbers/>
      <w:suppressAutoHyphens/>
      <w:autoSpaceDE/>
      <w:autoSpaceDN/>
    </w:pPr>
    <w:rPr>
      <w:color w:val="000000"/>
      <w:sz w:val="24"/>
      <w:szCs w:val="24"/>
      <w:lang w:val="en-US" w:bidi="en-US"/>
    </w:rPr>
  </w:style>
  <w:style w:type="paragraph" w:styleId="NormalWeb">
    <w:name w:val="Normal (Web)"/>
    <w:basedOn w:val="Normal"/>
    <w:uiPriority w:val="99"/>
    <w:unhideWhenUsed/>
    <w:rsid w:val="00260691"/>
    <w:pPr>
      <w:widowControl/>
      <w:autoSpaceDE/>
      <w:autoSpaceDN/>
      <w:spacing w:before="100" w:beforeAutospacing="1" w:after="100" w:afterAutospacing="1"/>
    </w:pPr>
    <w:rPr>
      <w:rFonts w:ascii="Calibri" w:eastAsia="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7304">
      <w:bodyDiv w:val="1"/>
      <w:marLeft w:val="0"/>
      <w:marRight w:val="0"/>
      <w:marTop w:val="0"/>
      <w:marBottom w:val="0"/>
      <w:divBdr>
        <w:top w:val="none" w:sz="0" w:space="0" w:color="auto"/>
        <w:left w:val="none" w:sz="0" w:space="0" w:color="auto"/>
        <w:bottom w:val="none" w:sz="0" w:space="0" w:color="auto"/>
        <w:right w:val="none" w:sz="0" w:space="0" w:color="auto"/>
      </w:divBdr>
    </w:div>
    <w:div w:id="132867637">
      <w:bodyDiv w:val="1"/>
      <w:marLeft w:val="0"/>
      <w:marRight w:val="0"/>
      <w:marTop w:val="0"/>
      <w:marBottom w:val="0"/>
      <w:divBdr>
        <w:top w:val="none" w:sz="0" w:space="0" w:color="auto"/>
        <w:left w:val="none" w:sz="0" w:space="0" w:color="auto"/>
        <w:bottom w:val="none" w:sz="0" w:space="0" w:color="auto"/>
        <w:right w:val="none" w:sz="0" w:space="0" w:color="auto"/>
      </w:divBdr>
    </w:div>
    <w:div w:id="557086456">
      <w:bodyDiv w:val="1"/>
      <w:marLeft w:val="0"/>
      <w:marRight w:val="0"/>
      <w:marTop w:val="0"/>
      <w:marBottom w:val="0"/>
      <w:divBdr>
        <w:top w:val="none" w:sz="0" w:space="0" w:color="auto"/>
        <w:left w:val="none" w:sz="0" w:space="0" w:color="auto"/>
        <w:bottom w:val="none" w:sz="0" w:space="0" w:color="auto"/>
        <w:right w:val="none" w:sz="0" w:space="0" w:color="auto"/>
      </w:divBdr>
    </w:div>
    <w:div w:id="683751273">
      <w:bodyDiv w:val="1"/>
      <w:marLeft w:val="0"/>
      <w:marRight w:val="0"/>
      <w:marTop w:val="0"/>
      <w:marBottom w:val="0"/>
      <w:divBdr>
        <w:top w:val="none" w:sz="0" w:space="0" w:color="auto"/>
        <w:left w:val="none" w:sz="0" w:space="0" w:color="auto"/>
        <w:bottom w:val="none" w:sz="0" w:space="0" w:color="auto"/>
        <w:right w:val="none" w:sz="0" w:space="0" w:color="auto"/>
      </w:divBdr>
    </w:div>
    <w:div w:id="782923866">
      <w:bodyDiv w:val="1"/>
      <w:marLeft w:val="0"/>
      <w:marRight w:val="0"/>
      <w:marTop w:val="0"/>
      <w:marBottom w:val="0"/>
      <w:divBdr>
        <w:top w:val="none" w:sz="0" w:space="0" w:color="auto"/>
        <w:left w:val="none" w:sz="0" w:space="0" w:color="auto"/>
        <w:bottom w:val="none" w:sz="0" w:space="0" w:color="auto"/>
        <w:right w:val="none" w:sz="0" w:space="0" w:color="auto"/>
      </w:divBdr>
    </w:div>
    <w:div w:id="937181197">
      <w:bodyDiv w:val="1"/>
      <w:marLeft w:val="0"/>
      <w:marRight w:val="0"/>
      <w:marTop w:val="0"/>
      <w:marBottom w:val="0"/>
      <w:divBdr>
        <w:top w:val="none" w:sz="0" w:space="0" w:color="auto"/>
        <w:left w:val="none" w:sz="0" w:space="0" w:color="auto"/>
        <w:bottom w:val="none" w:sz="0" w:space="0" w:color="auto"/>
        <w:right w:val="none" w:sz="0" w:space="0" w:color="auto"/>
      </w:divBdr>
    </w:div>
    <w:div w:id="1346129395">
      <w:bodyDiv w:val="1"/>
      <w:marLeft w:val="0"/>
      <w:marRight w:val="0"/>
      <w:marTop w:val="0"/>
      <w:marBottom w:val="0"/>
      <w:divBdr>
        <w:top w:val="none" w:sz="0" w:space="0" w:color="auto"/>
        <w:left w:val="none" w:sz="0" w:space="0" w:color="auto"/>
        <w:bottom w:val="none" w:sz="0" w:space="0" w:color="auto"/>
        <w:right w:val="none" w:sz="0" w:space="0" w:color="auto"/>
      </w:divBdr>
    </w:div>
    <w:div w:id="1540245455">
      <w:bodyDiv w:val="1"/>
      <w:marLeft w:val="0"/>
      <w:marRight w:val="0"/>
      <w:marTop w:val="0"/>
      <w:marBottom w:val="0"/>
      <w:divBdr>
        <w:top w:val="none" w:sz="0" w:space="0" w:color="auto"/>
        <w:left w:val="none" w:sz="0" w:space="0" w:color="auto"/>
        <w:bottom w:val="none" w:sz="0" w:space="0" w:color="auto"/>
        <w:right w:val="none" w:sz="0" w:space="0" w:color="auto"/>
      </w:divBdr>
    </w:div>
    <w:div w:id="1708214631">
      <w:bodyDiv w:val="1"/>
      <w:marLeft w:val="0"/>
      <w:marRight w:val="0"/>
      <w:marTop w:val="0"/>
      <w:marBottom w:val="0"/>
      <w:divBdr>
        <w:top w:val="none" w:sz="0" w:space="0" w:color="auto"/>
        <w:left w:val="none" w:sz="0" w:space="0" w:color="auto"/>
        <w:bottom w:val="none" w:sz="0" w:space="0" w:color="auto"/>
        <w:right w:val="none" w:sz="0" w:space="0" w:color="auto"/>
      </w:divBdr>
    </w:div>
    <w:div w:id="1730300114">
      <w:bodyDiv w:val="1"/>
      <w:marLeft w:val="0"/>
      <w:marRight w:val="0"/>
      <w:marTop w:val="0"/>
      <w:marBottom w:val="0"/>
      <w:divBdr>
        <w:top w:val="none" w:sz="0" w:space="0" w:color="auto"/>
        <w:left w:val="none" w:sz="0" w:space="0" w:color="auto"/>
        <w:bottom w:val="none" w:sz="0" w:space="0" w:color="auto"/>
        <w:right w:val="none" w:sz="0" w:space="0" w:color="auto"/>
      </w:divBdr>
    </w:div>
    <w:div w:id="1802725752">
      <w:bodyDiv w:val="1"/>
      <w:marLeft w:val="0"/>
      <w:marRight w:val="0"/>
      <w:marTop w:val="0"/>
      <w:marBottom w:val="0"/>
      <w:divBdr>
        <w:top w:val="none" w:sz="0" w:space="0" w:color="auto"/>
        <w:left w:val="none" w:sz="0" w:space="0" w:color="auto"/>
        <w:bottom w:val="none" w:sz="0" w:space="0" w:color="auto"/>
        <w:right w:val="none" w:sz="0" w:space="0" w:color="auto"/>
      </w:divBdr>
    </w:div>
    <w:div w:id="1809931011">
      <w:bodyDiv w:val="1"/>
      <w:marLeft w:val="0"/>
      <w:marRight w:val="0"/>
      <w:marTop w:val="0"/>
      <w:marBottom w:val="0"/>
      <w:divBdr>
        <w:top w:val="none" w:sz="0" w:space="0" w:color="auto"/>
        <w:left w:val="none" w:sz="0" w:space="0" w:color="auto"/>
        <w:bottom w:val="none" w:sz="0" w:space="0" w:color="auto"/>
        <w:right w:val="none" w:sz="0" w:space="0" w:color="auto"/>
      </w:divBdr>
    </w:div>
    <w:div w:id="213393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rod@culture.g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aae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D230-81A2-4AE9-93AD-5D0DF4CC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1757</Words>
  <Characters>10016</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per</dc:creator>
  <cp:keywords/>
  <cp:lastModifiedBy>Stella Goulou</cp:lastModifiedBy>
  <cp:revision>75</cp:revision>
  <cp:lastPrinted>2024-12-05T11:37:00Z</cp:lastPrinted>
  <dcterms:created xsi:type="dcterms:W3CDTF">2025-04-11T10:51:00Z</dcterms:created>
  <dcterms:modified xsi:type="dcterms:W3CDTF">2025-04-11T13:59:00Z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bdab50-b622-4a89-b2f3-2dc9b27fe77a_Enabled">
    <vt:lpwstr>true</vt:lpwstr>
  </property>
  <property fmtid="{D5CDD505-2E9C-101B-9397-08002B2CF9AE}" pid="3" name="MSIP_Label_4bbdab50-b622-4a89-b2f3-2dc9b27fe77a_SetDate">
    <vt:lpwstr>2025-04-11T11:39:32Z</vt:lpwstr>
  </property>
  <property fmtid="{D5CDD505-2E9C-101B-9397-08002B2CF9AE}" pid="4" name="MSIP_Label_4bbdab50-b622-4a89-b2f3-2dc9b27fe77a_Method">
    <vt:lpwstr>Privileged</vt:lpwstr>
  </property>
  <property fmtid="{D5CDD505-2E9C-101B-9397-08002B2CF9AE}" pid="5" name="MSIP_Label_4bbdab50-b622-4a89-b2f3-2dc9b27fe77a_Name">
    <vt:lpwstr>4bbdab50-b622-4a89-b2f3-2dc9b27fe77a</vt:lpwstr>
  </property>
  <property fmtid="{D5CDD505-2E9C-101B-9397-08002B2CF9AE}" pid="6" name="MSIP_Label_4bbdab50-b622-4a89-b2f3-2dc9b27fe77a_SiteId">
    <vt:lpwstr>953b0f83-1ce6-45c3-82c9-1d847e372339</vt:lpwstr>
  </property>
  <property fmtid="{D5CDD505-2E9C-101B-9397-08002B2CF9AE}" pid="7" name="MSIP_Label_4bbdab50-b622-4a89-b2f3-2dc9b27fe77a_ActionId">
    <vt:lpwstr>f1e29037-36b2-49b5-96c9-0e1d532f3bd2</vt:lpwstr>
  </property>
  <property fmtid="{D5CDD505-2E9C-101B-9397-08002B2CF9AE}" pid="8" name="MSIP_Label_4bbdab50-b622-4a89-b2f3-2dc9b27fe77a_ContentBits">
    <vt:lpwstr>0</vt:lpwstr>
  </property>
  <property fmtid="{D5CDD505-2E9C-101B-9397-08002B2CF9AE}" pid="9" name="MSIP_Label_4bbdab50-b622-4a89-b2f3-2dc9b27fe77a_Tag">
    <vt:lpwstr>10, 0, 1, 1</vt:lpwstr>
  </property>
</Properties>
</file>