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AF1DD" w:themeColor="accent3" w:themeTint="33"/>
  <w:body>
    <w:p w14:paraId="505ED161" w14:textId="77777777" w:rsidR="00440ABD" w:rsidRPr="000B0D02" w:rsidRDefault="002E35C2" w:rsidP="00440ABD">
      <w:pPr>
        <w:pStyle w:val="a5"/>
        <w:ind w:left="-993"/>
        <w:rPr>
          <w:rFonts w:ascii="Calibri" w:eastAsia="Times New Roman" w:hAnsi="Calibri" w:cs="Times New Roman"/>
          <w:bCs/>
          <w:color w:val="4F6228" w:themeColor="accent3" w:themeShade="80"/>
          <w:u w:color="000000"/>
        </w:rPr>
      </w:pPr>
      <w:r>
        <w:rPr>
          <w:noProof/>
        </w:rPr>
        <w:drawing>
          <wp:anchor distT="0" distB="0" distL="114300" distR="114300" simplePos="0" relativeHeight="251659264" behindDoc="0" locked="0" layoutInCell="1" allowOverlap="1" wp14:anchorId="0ED484EA" wp14:editId="09FBAB60">
            <wp:simplePos x="0" y="0"/>
            <wp:positionH relativeFrom="column">
              <wp:posOffset>2533015</wp:posOffset>
            </wp:positionH>
            <wp:positionV relativeFrom="paragraph">
              <wp:posOffset>300990</wp:posOffset>
            </wp:positionV>
            <wp:extent cx="3632835" cy="1519555"/>
            <wp:effectExtent l="19050" t="0" r="5715" b="0"/>
            <wp:wrapSquare wrapText="bothSides"/>
            <wp:docPr id="3" name="2 - Εικόνα" descr="χαρτης.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χαρτης.bmp"/>
                    <pic:cNvPicPr/>
                  </pic:nvPicPr>
                  <pic:blipFill>
                    <a:blip r:embed="rId6"/>
                    <a:srcRect l="27860" t="1760" r="4565" b="52786"/>
                    <a:stretch>
                      <a:fillRect/>
                    </a:stretch>
                  </pic:blipFill>
                  <pic:spPr>
                    <a:xfrm>
                      <a:off x="0" y="0"/>
                      <a:ext cx="3632835" cy="1519555"/>
                    </a:xfrm>
                    <a:prstGeom prst="rect">
                      <a:avLst/>
                    </a:prstGeom>
                  </pic:spPr>
                </pic:pic>
              </a:graphicData>
            </a:graphic>
          </wp:anchor>
        </w:drawing>
      </w:r>
      <w:r w:rsidR="009E1F33" w:rsidRPr="009E1F33">
        <w:rPr>
          <w:rFonts w:ascii="Calibri" w:eastAsia="Times New Roman" w:hAnsi="Calibri" w:cs="Times New Roman"/>
          <w:b/>
          <w:bCs/>
          <w:noProof/>
          <w:color w:val="4F6228" w:themeColor="accent3" w:themeShade="80"/>
          <w:u w:color="000000"/>
        </w:rPr>
        <w:drawing>
          <wp:inline distT="0" distB="0" distL="0" distR="0" wp14:anchorId="16EA355B" wp14:editId="320D8F5E">
            <wp:extent cx="3274541" cy="1816444"/>
            <wp:effectExtent l="19050" t="114300" r="0" b="0"/>
            <wp:docPr id="2"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00440ABD" w:rsidRPr="00AB0625">
        <w:rPr>
          <w:rFonts w:ascii="Calibri" w:eastAsia="Times New Roman" w:hAnsi="Calibri" w:cs="Times New Roman"/>
          <w:b/>
          <w:bCs/>
          <w:color w:val="4F6228" w:themeColor="accent3" w:themeShade="80"/>
          <w:u w:color="000000"/>
        </w:rPr>
        <w:t>Τ</w:t>
      </w:r>
      <w:r w:rsidR="00AB0625" w:rsidRPr="00AB0625">
        <w:rPr>
          <w:rFonts w:ascii="Calibri" w:eastAsia="Times New Roman" w:hAnsi="Calibri" w:cs="Times New Roman"/>
          <w:b/>
          <w:bCs/>
          <w:color w:val="4F6228" w:themeColor="accent3" w:themeShade="80"/>
          <w:u w:color="000000"/>
        </w:rPr>
        <w:t xml:space="preserve">. </w:t>
      </w:r>
      <w:r w:rsidR="00440ABD" w:rsidRPr="00AB0625">
        <w:rPr>
          <w:rFonts w:ascii="Calibri" w:eastAsia="Times New Roman" w:hAnsi="Calibri" w:cs="Times New Roman"/>
          <w:b/>
          <w:bCs/>
          <w:color w:val="4F6228" w:themeColor="accent3" w:themeShade="80"/>
          <w:u w:color="000000"/>
        </w:rPr>
        <w:t>Δ</w:t>
      </w:r>
      <w:r w:rsidR="00AB0625" w:rsidRPr="00AB0625">
        <w:rPr>
          <w:rFonts w:ascii="Calibri" w:eastAsia="Times New Roman" w:hAnsi="Calibri" w:cs="Times New Roman"/>
          <w:b/>
          <w:bCs/>
          <w:color w:val="4F6228" w:themeColor="accent3" w:themeShade="80"/>
          <w:u w:color="000000"/>
        </w:rPr>
        <w:t>.</w:t>
      </w:r>
      <w:r w:rsidR="00440ABD" w:rsidRPr="00AB0625">
        <w:rPr>
          <w:rFonts w:ascii="Calibri" w:eastAsia="Times New Roman" w:hAnsi="Calibri" w:cs="Times New Roman"/>
          <w:b/>
          <w:bCs/>
          <w:color w:val="4F6228" w:themeColor="accent3" w:themeShade="80"/>
          <w:u w:color="000000"/>
        </w:rPr>
        <w:t xml:space="preserve"> : Τ</w:t>
      </w:r>
      <w:r w:rsidR="00AB0625" w:rsidRPr="00AB0625">
        <w:rPr>
          <w:rFonts w:ascii="Calibri" w:eastAsia="Times New Roman" w:hAnsi="Calibri" w:cs="Times New Roman"/>
          <w:b/>
          <w:bCs/>
          <w:color w:val="4F6228" w:themeColor="accent3" w:themeShade="80"/>
          <w:u w:color="000000"/>
        </w:rPr>
        <w:t>έρμα Αμυνταίου – Άγιος Λουκάς</w:t>
      </w:r>
      <w:r w:rsidR="00AB0625" w:rsidRPr="00AB0625">
        <w:rPr>
          <w:rFonts w:ascii="Calibri" w:eastAsia="Times New Roman" w:hAnsi="Calibri" w:cs="Times New Roman"/>
          <w:b/>
          <w:bCs/>
          <w:color w:val="4F6228" w:themeColor="accent3" w:themeShade="80"/>
          <w:u w:color="000000"/>
        </w:rPr>
        <w:tab/>
      </w:r>
    </w:p>
    <w:p w14:paraId="60934DFA" w14:textId="4CBE6247" w:rsidR="00440ABD" w:rsidRPr="00031395" w:rsidRDefault="00BC018D" w:rsidP="00440ABD">
      <w:pPr>
        <w:pStyle w:val="a5"/>
        <w:ind w:left="-993"/>
        <w:rPr>
          <w:rFonts w:ascii="Calibri" w:eastAsia="Times New Roman" w:hAnsi="Calibri" w:cs="Times New Roman"/>
          <w:b/>
          <w:bCs/>
          <w:color w:val="4F6228" w:themeColor="accent3" w:themeShade="80"/>
          <w:u w:color="000000"/>
          <w:lang w:val="en-US"/>
        </w:rPr>
      </w:pPr>
      <w:r>
        <w:rPr>
          <w:rFonts w:ascii="Calibri" w:eastAsia="Times New Roman" w:hAnsi="Calibri" w:cs="Times New Roman"/>
          <w:b/>
          <w:bCs/>
          <w:noProof/>
          <w:color w:val="4F6228" w:themeColor="accent3" w:themeShade="80"/>
          <w:u w:color="000000"/>
          <w:bdr w:val="none" w:sz="0" w:space="0" w:color="auto"/>
        </w:rPr>
        <mc:AlternateContent>
          <mc:Choice Requires="wps">
            <w:drawing>
              <wp:anchor distT="0" distB="0" distL="114300" distR="114300" simplePos="0" relativeHeight="251661312" behindDoc="0" locked="0" layoutInCell="1" allowOverlap="1" wp14:anchorId="4D41E28A" wp14:editId="4C7C0451">
                <wp:simplePos x="0" y="0"/>
                <wp:positionH relativeFrom="column">
                  <wp:posOffset>3252470</wp:posOffset>
                </wp:positionH>
                <wp:positionV relativeFrom="paragraph">
                  <wp:posOffset>11430</wp:posOffset>
                </wp:positionV>
                <wp:extent cx="2788920" cy="760730"/>
                <wp:effectExtent l="13970" t="10160" r="83185" b="400685"/>
                <wp:wrapNone/>
                <wp:docPr id="10866528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8920" cy="760730"/>
                        </a:xfrm>
                        <a:prstGeom prst="wedgeRoundRectCallout">
                          <a:avLst>
                            <a:gd name="adj1" fmla="val 9199"/>
                            <a:gd name="adj2" fmla="val 91569"/>
                            <a:gd name="adj3" fmla="val 16667"/>
                          </a:avLst>
                        </a:prstGeom>
                        <a:solidFill>
                          <a:schemeClr val="accent6">
                            <a:lumMod val="40000"/>
                            <a:lumOff val="6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14:paraId="5AC168B5" w14:textId="77777777" w:rsidR="00FC26A2" w:rsidRPr="009E1F33" w:rsidRDefault="00FC26A2" w:rsidP="009E1F33">
                            <w:pPr>
                              <w:spacing w:before="0" w:after="0" w:line="276" w:lineRule="auto"/>
                              <w:ind w:left="0"/>
                              <w:rPr>
                                <w:iCs/>
                                <w:color w:val="000000"/>
                              </w:rPr>
                            </w:pPr>
                            <w:r w:rsidRPr="0070689C">
                              <w:rPr>
                                <w:iCs/>
                                <w:color w:val="000000"/>
                              </w:rPr>
                              <w:t>Το παρόν δελτίο εκδίδεται ηλ</w:t>
                            </w:r>
                            <w:r w:rsidR="007E4919">
                              <w:rPr>
                                <w:iCs/>
                                <w:color w:val="000000"/>
                              </w:rPr>
                              <w:t>ε</w:t>
                            </w:r>
                            <w:r w:rsidRPr="0070689C">
                              <w:rPr>
                                <w:iCs/>
                                <w:color w:val="000000"/>
                              </w:rPr>
                              <w:t>κτρονικά</w:t>
                            </w:r>
                            <w:r w:rsidRPr="009E1F33">
                              <w:rPr>
                                <w:iCs/>
                                <w:color w:val="000000"/>
                              </w:rPr>
                              <w:t xml:space="preserve"> σε</w:t>
                            </w:r>
                            <w:r w:rsidR="009E1F33">
                              <w:rPr>
                                <w:iCs/>
                                <w:color w:val="000000"/>
                              </w:rPr>
                              <w:t xml:space="preserve"> </w:t>
                            </w:r>
                            <w:r w:rsidRPr="009E1F33">
                              <w:rPr>
                                <w:iCs/>
                                <w:color w:val="000000"/>
                              </w:rPr>
                              <w:t>συνεργασία με τις  ΔΑΟΚ ΑΜΘ και τη ΔΑΟΚ Σερρών.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1E2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6" type="#_x0000_t62" style="position:absolute;left:0;text-align:left;margin-left:256.1pt;margin-top:.9pt;width:219.6pt;height:5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" adj="12787,30579" fillcolor="#fbd4b4 [1305]">
                <v:shadow on="t" opacity=".5" offset="6pt,6pt"/>
                <v:textbox>
                  <w:txbxContent>
                    <w:p w14:paraId="5AC168B5" w14:textId="77777777" w:rsidR="00FC26A2" w:rsidRPr="009E1F33" w:rsidRDefault="00FC26A2" w:rsidP="009E1F33">
                      <w:pPr>
                        <w:spacing w:before="0" w:after="0" w:line="276" w:lineRule="auto"/>
                        <w:ind w:left="0"/>
                        <w:rPr>
                          <w:iCs/>
                          <w:color w:val="000000"/>
                        </w:rPr>
                      </w:pPr>
                      <w:r w:rsidRPr="0070689C">
                        <w:rPr>
                          <w:iCs/>
                          <w:color w:val="000000"/>
                        </w:rPr>
                        <w:t>Το παρόν δελτίο εκδίδεται ηλ</w:t>
                      </w:r>
                      <w:r w:rsidR="007E4919">
                        <w:rPr>
                          <w:iCs/>
                          <w:color w:val="000000"/>
                        </w:rPr>
                        <w:t>ε</w:t>
                      </w:r>
                      <w:r w:rsidRPr="0070689C">
                        <w:rPr>
                          <w:iCs/>
                          <w:color w:val="000000"/>
                        </w:rPr>
                        <w:t>κτρονικά</w:t>
                      </w:r>
                      <w:r w:rsidRPr="009E1F33">
                        <w:rPr>
                          <w:iCs/>
                          <w:color w:val="000000"/>
                        </w:rPr>
                        <w:t xml:space="preserve"> σε</w:t>
                      </w:r>
                      <w:r w:rsidR="009E1F33">
                        <w:rPr>
                          <w:iCs/>
                          <w:color w:val="000000"/>
                        </w:rPr>
                        <w:t xml:space="preserve"> </w:t>
                      </w:r>
                      <w:r w:rsidRPr="009E1F33">
                        <w:rPr>
                          <w:iCs/>
                          <w:color w:val="000000"/>
                        </w:rPr>
                        <w:t>συνεργασία με τις  ΔΑΟΚ ΑΜΘ και τη ΔΑΟΚ Σερρών.</w:t>
                      </w:r>
                    </w:p>
                  </w:txbxContent>
                </v:textbox>
              </v:shape>
            </w:pict>
          </mc:Fallback>
        </mc:AlternateContent>
      </w:r>
      <w:r w:rsidR="00440ABD" w:rsidRPr="00AB0625">
        <w:rPr>
          <w:rFonts w:ascii="Calibri" w:eastAsia="Times New Roman" w:hAnsi="Calibri" w:cs="Times New Roman"/>
          <w:b/>
          <w:bCs/>
          <w:color w:val="4F6228" w:themeColor="accent3" w:themeShade="80"/>
          <w:u w:color="000000"/>
        </w:rPr>
        <w:t>Τ</w:t>
      </w:r>
      <w:r w:rsidR="00AB0625" w:rsidRPr="00031395">
        <w:rPr>
          <w:rFonts w:ascii="Calibri" w:eastAsia="Times New Roman" w:hAnsi="Calibri" w:cs="Times New Roman"/>
          <w:b/>
          <w:bCs/>
          <w:color w:val="4F6228" w:themeColor="accent3" w:themeShade="80"/>
          <w:u w:color="000000"/>
          <w:lang w:val="en-US"/>
        </w:rPr>
        <w:t>.</w:t>
      </w:r>
      <w:r w:rsidR="00440ABD" w:rsidRPr="00031395">
        <w:rPr>
          <w:rFonts w:ascii="Calibri" w:eastAsia="Times New Roman" w:hAnsi="Calibri" w:cs="Times New Roman"/>
          <w:b/>
          <w:bCs/>
          <w:color w:val="4F6228" w:themeColor="accent3" w:themeShade="80"/>
          <w:u w:color="000000"/>
          <w:lang w:val="en-US"/>
        </w:rPr>
        <w:t xml:space="preserve"> </w:t>
      </w:r>
      <w:r w:rsidR="00440ABD" w:rsidRPr="00AB0625">
        <w:rPr>
          <w:rFonts w:ascii="Calibri" w:eastAsia="Times New Roman" w:hAnsi="Calibri" w:cs="Times New Roman"/>
          <w:b/>
          <w:bCs/>
          <w:color w:val="4F6228" w:themeColor="accent3" w:themeShade="80"/>
          <w:u w:color="000000"/>
        </w:rPr>
        <w:t>Κ</w:t>
      </w:r>
      <w:r w:rsidR="00AB0625" w:rsidRPr="00031395">
        <w:rPr>
          <w:rFonts w:ascii="Calibri" w:eastAsia="Times New Roman" w:hAnsi="Calibri" w:cs="Times New Roman"/>
          <w:b/>
          <w:bCs/>
          <w:color w:val="4F6228" w:themeColor="accent3" w:themeShade="80"/>
          <w:u w:color="000000"/>
          <w:lang w:val="en-US"/>
        </w:rPr>
        <w:t>.</w:t>
      </w:r>
      <w:r w:rsidR="00440ABD" w:rsidRPr="00031395">
        <w:rPr>
          <w:rFonts w:ascii="Calibri" w:eastAsia="Times New Roman" w:hAnsi="Calibri" w:cs="Times New Roman"/>
          <w:b/>
          <w:bCs/>
          <w:color w:val="4F6228" w:themeColor="accent3" w:themeShade="80"/>
          <w:u w:color="000000"/>
          <w:lang w:val="en-US"/>
        </w:rPr>
        <w:t xml:space="preserve"> : 651 10 </w:t>
      </w:r>
      <w:r w:rsidR="00440ABD" w:rsidRPr="00AB0625">
        <w:rPr>
          <w:rFonts w:ascii="Calibri" w:eastAsia="Times New Roman" w:hAnsi="Calibri" w:cs="Times New Roman"/>
          <w:b/>
          <w:bCs/>
          <w:color w:val="4F6228" w:themeColor="accent3" w:themeShade="80"/>
          <w:u w:color="000000"/>
        </w:rPr>
        <w:t>Τ</w:t>
      </w:r>
      <w:r w:rsidR="00440ABD" w:rsidRPr="00031395">
        <w:rPr>
          <w:rFonts w:ascii="Calibri" w:eastAsia="Times New Roman" w:hAnsi="Calibri" w:cs="Times New Roman"/>
          <w:b/>
          <w:bCs/>
          <w:color w:val="4F6228" w:themeColor="accent3" w:themeShade="80"/>
          <w:u w:color="000000"/>
          <w:lang w:val="en-US"/>
        </w:rPr>
        <w:t>.</w:t>
      </w:r>
      <w:r w:rsidR="00440ABD" w:rsidRPr="00AB0625">
        <w:rPr>
          <w:rFonts w:ascii="Calibri" w:eastAsia="Times New Roman" w:hAnsi="Calibri" w:cs="Times New Roman"/>
          <w:b/>
          <w:bCs/>
          <w:color w:val="4F6228" w:themeColor="accent3" w:themeShade="80"/>
          <w:u w:color="000000"/>
        </w:rPr>
        <w:t>Θ</w:t>
      </w:r>
      <w:r w:rsidR="00440ABD" w:rsidRPr="00031395">
        <w:rPr>
          <w:rFonts w:ascii="Calibri" w:eastAsia="Times New Roman" w:hAnsi="Calibri" w:cs="Times New Roman"/>
          <w:b/>
          <w:bCs/>
          <w:color w:val="4F6228" w:themeColor="accent3" w:themeShade="80"/>
          <w:u w:color="000000"/>
          <w:lang w:val="en-US"/>
        </w:rPr>
        <w:t>.: 1235</w:t>
      </w:r>
      <w:r w:rsidR="0070689C" w:rsidRPr="00031395">
        <w:rPr>
          <w:rFonts w:ascii="Calibri" w:eastAsia="Times New Roman" w:hAnsi="Calibri" w:cs="Times New Roman"/>
          <w:b/>
          <w:bCs/>
          <w:color w:val="4F6228" w:themeColor="accent3" w:themeShade="80"/>
          <w:u w:color="000000"/>
          <w:lang w:val="en-US"/>
        </w:rPr>
        <w:tab/>
      </w:r>
      <w:r w:rsidR="0070689C" w:rsidRPr="00031395">
        <w:rPr>
          <w:rFonts w:ascii="Calibri" w:eastAsia="Times New Roman" w:hAnsi="Calibri" w:cs="Times New Roman"/>
          <w:b/>
          <w:bCs/>
          <w:color w:val="4F6228" w:themeColor="accent3" w:themeShade="80"/>
          <w:u w:color="000000"/>
          <w:lang w:val="en-US"/>
        </w:rPr>
        <w:tab/>
      </w:r>
      <w:r w:rsidR="0070689C" w:rsidRPr="00031395">
        <w:rPr>
          <w:rFonts w:ascii="Calibri" w:eastAsia="Times New Roman" w:hAnsi="Calibri" w:cs="Times New Roman"/>
          <w:b/>
          <w:bCs/>
          <w:color w:val="4F6228" w:themeColor="accent3" w:themeShade="80"/>
          <w:u w:color="000000"/>
          <w:lang w:val="en-US"/>
        </w:rPr>
        <w:tab/>
      </w:r>
      <w:r w:rsidR="0070689C" w:rsidRPr="00031395">
        <w:rPr>
          <w:rFonts w:ascii="Calibri" w:eastAsia="Times New Roman" w:hAnsi="Calibri" w:cs="Times New Roman"/>
          <w:b/>
          <w:bCs/>
          <w:color w:val="4F6228" w:themeColor="accent3" w:themeShade="80"/>
          <w:u w:color="000000"/>
          <w:lang w:val="en-US"/>
        </w:rPr>
        <w:tab/>
      </w:r>
    </w:p>
    <w:p w14:paraId="0E236490" w14:textId="77777777" w:rsidR="00440ABD" w:rsidRPr="00031395" w:rsidRDefault="00440ABD" w:rsidP="00440ABD">
      <w:pPr>
        <w:pStyle w:val="a5"/>
        <w:ind w:left="-993"/>
        <w:rPr>
          <w:rFonts w:ascii="Calibri" w:eastAsia="Times New Roman" w:hAnsi="Calibri" w:cs="Times New Roman"/>
          <w:b/>
          <w:bCs/>
          <w:color w:val="4F6228" w:themeColor="accent3" w:themeShade="80"/>
          <w:u w:color="000000"/>
          <w:lang w:val="en-US"/>
        </w:rPr>
      </w:pPr>
      <w:r w:rsidRPr="00AB0625">
        <w:rPr>
          <w:rFonts w:ascii="Calibri" w:eastAsia="Times New Roman" w:hAnsi="Calibri" w:cs="Times New Roman"/>
          <w:b/>
          <w:bCs/>
          <w:color w:val="4F6228" w:themeColor="accent3" w:themeShade="80"/>
          <w:u w:color="000000"/>
        </w:rPr>
        <w:t>Τηλ</w:t>
      </w:r>
      <w:r w:rsidR="00AB0625" w:rsidRPr="00031395">
        <w:rPr>
          <w:rFonts w:ascii="Calibri" w:eastAsia="Times New Roman" w:hAnsi="Calibri" w:cs="Times New Roman"/>
          <w:b/>
          <w:bCs/>
          <w:color w:val="4F6228" w:themeColor="accent3" w:themeShade="80"/>
          <w:u w:color="000000"/>
          <w:lang w:val="en-US"/>
        </w:rPr>
        <w:t>.</w:t>
      </w:r>
      <w:r w:rsidRPr="00031395">
        <w:rPr>
          <w:rFonts w:ascii="Calibri" w:eastAsia="Times New Roman" w:hAnsi="Calibri" w:cs="Times New Roman"/>
          <w:b/>
          <w:bCs/>
          <w:color w:val="4F6228" w:themeColor="accent3" w:themeShade="80"/>
          <w:u w:color="000000"/>
          <w:lang w:val="en-US"/>
        </w:rPr>
        <w:t xml:space="preserve"> : 2510 6004</w:t>
      </w:r>
      <w:r w:rsidR="007C4A2A" w:rsidRPr="007C4A2A">
        <w:rPr>
          <w:rFonts w:ascii="Calibri" w:eastAsia="Times New Roman" w:hAnsi="Calibri" w:cs="Times New Roman"/>
          <w:b/>
          <w:bCs/>
          <w:color w:val="4F6228" w:themeColor="accent3" w:themeShade="80"/>
          <w:u w:color="000000"/>
          <w:lang w:val="en-US"/>
        </w:rPr>
        <w:t>39-21</w:t>
      </w:r>
      <w:r w:rsidR="005A3CFE" w:rsidRPr="00031395">
        <w:rPr>
          <w:rFonts w:ascii="Calibri" w:eastAsia="Times New Roman" w:hAnsi="Calibri" w:cs="Times New Roman"/>
          <w:b/>
          <w:bCs/>
          <w:color w:val="4F6228" w:themeColor="accent3" w:themeShade="80"/>
          <w:u w:color="000000"/>
          <w:lang w:val="en-US"/>
        </w:rPr>
        <w:t>.</w:t>
      </w:r>
      <w:r w:rsidR="0070689C" w:rsidRPr="00031395">
        <w:rPr>
          <w:rFonts w:ascii="Calibri" w:eastAsia="Times New Roman" w:hAnsi="Calibri" w:cs="Times New Roman"/>
          <w:b/>
          <w:bCs/>
          <w:color w:val="4F6228" w:themeColor="accent3" w:themeShade="80"/>
          <w:u w:color="000000"/>
          <w:lang w:val="en-US"/>
        </w:rPr>
        <w:tab/>
      </w:r>
      <w:r w:rsidR="0070689C" w:rsidRPr="00031395">
        <w:rPr>
          <w:rFonts w:ascii="Calibri" w:eastAsia="Times New Roman" w:hAnsi="Calibri" w:cs="Times New Roman"/>
          <w:b/>
          <w:bCs/>
          <w:color w:val="4F6228" w:themeColor="accent3" w:themeShade="80"/>
          <w:u w:color="000000"/>
          <w:lang w:val="en-US"/>
        </w:rPr>
        <w:tab/>
      </w:r>
      <w:r w:rsidR="0070689C" w:rsidRPr="00031395">
        <w:rPr>
          <w:rFonts w:ascii="Calibri" w:eastAsia="Times New Roman" w:hAnsi="Calibri" w:cs="Times New Roman"/>
          <w:b/>
          <w:bCs/>
          <w:color w:val="4F6228" w:themeColor="accent3" w:themeShade="80"/>
          <w:u w:color="000000"/>
          <w:lang w:val="en-US"/>
        </w:rPr>
        <w:tab/>
      </w:r>
      <w:r w:rsidR="0070689C" w:rsidRPr="00031395">
        <w:rPr>
          <w:rFonts w:ascii="Calibri" w:eastAsia="Times New Roman" w:hAnsi="Calibri" w:cs="Times New Roman"/>
          <w:b/>
          <w:bCs/>
          <w:color w:val="4F6228" w:themeColor="accent3" w:themeShade="80"/>
          <w:u w:color="000000"/>
          <w:lang w:val="en-US"/>
        </w:rPr>
        <w:tab/>
      </w:r>
      <w:r w:rsidR="0070689C" w:rsidRPr="00031395">
        <w:rPr>
          <w:rFonts w:ascii="Calibri" w:eastAsia="Times New Roman" w:hAnsi="Calibri" w:cs="Times New Roman"/>
          <w:b/>
          <w:bCs/>
          <w:color w:val="4F6228" w:themeColor="accent3" w:themeShade="80"/>
          <w:u w:color="000000"/>
          <w:lang w:val="en-US"/>
        </w:rPr>
        <w:tab/>
      </w:r>
      <w:r w:rsidR="0070689C" w:rsidRPr="00031395">
        <w:rPr>
          <w:rFonts w:ascii="Calibri" w:eastAsia="Times New Roman" w:hAnsi="Calibri" w:cs="Times New Roman"/>
          <w:b/>
          <w:bCs/>
          <w:color w:val="4F6228" w:themeColor="accent3" w:themeShade="80"/>
          <w:u w:color="000000"/>
          <w:lang w:val="en-US"/>
        </w:rPr>
        <w:tab/>
      </w:r>
    </w:p>
    <w:p w14:paraId="7ED59BA3" w14:textId="77777777" w:rsidR="00031395" w:rsidRPr="00375D46" w:rsidRDefault="00031395" w:rsidP="00031395">
      <w:pPr>
        <w:pStyle w:val="a5"/>
        <w:ind w:left="-993"/>
        <w:rPr>
          <w:rFonts w:ascii="Calibri" w:eastAsia="Times New Roman" w:hAnsi="Calibri" w:cs="Times New Roman"/>
          <w:b/>
          <w:bCs/>
          <w:color w:val="000000"/>
          <w:sz w:val="20"/>
          <w:szCs w:val="20"/>
          <w:u w:color="000000"/>
          <w:lang w:val="en-US"/>
        </w:rPr>
      </w:pPr>
      <w:r w:rsidRPr="00AB0625">
        <w:rPr>
          <w:rFonts w:ascii="Calibri" w:eastAsia="Times New Roman" w:hAnsi="Calibri" w:cs="Times New Roman"/>
          <w:b/>
          <w:bCs/>
          <w:color w:val="4F6228" w:themeColor="accent3" w:themeShade="80"/>
          <w:u w:color="000000"/>
          <w:lang w:val="en-US"/>
        </w:rPr>
        <w:t>E</w:t>
      </w:r>
      <w:r w:rsidRPr="00375D46">
        <w:rPr>
          <w:rFonts w:ascii="Calibri" w:eastAsia="Times New Roman" w:hAnsi="Calibri" w:cs="Times New Roman"/>
          <w:b/>
          <w:bCs/>
          <w:color w:val="4F6228" w:themeColor="accent3" w:themeShade="80"/>
          <w:u w:color="000000"/>
          <w:lang w:val="en-US"/>
        </w:rPr>
        <w:t xml:space="preserve"> </w:t>
      </w:r>
      <w:r w:rsidRPr="00AB0625">
        <w:rPr>
          <w:rFonts w:ascii="Calibri" w:eastAsia="Times New Roman" w:hAnsi="Calibri" w:cs="Times New Roman"/>
          <w:b/>
          <w:bCs/>
          <w:color w:val="4F6228" w:themeColor="accent3" w:themeShade="80"/>
          <w:u w:color="000000"/>
          <w:lang w:val="en-US"/>
        </w:rPr>
        <w:t>mail</w:t>
      </w:r>
      <w:r w:rsidRPr="00375D46">
        <w:rPr>
          <w:rFonts w:ascii="Calibri" w:eastAsia="Times New Roman" w:hAnsi="Calibri" w:cs="Times New Roman"/>
          <w:b/>
          <w:bCs/>
          <w:color w:val="4F6228" w:themeColor="accent3" w:themeShade="80"/>
          <w:u w:color="000000"/>
          <w:lang w:val="en-US"/>
        </w:rPr>
        <w:t xml:space="preserve"> </w:t>
      </w:r>
      <w:hyperlink r:id="rId12" w:history="1">
        <w:r w:rsidR="007C4A2A" w:rsidRPr="004476D0">
          <w:rPr>
            <w:rStyle w:val="-"/>
            <w:rFonts w:ascii="Calibri" w:eastAsia="Times New Roman" w:hAnsi="Calibri" w:cs="Times New Roman"/>
            <w:b/>
            <w:bCs/>
            <w:u w:color="000000"/>
            <w:lang w:val="en-US"/>
          </w:rPr>
          <w:t>thgeorgiadou@minagric.gr</w:t>
        </w:r>
      </w:hyperlink>
      <w:r w:rsidRPr="00375D46">
        <w:rPr>
          <w:rFonts w:ascii="Calibri" w:eastAsia="Times New Roman" w:hAnsi="Calibri" w:cs="Times New Roman"/>
          <w:b/>
          <w:bCs/>
          <w:color w:val="4F6228" w:themeColor="accent3" w:themeShade="80"/>
          <w:u w:color="000000"/>
          <w:lang w:val="en-US"/>
        </w:rPr>
        <w:t xml:space="preserve"> </w:t>
      </w:r>
    </w:p>
    <w:p w14:paraId="63C0A650" w14:textId="77777777" w:rsidR="00440ABD" w:rsidRPr="009A6DBE" w:rsidRDefault="0070689C" w:rsidP="00440ABD">
      <w:pPr>
        <w:pStyle w:val="a5"/>
        <w:ind w:left="-993"/>
        <w:rPr>
          <w:rFonts w:ascii="Calibri" w:eastAsia="Times New Roman" w:hAnsi="Calibri" w:cs="Times New Roman"/>
          <w:b/>
          <w:bCs/>
          <w:color w:val="4F6228" w:themeColor="accent3" w:themeShade="80"/>
          <w:u w:color="000000"/>
        </w:rPr>
      </w:pPr>
      <w:r w:rsidRPr="00031395">
        <w:rPr>
          <w:rFonts w:ascii="Calibri" w:eastAsia="Times New Roman" w:hAnsi="Calibri" w:cs="Times New Roman"/>
          <w:b/>
          <w:bCs/>
          <w:color w:val="4F6228" w:themeColor="accent3" w:themeShade="80"/>
          <w:u w:color="000000"/>
          <w:lang w:val="en-US"/>
        </w:rPr>
        <w:tab/>
      </w:r>
      <w:r w:rsidR="007C4A2A">
        <w:rPr>
          <w:rFonts w:ascii="Calibri" w:eastAsia="Times New Roman" w:hAnsi="Calibri" w:cs="Times New Roman"/>
          <w:b/>
          <w:bCs/>
          <w:color w:val="4F6228" w:themeColor="accent3" w:themeShade="80"/>
          <w:u w:color="000000"/>
          <w:lang w:val="en-US"/>
        </w:rPr>
        <w:t xml:space="preserve">      </w:t>
      </w:r>
      <w:hyperlink r:id="rId13" w:history="1">
        <w:r w:rsidR="007C4A2A" w:rsidRPr="004476D0">
          <w:rPr>
            <w:rStyle w:val="-"/>
            <w:rFonts w:ascii="Calibri" w:eastAsia="Times New Roman" w:hAnsi="Calibri" w:cs="Times New Roman"/>
            <w:b/>
            <w:bCs/>
            <w:u w:color="000000"/>
            <w:lang w:val="en-US"/>
          </w:rPr>
          <w:t>dimstou</w:t>
        </w:r>
        <w:r w:rsidR="007C4A2A" w:rsidRPr="009A6DBE">
          <w:rPr>
            <w:rStyle w:val="-"/>
            <w:rFonts w:ascii="Calibri" w:eastAsia="Times New Roman" w:hAnsi="Calibri" w:cs="Times New Roman"/>
            <w:b/>
            <w:bCs/>
            <w:u w:color="000000"/>
          </w:rPr>
          <w:t>@</w:t>
        </w:r>
        <w:r w:rsidR="007C4A2A" w:rsidRPr="004476D0">
          <w:rPr>
            <w:rStyle w:val="-"/>
            <w:rFonts w:ascii="Calibri" w:eastAsia="Times New Roman" w:hAnsi="Calibri" w:cs="Times New Roman"/>
            <w:b/>
            <w:bCs/>
            <w:u w:color="000000"/>
            <w:lang w:val="en-US"/>
          </w:rPr>
          <w:t>minagric</w:t>
        </w:r>
        <w:r w:rsidR="007C4A2A" w:rsidRPr="009A6DBE">
          <w:rPr>
            <w:rStyle w:val="-"/>
            <w:rFonts w:ascii="Calibri" w:eastAsia="Times New Roman" w:hAnsi="Calibri" w:cs="Times New Roman"/>
            <w:b/>
            <w:bCs/>
            <w:u w:color="000000"/>
          </w:rPr>
          <w:t>.</w:t>
        </w:r>
        <w:r w:rsidR="007C4A2A" w:rsidRPr="004476D0">
          <w:rPr>
            <w:rStyle w:val="-"/>
            <w:rFonts w:ascii="Calibri" w:eastAsia="Times New Roman" w:hAnsi="Calibri" w:cs="Times New Roman"/>
            <w:b/>
            <w:bCs/>
            <w:u w:color="000000"/>
            <w:lang w:val="en-US"/>
          </w:rPr>
          <w:t>gr</w:t>
        </w:r>
      </w:hyperlink>
      <w:r w:rsidR="007C4A2A" w:rsidRPr="009A6DBE">
        <w:rPr>
          <w:rFonts w:ascii="Calibri" w:eastAsia="Times New Roman" w:hAnsi="Calibri" w:cs="Times New Roman"/>
          <w:b/>
          <w:bCs/>
          <w:color w:val="4F6228" w:themeColor="accent3" w:themeShade="80"/>
          <w:u w:color="000000"/>
        </w:rPr>
        <w:t xml:space="preserve"> </w:t>
      </w:r>
      <w:r w:rsidRPr="009A6DBE">
        <w:rPr>
          <w:rFonts w:ascii="Calibri" w:eastAsia="Times New Roman" w:hAnsi="Calibri" w:cs="Times New Roman"/>
          <w:b/>
          <w:bCs/>
          <w:color w:val="4F6228" w:themeColor="accent3" w:themeShade="80"/>
          <w:u w:color="000000"/>
        </w:rPr>
        <w:tab/>
      </w:r>
      <w:r w:rsidRPr="009A6DBE">
        <w:rPr>
          <w:rFonts w:ascii="Calibri" w:eastAsia="Times New Roman" w:hAnsi="Calibri" w:cs="Times New Roman"/>
          <w:b/>
          <w:bCs/>
          <w:color w:val="4F6228" w:themeColor="accent3" w:themeShade="80"/>
          <w:u w:color="000000"/>
        </w:rPr>
        <w:tab/>
      </w:r>
    </w:p>
    <w:p w14:paraId="70B92CB1" w14:textId="77777777" w:rsidR="00440ABD" w:rsidRPr="009A6DBE" w:rsidRDefault="00440ABD" w:rsidP="00440ABD">
      <w:pPr>
        <w:pStyle w:val="a5"/>
        <w:ind w:left="-993"/>
        <w:rPr>
          <w:rFonts w:ascii="Calibri" w:eastAsia="Times New Roman" w:hAnsi="Calibri" w:cs="Times New Roman"/>
          <w:b/>
          <w:bCs/>
          <w:color w:val="000000"/>
          <w:sz w:val="20"/>
          <w:szCs w:val="20"/>
          <w:u w:color="000000"/>
        </w:rPr>
      </w:pPr>
      <w:r w:rsidRPr="009A6DBE">
        <w:rPr>
          <w:rFonts w:ascii="Times New Roman" w:eastAsia="Times New Roman" w:hAnsi="Times New Roman" w:cs="Times New Roman"/>
          <w:b/>
          <w:bCs/>
          <w:color w:val="000000"/>
          <w:u w:color="000000"/>
        </w:rPr>
        <w:tab/>
      </w:r>
      <w:r w:rsidRPr="009A6DBE">
        <w:rPr>
          <w:rFonts w:ascii="Times New Roman" w:eastAsia="Times New Roman" w:hAnsi="Times New Roman" w:cs="Times New Roman"/>
          <w:b/>
          <w:bCs/>
          <w:color w:val="000000"/>
          <w:u w:color="000000"/>
        </w:rPr>
        <w:tab/>
        <w:t xml:space="preserve">          </w:t>
      </w:r>
    </w:p>
    <w:p w14:paraId="0AF47625" w14:textId="77777777" w:rsidR="00440ABD" w:rsidRPr="00B5334D" w:rsidRDefault="0070689C" w:rsidP="00133663">
      <w:pPr>
        <w:pStyle w:val="a5"/>
        <w:ind w:left="6480" w:firstLine="720"/>
        <w:rPr>
          <w:rFonts w:ascii="Times New Roman" w:eastAsia="Times New Roman" w:hAnsi="Times New Roman" w:cs="Times New Roman"/>
          <w:b/>
          <w:bCs/>
          <w:i/>
          <w:iCs/>
          <w:color w:val="auto"/>
          <w:u w:val="single" w:color="000000"/>
        </w:rPr>
      </w:pPr>
      <w:r w:rsidRPr="00B5334D">
        <w:rPr>
          <w:rFonts w:ascii="Times New Roman" w:eastAsia="Times New Roman" w:hAnsi="Times New Roman" w:cs="Times New Roman"/>
          <w:b/>
          <w:bCs/>
          <w:i/>
          <w:iCs/>
          <w:color w:val="auto"/>
          <w:u w:val="single" w:color="000000"/>
        </w:rPr>
        <w:t xml:space="preserve">Νο </w:t>
      </w:r>
      <w:r w:rsidR="00536387" w:rsidRPr="00B5334D">
        <w:rPr>
          <w:rFonts w:ascii="Times New Roman" w:eastAsia="Times New Roman" w:hAnsi="Times New Roman" w:cs="Times New Roman"/>
          <w:b/>
          <w:bCs/>
          <w:i/>
          <w:iCs/>
          <w:color w:val="auto"/>
          <w:u w:val="single" w:color="000000"/>
        </w:rPr>
        <w:t>0</w:t>
      </w:r>
      <w:r w:rsidR="00B5334D" w:rsidRPr="00B5334D">
        <w:rPr>
          <w:rFonts w:ascii="Times New Roman" w:eastAsia="Times New Roman" w:hAnsi="Times New Roman" w:cs="Times New Roman"/>
          <w:b/>
          <w:bCs/>
          <w:i/>
          <w:iCs/>
          <w:color w:val="auto"/>
          <w:u w:val="single" w:color="000000"/>
        </w:rPr>
        <w:t>9/10-04</w:t>
      </w:r>
      <w:r w:rsidR="00403A10" w:rsidRPr="00B5334D">
        <w:rPr>
          <w:rFonts w:ascii="Times New Roman" w:eastAsia="Times New Roman" w:hAnsi="Times New Roman" w:cs="Times New Roman"/>
          <w:b/>
          <w:bCs/>
          <w:i/>
          <w:iCs/>
          <w:color w:val="auto"/>
          <w:u w:val="single" w:color="000000"/>
        </w:rPr>
        <w:t>-20</w:t>
      </w:r>
      <w:r w:rsidR="00A4650B" w:rsidRPr="00B5334D">
        <w:rPr>
          <w:rFonts w:ascii="Times New Roman" w:eastAsia="Times New Roman" w:hAnsi="Times New Roman" w:cs="Times New Roman"/>
          <w:b/>
          <w:bCs/>
          <w:i/>
          <w:iCs/>
          <w:color w:val="auto"/>
          <w:u w:val="single" w:color="000000"/>
        </w:rPr>
        <w:t>2</w:t>
      </w:r>
      <w:r w:rsidR="008C0D71" w:rsidRPr="00B5334D">
        <w:rPr>
          <w:rFonts w:ascii="Times New Roman" w:eastAsia="Times New Roman" w:hAnsi="Times New Roman" w:cs="Times New Roman"/>
          <w:b/>
          <w:bCs/>
          <w:i/>
          <w:iCs/>
          <w:color w:val="auto"/>
          <w:u w:val="single" w:color="000000"/>
        </w:rPr>
        <w:t>5</w:t>
      </w:r>
    </w:p>
    <w:p w14:paraId="5F651606" w14:textId="77777777" w:rsidR="00CB5886" w:rsidRPr="00B5334D" w:rsidRDefault="00CB5886" w:rsidP="00133663">
      <w:pPr>
        <w:pStyle w:val="a5"/>
        <w:ind w:left="6480" w:firstLine="720"/>
        <w:rPr>
          <w:rFonts w:ascii="Calibri" w:eastAsia="Times New Roman" w:hAnsi="Calibri" w:cs="Times New Roman"/>
          <w:b/>
          <w:bCs/>
          <w:iCs/>
          <w:color w:val="auto"/>
        </w:rPr>
      </w:pPr>
    </w:p>
    <w:p w14:paraId="440AC0F1" w14:textId="77777777" w:rsidR="00440ABD" w:rsidRPr="00564E79" w:rsidRDefault="0018120D" w:rsidP="0018120D">
      <w:pPr>
        <w:pStyle w:val="a5"/>
        <w:ind w:left="-1134"/>
        <w:rPr>
          <w:rFonts w:ascii="Calibri" w:eastAsia="Times New Roman" w:hAnsi="Calibri" w:cs="Times New Roman"/>
          <w:b/>
          <w:bCs/>
          <w:color w:val="auto"/>
          <w:u w:color="000000"/>
        </w:rPr>
      </w:pPr>
      <w:r w:rsidRPr="0018120D">
        <w:rPr>
          <w:rFonts w:ascii="Calibri" w:eastAsia="Times New Roman" w:hAnsi="Calibri" w:cs="Times New Roman"/>
          <w:b/>
          <w:bCs/>
          <w:color w:val="auto"/>
          <w:u w:color="000000"/>
        </w:rPr>
        <w:t xml:space="preserve">Πληροφορίες : </w:t>
      </w:r>
      <w:r w:rsidR="00CB5886">
        <w:rPr>
          <w:rFonts w:ascii="Calibri" w:eastAsia="Times New Roman" w:hAnsi="Calibri" w:cs="Times New Roman"/>
          <w:b/>
          <w:bCs/>
          <w:color w:val="auto"/>
          <w:u w:color="000000"/>
        </w:rPr>
        <w:t>Θ</w:t>
      </w:r>
      <w:r w:rsidR="00D4556E" w:rsidRPr="00D4556E">
        <w:rPr>
          <w:rFonts w:ascii="Calibri" w:eastAsia="Times New Roman" w:hAnsi="Calibri" w:cs="Times New Roman"/>
          <w:b/>
          <w:bCs/>
          <w:color w:val="auto"/>
          <w:u w:color="000000"/>
        </w:rPr>
        <w:t>.</w:t>
      </w:r>
      <w:r w:rsidR="00CB5886">
        <w:rPr>
          <w:rFonts w:ascii="Calibri" w:eastAsia="Times New Roman" w:hAnsi="Calibri" w:cs="Times New Roman"/>
          <w:b/>
          <w:bCs/>
          <w:color w:val="auto"/>
          <w:u w:color="000000"/>
        </w:rPr>
        <w:t xml:space="preserve"> Γεωργιάδου</w:t>
      </w:r>
      <w:r w:rsidR="007C4A2A" w:rsidRPr="007C4A2A">
        <w:rPr>
          <w:rFonts w:ascii="Calibri" w:eastAsia="Times New Roman" w:hAnsi="Calibri" w:cs="Times New Roman"/>
          <w:b/>
          <w:bCs/>
          <w:color w:val="auto"/>
          <w:u w:color="000000"/>
        </w:rPr>
        <w:t xml:space="preserve">, </w:t>
      </w:r>
      <w:r w:rsidR="007C4A2A">
        <w:rPr>
          <w:rFonts w:ascii="Calibri" w:eastAsia="Times New Roman" w:hAnsi="Calibri" w:cs="Times New Roman"/>
          <w:b/>
          <w:bCs/>
          <w:color w:val="auto"/>
          <w:u w:color="000000"/>
        </w:rPr>
        <w:t>Δ. Στουγιαννίδου.</w:t>
      </w:r>
    </w:p>
    <w:p w14:paraId="6B98B271" w14:textId="77777777" w:rsidR="00380DEB" w:rsidRPr="00564E79" w:rsidRDefault="00380DEB" w:rsidP="0018120D">
      <w:pPr>
        <w:pStyle w:val="a5"/>
        <w:ind w:left="-1134"/>
        <w:rPr>
          <w:rFonts w:ascii="Calibri" w:eastAsia="Times New Roman" w:hAnsi="Calibri" w:cs="Times New Roman"/>
          <w:b/>
          <w:bCs/>
          <w:color w:val="auto"/>
          <w:u w:color="000000"/>
        </w:rPr>
      </w:pPr>
    </w:p>
    <w:p w14:paraId="5C029189" w14:textId="77777777" w:rsidR="00B82DFC" w:rsidRPr="00BC018D" w:rsidRDefault="00D55DFC" w:rsidP="005306E6">
      <w:pPr>
        <w:pStyle w:val="a6"/>
        <w:spacing w:line="240" w:lineRule="auto"/>
        <w:ind w:left="-993"/>
        <w:jc w:val="center"/>
        <w:rPr>
          <w:rFonts w:asciiTheme="minorHAnsi" w:eastAsia="Times New Roman" w:hAnsiTheme="minorHAnsi" w:cs="Times New Roman"/>
          <w:b/>
          <w:bCs/>
          <w:color w:val="76923C" w:themeColor="accent3" w:themeShade="BF"/>
          <w:sz w:val="32"/>
          <w:szCs w:val="32"/>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C018D">
        <w:rPr>
          <w:rFonts w:asciiTheme="minorHAnsi" w:eastAsia="Times New Roman" w:hAnsiTheme="minorHAnsi" w:cs="Times New Roman"/>
          <w:b/>
          <w:bCs/>
          <w:color w:val="76923C" w:themeColor="accent3" w:themeShade="BF"/>
          <w:sz w:val="32"/>
          <w:szCs w:val="32"/>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ΑΜΠΕΛΙ</w:t>
      </w:r>
    </w:p>
    <w:p w14:paraId="6996119A" w14:textId="77777777" w:rsidR="005306E6" w:rsidRPr="005306E6" w:rsidRDefault="005306E6" w:rsidP="005306E6">
      <w:pPr>
        <w:suppressAutoHyphens/>
        <w:spacing w:line="240" w:lineRule="auto"/>
        <w:ind w:left="-567"/>
        <w:jc w:val="left"/>
        <w:rPr>
          <w:rFonts w:eastAsia="Georgia" w:cs="Georgia"/>
          <w:b/>
          <w:color w:val="6D6D6D"/>
          <w:sz w:val="28"/>
          <w:szCs w:val="28"/>
          <w:u w:val="single" w:color="000000"/>
        </w:rPr>
      </w:pPr>
      <w:r w:rsidRPr="005306E6">
        <w:rPr>
          <w:rFonts w:eastAsia="Georgia" w:cs="Georgia"/>
          <w:b/>
          <w:color w:val="6D6D6D"/>
          <w:sz w:val="28"/>
          <w:szCs w:val="28"/>
          <w:u w:val="single" w:color="000000"/>
        </w:rPr>
        <w:t>Βλαστικό στάδιο</w:t>
      </w:r>
    </w:p>
    <w:p w14:paraId="3D2E432C" w14:textId="77777777" w:rsidR="005306E6" w:rsidRDefault="005306E6" w:rsidP="005306E6">
      <w:pPr>
        <w:suppressAutoHyphens/>
        <w:ind w:left="-567"/>
        <w:rPr>
          <w:rFonts w:eastAsia="Arial Unicode MS" w:cs="Arial Unicode MS"/>
          <w:color w:val="000000"/>
          <w:sz w:val="24"/>
          <w:szCs w:val="24"/>
          <w:u w:color="000000"/>
        </w:rPr>
      </w:pPr>
      <w:r w:rsidRPr="005306E6">
        <w:rPr>
          <w:rFonts w:eastAsia="Arial Unicode MS" w:cs="Arial Unicode MS"/>
          <w:color w:val="000000"/>
          <w:sz w:val="24"/>
          <w:szCs w:val="24"/>
          <w:u w:color="000000"/>
        </w:rPr>
        <w:t xml:space="preserve">Το αμπέλι βρίσκεται στα βλαστικά στάδια  εμφάνισης της πράσινης κορυφής έως και την εμφάνιση των πρώτων φύλλων ανάλογα με την περιοχή και την ποικιλία. </w:t>
      </w:r>
    </w:p>
    <w:p w14:paraId="32D3BCFC" w14:textId="77777777" w:rsidR="005306E6" w:rsidRDefault="005306E6" w:rsidP="005306E6">
      <w:pPr>
        <w:suppressAutoHyphens/>
        <w:ind w:left="-567"/>
        <w:rPr>
          <w:rFonts w:eastAsia="Arial Unicode MS" w:cs="Arial Unicode MS"/>
          <w:color w:val="000000"/>
          <w:sz w:val="24"/>
          <w:szCs w:val="24"/>
          <w:u w:color="000000"/>
        </w:rPr>
      </w:pPr>
    </w:p>
    <w:p w14:paraId="0005ECC3" w14:textId="77777777" w:rsidR="005306E6" w:rsidRPr="005306E6" w:rsidRDefault="005306E6" w:rsidP="005306E6">
      <w:pPr>
        <w:suppressAutoHyphens/>
        <w:spacing w:line="240" w:lineRule="exact"/>
        <w:ind w:left="-567"/>
        <w:jc w:val="center"/>
        <w:rPr>
          <w:rFonts w:eastAsia="Times New Roman" w:cstheme="minorHAnsi"/>
          <w:b/>
          <w:bCs/>
          <w:color w:val="4F6228" w:themeColor="accent3" w:themeShade="80"/>
          <w:sz w:val="32"/>
          <w:szCs w:val="32"/>
          <w:u w:color="000000"/>
        </w:rPr>
      </w:pPr>
      <w:r w:rsidRPr="005306E6">
        <w:rPr>
          <w:rFonts w:eastAsia="Times New Roman" w:cstheme="minorHAnsi"/>
          <w:b/>
          <w:bCs/>
          <w:color w:val="4F6228" w:themeColor="accent3" w:themeShade="80"/>
          <w:sz w:val="32"/>
          <w:szCs w:val="32"/>
          <w:u w:color="000000"/>
        </w:rPr>
        <w:t>Φόμοψη (</w:t>
      </w:r>
      <w:r w:rsidRPr="0089015C">
        <w:rPr>
          <w:rFonts w:eastAsia="Times New Roman" w:cstheme="minorHAnsi"/>
          <w:b/>
          <w:bCs/>
          <w:i/>
          <w:color w:val="4F6228" w:themeColor="accent3" w:themeShade="80"/>
          <w:sz w:val="32"/>
          <w:szCs w:val="32"/>
          <w:u w:color="000000"/>
        </w:rPr>
        <w:t>Phomopsis viticola</w:t>
      </w:r>
      <w:r w:rsidRPr="005306E6">
        <w:rPr>
          <w:rFonts w:eastAsia="Times New Roman" w:cstheme="minorHAnsi"/>
          <w:b/>
          <w:bCs/>
          <w:color w:val="4F6228" w:themeColor="accent3" w:themeShade="80"/>
          <w:sz w:val="32"/>
          <w:szCs w:val="32"/>
          <w:u w:color="000000"/>
        </w:rPr>
        <w:t>)</w:t>
      </w:r>
    </w:p>
    <w:p w14:paraId="7E58A6D0" w14:textId="6763285C" w:rsidR="005306E6" w:rsidRPr="005306E6" w:rsidRDefault="00BC018D" w:rsidP="005306E6">
      <w:pPr>
        <w:suppressAutoHyphens/>
        <w:spacing w:before="0" w:after="0"/>
        <w:ind w:left="-567"/>
        <w:rPr>
          <w:rFonts w:eastAsia="Arial Unicode MS" w:cs="Arial Unicode MS"/>
          <w:sz w:val="24"/>
          <w:szCs w:val="24"/>
          <w:u w:color="000000"/>
        </w:rPr>
      </w:pPr>
      <w:r>
        <w:rPr>
          <w:noProof/>
        </w:rPr>
        <mc:AlternateContent>
          <mc:Choice Requires="wps">
            <w:drawing>
              <wp:anchor distT="0" distB="0" distL="114300" distR="114300" simplePos="0" relativeHeight="251666432" behindDoc="0" locked="0" layoutInCell="1" allowOverlap="1" wp14:anchorId="739C965B" wp14:editId="0E90E30D">
                <wp:simplePos x="0" y="0"/>
                <wp:positionH relativeFrom="column">
                  <wp:posOffset>-361950</wp:posOffset>
                </wp:positionH>
                <wp:positionV relativeFrom="paragraph">
                  <wp:posOffset>2140585</wp:posOffset>
                </wp:positionV>
                <wp:extent cx="2105660" cy="314325"/>
                <wp:effectExtent l="0" t="0" r="0" b="0"/>
                <wp:wrapSquare wrapText="bothSides"/>
                <wp:docPr id="729864827"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5660" cy="314325"/>
                        </a:xfrm>
                        <a:prstGeom prst="rect">
                          <a:avLst/>
                        </a:prstGeom>
                        <a:solidFill>
                          <a:srgbClr val="9BBB59">
                            <a:lumMod val="20000"/>
                            <a:lumOff val="80000"/>
                          </a:srgbClr>
                        </a:solidFill>
                        <a:ln>
                          <a:noFill/>
                        </a:ln>
                      </wps:spPr>
                      <wps:txbx>
                        <w:txbxContent>
                          <w:p w14:paraId="0DBA1971" w14:textId="77777777" w:rsidR="005306E6" w:rsidRDefault="005306E6" w:rsidP="005306E6">
                            <w:pPr>
                              <w:pStyle w:val="a7"/>
                              <w:spacing w:after="0"/>
                              <w:rPr>
                                <w:b w:val="0"/>
                                <w:bCs w:val="0"/>
                                <w:color w:val="auto"/>
                              </w:rPr>
                            </w:pPr>
                            <w:r w:rsidRPr="00631BAB">
                              <w:rPr>
                                <w:b w:val="0"/>
                                <w:bCs w:val="0"/>
                                <w:color w:val="auto"/>
                              </w:rPr>
                              <w:t>Εικ</w:t>
                            </w:r>
                            <w:r w:rsidRPr="00F22CFA">
                              <w:rPr>
                                <w:b w:val="0"/>
                                <w:bCs w:val="0"/>
                                <w:color w:val="auto"/>
                              </w:rPr>
                              <w:t xml:space="preserve">. 1 </w:t>
                            </w:r>
                            <w:r>
                              <w:rPr>
                                <w:b w:val="0"/>
                                <w:bCs w:val="0"/>
                                <w:color w:val="auto"/>
                              </w:rPr>
                              <w:t>Φόμοψη σε ετήσιο βλαστό.</w:t>
                            </w:r>
                          </w:p>
                          <w:p w14:paraId="376EC52A" w14:textId="77777777" w:rsidR="005306E6" w:rsidRPr="00631BAB" w:rsidRDefault="005306E6" w:rsidP="005306E6">
                            <w:pPr>
                              <w:pStyle w:val="a7"/>
                              <w:spacing w:after="0"/>
                              <w:rPr>
                                <w:rFonts w:eastAsia="Arial Unicode MS" w:cs="Arial Unicode MS"/>
                                <w:b w:val="0"/>
                                <w:bCs w:val="0"/>
                                <w:noProof/>
                                <w:color w:val="auto"/>
                                <w:sz w:val="24"/>
                                <w:szCs w:val="24"/>
                                <w:u w:color="000000"/>
                              </w:rPr>
                            </w:pPr>
                            <w:r w:rsidRPr="00631BAB">
                              <w:rPr>
                                <w:b w:val="0"/>
                                <w:bCs w:val="0"/>
                                <w:color w:val="auto"/>
                              </w:rPr>
                              <w:t xml:space="preserve">Πηγή: </w:t>
                            </w:r>
                            <w:r w:rsidRPr="00631BAB">
                              <w:rPr>
                                <w:b w:val="0"/>
                                <w:bCs w:val="0"/>
                                <w:color w:val="auto"/>
                                <w:lang w:val="en-US"/>
                              </w:rPr>
                              <w:t>www.minagric.gr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39C965B" id="_x0000_t202" coordsize="21600,21600" o:spt="202" path="m,l,21600r21600,l21600,xe">
                <v:stroke joinstyle="miter"/>
                <v:path gradientshapeok="t" o:connecttype="rect"/>
              </v:shapetype>
              <v:shape id="Πλαίσιο κειμένου 1" o:spid="_x0000_s1027" type="#_x0000_t202" style="position:absolute;left:0;text-align:left;margin-left:-28.5pt;margin-top:168.55pt;width:165.8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" fillcolor="#ebf1de" stroked="f">
                <v:textbox inset="0,0,0,0">
                  <w:txbxContent>
                    <w:p w14:paraId="0DBA1971" w14:textId="77777777" w:rsidR="005306E6" w:rsidRDefault="005306E6" w:rsidP="005306E6">
                      <w:pPr>
                        <w:pStyle w:val="a7"/>
                        <w:spacing w:after="0"/>
                        <w:rPr>
                          <w:b w:val="0"/>
                          <w:bCs w:val="0"/>
                          <w:color w:val="auto"/>
                        </w:rPr>
                      </w:pPr>
                      <w:r w:rsidRPr="00631BAB">
                        <w:rPr>
                          <w:b w:val="0"/>
                          <w:bCs w:val="0"/>
                          <w:color w:val="auto"/>
                        </w:rPr>
                        <w:t>Εικ</w:t>
                      </w:r>
                      <w:r w:rsidRPr="00F22CFA">
                        <w:rPr>
                          <w:b w:val="0"/>
                          <w:bCs w:val="0"/>
                          <w:color w:val="auto"/>
                        </w:rPr>
                        <w:t xml:space="preserve">. 1 </w:t>
                      </w:r>
                      <w:r>
                        <w:rPr>
                          <w:b w:val="0"/>
                          <w:bCs w:val="0"/>
                          <w:color w:val="auto"/>
                        </w:rPr>
                        <w:t>Φόμοψη σε ετήσιο βλαστό.</w:t>
                      </w:r>
                    </w:p>
                    <w:p w14:paraId="376EC52A" w14:textId="77777777" w:rsidR="005306E6" w:rsidRPr="00631BAB" w:rsidRDefault="005306E6" w:rsidP="005306E6">
                      <w:pPr>
                        <w:pStyle w:val="a7"/>
                        <w:spacing w:after="0"/>
                        <w:rPr>
                          <w:rFonts w:eastAsia="Arial Unicode MS" w:cs="Arial Unicode MS"/>
                          <w:b w:val="0"/>
                          <w:bCs w:val="0"/>
                          <w:noProof/>
                          <w:color w:val="auto"/>
                          <w:sz w:val="24"/>
                          <w:szCs w:val="24"/>
                          <w:u w:color="000000"/>
                        </w:rPr>
                      </w:pPr>
                      <w:r w:rsidRPr="00631BAB">
                        <w:rPr>
                          <w:b w:val="0"/>
                          <w:bCs w:val="0"/>
                          <w:color w:val="auto"/>
                        </w:rPr>
                        <w:t xml:space="preserve">Πηγή: </w:t>
                      </w:r>
                      <w:r w:rsidRPr="00631BAB">
                        <w:rPr>
                          <w:b w:val="0"/>
                          <w:bCs w:val="0"/>
                          <w:color w:val="auto"/>
                          <w:lang w:val="en-US"/>
                        </w:rPr>
                        <w:t>www.minagric.gr</w:t>
                      </w:r>
                    </w:p>
                  </w:txbxContent>
                </v:textbox>
                <w10:wrap type="square"/>
              </v:shape>
            </w:pict>
          </mc:Fallback>
        </mc:AlternateContent>
      </w:r>
      <w:r w:rsidR="005306E6" w:rsidRPr="005306E6">
        <w:rPr>
          <w:rFonts w:eastAsia="Arial Unicode MS" w:cs="Arial Unicode MS"/>
          <w:noProof/>
          <w:sz w:val="24"/>
          <w:szCs w:val="24"/>
          <w:u w:color="000000"/>
        </w:rPr>
        <w:drawing>
          <wp:anchor distT="0" distB="0" distL="114300" distR="114300" simplePos="0" relativeHeight="251665408" behindDoc="0" locked="0" layoutInCell="1" allowOverlap="1" wp14:anchorId="5941132C" wp14:editId="30897167">
            <wp:simplePos x="0" y="0"/>
            <wp:positionH relativeFrom="column">
              <wp:posOffset>-361950</wp:posOffset>
            </wp:positionH>
            <wp:positionV relativeFrom="paragraph">
              <wp:posOffset>-2540</wp:posOffset>
            </wp:positionV>
            <wp:extent cx="2106000" cy="2170800"/>
            <wp:effectExtent l="0" t="0" r="8890" b="1270"/>
            <wp:wrapSquare wrapText="bothSides"/>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80878" name="Εικόνα 1372280878"/>
                    <pic:cNvPicPr/>
                  </pic:nvPicPr>
                  <pic:blipFill>
                    <a:blip r:embed="rId14">
                      <a:extLst>
                        <a:ext uri="{28A0092B-C50C-407E-A947-70E740481C1C}">
                          <a14:useLocalDpi xmlns:a14="http://schemas.microsoft.com/office/drawing/2010/main" val="0"/>
                        </a:ext>
                      </a:extLst>
                    </a:blip>
                    <a:stretch>
                      <a:fillRect/>
                    </a:stretch>
                  </pic:blipFill>
                  <pic:spPr>
                    <a:xfrm>
                      <a:off x="0" y="0"/>
                      <a:ext cx="2106000" cy="2170800"/>
                    </a:xfrm>
                    <a:prstGeom prst="rect">
                      <a:avLst/>
                    </a:prstGeom>
                  </pic:spPr>
                </pic:pic>
              </a:graphicData>
            </a:graphic>
            <wp14:sizeRelH relativeFrom="margin">
              <wp14:pctWidth>0</wp14:pctWidth>
            </wp14:sizeRelH>
            <wp14:sizeRelV relativeFrom="margin">
              <wp14:pctHeight>0</wp14:pctHeight>
            </wp14:sizeRelV>
          </wp:anchor>
        </w:drawing>
      </w:r>
      <w:r w:rsidR="005306E6" w:rsidRPr="005306E6">
        <w:rPr>
          <w:rFonts w:eastAsia="Arial Unicode MS" w:cs="Arial Unicode MS"/>
          <w:sz w:val="24"/>
          <w:szCs w:val="24"/>
          <w:u w:color="000000"/>
        </w:rPr>
        <w:t xml:space="preserve">Η ασθένεια μπορεί να προκαλέσει σημαντική ζημιά όταν οι καιρικές </w:t>
      </w:r>
      <w:r w:rsidR="006844E4">
        <w:rPr>
          <w:rFonts w:eastAsia="Arial Unicode MS" w:cs="Arial Unicode MS"/>
          <w:sz w:val="24"/>
          <w:szCs w:val="24"/>
          <w:u w:color="000000"/>
        </w:rPr>
        <w:t>συνθήκες είναι ευνοϊκές σε</w:t>
      </w:r>
      <w:r w:rsidR="005306E6" w:rsidRPr="005306E6">
        <w:rPr>
          <w:rFonts w:eastAsia="Arial Unicode MS" w:cs="Arial Unicode MS"/>
          <w:sz w:val="24"/>
          <w:szCs w:val="24"/>
          <w:u w:color="000000"/>
        </w:rPr>
        <w:t xml:space="preserve"> την περίοδο.</w:t>
      </w:r>
      <w:r w:rsidR="006844E4">
        <w:rPr>
          <w:rFonts w:eastAsia="Arial Unicode MS" w:cs="Arial Unicode MS"/>
          <w:sz w:val="24"/>
          <w:szCs w:val="24"/>
          <w:u w:color="000000"/>
        </w:rPr>
        <w:t xml:space="preserve"> Ο μύκητας δ</w:t>
      </w:r>
      <w:r w:rsidR="003E549F">
        <w:rPr>
          <w:rFonts w:eastAsia="Arial Unicode MS" w:cs="Arial Unicode MS"/>
          <w:sz w:val="24"/>
          <w:szCs w:val="24"/>
          <w:u w:color="000000"/>
        </w:rPr>
        <w:t>ιαχειμάζει στο</w:t>
      </w:r>
      <w:r w:rsidR="005306E6" w:rsidRPr="005306E6">
        <w:rPr>
          <w:rFonts w:eastAsia="Arial Unicode MS" w:cs="Arial Unicode MS"/>
          <w:sz w:val="24"/>
          <w:szCs w:val="24"/>
          <w:u w:color="000000"/>
        </w:rPr>
        <w:t xml:space="preserve"> φλοιό προσβεβλημένων κληματίδων. Βροχοπτώσεις και ήπιες σχετικά θερμοκρασίες από τον Φεβρουάριο έως και τον Απρίλιο, ευνοούν την εμφάνιση της ασθένειας . Ο μύκητας προσβάλει ετήσιους βλαστούς, φύλλα και βότρεις. Η μεγαλύτερη προσβολή παρατηρείται στα μεσογονάτια διαστήματα και πιο κοντά προς την βάση της κληματίδας. Κατά την προσβολή δημιουργούνται σκουρόχρωμες νεκρωτικές κηλίδες που εξελίσσονται σε έλκη και επιμήκη σχισίματα. Σε έντονες </w:t>
      </w:r>
      <w:r w:rsidR="005306E6" w:rsidRPr="005306E6">
        <w:rPr>
          <w:rFonts w:eastAsia="Arial Unicode MS" w:cs="Arial Unicode MS"/>
          <w:sz w:val="24"/>
          <w:szCs w:val="24"/>
          <w:u w:color="000000"/>
        </w:rPr>
        <w:lastRenderedPageBreak/>
        <w:t>προσβολές οι κληματίδες γίνονται πιο εύκαμπτες και κατά συνέπεια πιο εύθραυστες. Στα φύλλα εμφανίζονται κυκλικές νεκρωτικές κηλίδες κίτρινου χρώματος με σκούρο κέντρο. Τα προσβεβλημένα φύλλα ξηραίνονται και πέφτουν.</w:t>
      </w:r>
    </w:p>
    <w:p w14:paraId="2A047FB0" w14:textId="77777777" w:rsidR="005306E6" w:rsidRPr="005306E6" w:rsidRDefault="005306E6" w:rsidP="005306E6">
      <w:pPr>
        <w:suppressAutoHyphens/>
        <w:spacing w:before="0" w:after="0"/>
        <w:ind w:left="-567"/>
        <w:jc w:val="center"/>
        <w:rPr>
          <w:rFonts w:eastAsia="Georgia" w:cs="Georgia"/>
          <w:b/>
          <w:sz w:val="24"/>
          <w:szCs w:val="24"/>
          <w:u w:color="000000"/>
        </w:rPr>
      </w:pPr>
      <w:r w:rsidRPr="005306E6">
        <w:rPr>
          <w:rFonts w:eastAsia="Georgia" w:cs="Georgia"/>
          <w:b/>
          <w:sz w:val="24"/>
          <w:szCs w:val="24"/>
          <w:u w:color="000000"/>
        </w:rPr>
        <w:t>Αντιμετώπιση</w:t>
      </w:r>
    </w:p>
    <w:p w14:paraId="09A34999" w14:textId="77777777" w:rsidR="005306E6" w:rsidRPr="005306E6" w:rsidRDefault="005306E6" w:rsidP="005306E6">
      <w:pPr>
        <w:suppressAutoHyphens/>
        <w:spacing w:before="0" w:after="0" w:line="276" w:lineRule="auto"/>
        <w:ind w:left="-426"/>
        <w:rPr>
          <w:rFonts w:cs="Georgia"/>
          <w:sz w:val="24"/>
          <w:szCs w:val="24"/>
        </w:rPr>
      </w:pPr>
      <w:r w:rsidRPr="005306E6">
        <w:rPr>
          <w:rFonts w:cs="Georgia"/>
          <w:sz w:val="24"/>
          <w:szCs w:val="24"/>
        </w:rPr>
        <w:t xml:space="preserve">Η ασθένεια αντιμετωπίζεται προληπτικά με την εφαρμογή 1-3 ψεκασμών κατά περίπτωση. Ο </w:t>
      </w:r>
      <w:r w:rsidRPr="005306E6">
        <w:rPr>
          <w:rFonts w:cs="Georgia"/>
          <w:b/>
          <w:bCs/>
          <w:sz w:val="24"/>
          <w:szCs w:val="24"/>
        </w:rPr>
        <w:t>πρώτος</w:t>
      </w:r>
      <w:r w:rsidRPr="005306E6">
        <w:rPr>
          <w:rFonts w:cs="Georgia"/>
          <w:sz w:val="24"/>
          <w:szCs w:val="24"/>
        </w:rPr>
        <w:t xml:space="preserve"> κατά την έκπτυξη των οφθαλμών, ο </w:t>
      </w:r>
      <w:r w:rsidRPr="005306E6">
        <w:rPr>
          <w:rFonts w:cs="Georgia"/>
          <w:b/>
          <w:bCs/>
          <w:sz w:val="24"/>
          <w:szCs w:val="24"/>
        </w:rPr>
        <w:t>δεύτερος</w:t>
      </w:r>
      <w:r w:rsidRPr="005306E6">
        <w:rPr>
          <w:rFonts w:cs="Georgia"/>
          <w:sz w:val="24"/>
          <w:szCs w:val="24"/>
        </w:rPr>
        <w:t xml:space="preserve"> μετά το σχηματισμό του πρώτου φύλλου και ο </w:t>
      </w:r>
      <w:r w:rsidRPr="005306E6">
        <w:rPr>
          <w:rFonts w:cs="Georgia"/>
          <w:b/>
          <w:bCs/>
          <w:sz w:val="24"/>
          <w:szCs w:val="24"/>
        </w:rPr>
        <w:t>τρίτος</w:t>
      </w:r>
      <w:r w:rsidRPr="005306E6">
        <w:rPr>
          <w:rFonts w:cs="Georgia"/>
          <w:sz w:val="24"/>
          <w:szCs w:val="24"/>
        </w:rPr>
        <w:t xml:space="preserve"> κατά το στάδιο των 2-3 φύλλων σε συνδυασμό με την αντιμετώπιση του ωιδίου.</w:t>
      </w:r>
    </w:p>
    <w:p w14:paraId="584B3112" w14:textId="77777777" w:rsidR="005306E6" w:rsidRDefault="005306E6" w:rsidP="005306E6">
      <w:pPr>
        <w:suppressAutoHyphens/>
        <w:spacing w:line="240" w:lineRule="exact"/>
        <w:ind w:left="-567"/>
        <w:jc w:val="center"/>
        <w:rPr>
          <w:rFonts w:eastAsia="Times New Roman" w:cstheme="minorHAnsi"/>
          <w:b/>
          <w:bCs/>
          <w:color w:val="4F6228" w:themeColor="accent3" w:themeShade="80"/>
          <w:sz w:val="32"/>
          <w:szCs w:val="32"/>
          <w:u w:color="000000"/>
        </w:rPr>
      </w:pPr>
    </w:p>
    <w:p w14:paraId="57A66C1C" w14:textId="77777777" w:rsidR="005306E6" w:rsidRPr="005306E6" w:rsidRDefault="005306E6" w:rsidP="005306E6">
      <w:pPr>
        <w:suppressAutoHyphens/>
        <w:spacing w:line="240" w:lineRule="exact"/>
        <w:ind w:left="-567"/>
        <w:jc w:val="center"/>
        <w:rPr>
          <w:rFonts w:eastAsia="Times New Roman" w:cstheme="minorHAnsi"/>
          <w:b/>
          <w:bCs/>
          <w:color w:val="4F6228" w:themeColor="accent3" w:themeShade="80"/>
          <w:sz w:val="32"/>
          <w:szCs w:val="32"/>
          <w:u w:color="000000"/>
        </w:rPr>
      </w:pPr>
      <w:r w:rsidRPr="005306E6">
        <w:rPr>
          <w:rFonts w:eastAsia="Georgia" w:cs="Georgia"/>
          <w:noProof/>
          <w:sz w:val="24"/>
          <w:szCs w:val="24"/>
          <w:u w:color="000000"/>
        </w:rPr>
        <w:drawing>
          <wp:anchor distT="0" distB="0" distL="114300" distR="114300" simplePos="0" relativeHeight="251667456" behindDoc="0" locked="0" layoutInCell="1" allowOverlap="1" wp14:anchorId="23D03DE8" wp14:editId="06E3BDAF">
            <wp:simplePos x="0" y="0"/>
            <wp:positionH relativeFrom="margin">
              <wp:posOffset>-1000125</wp:posOffset>
            </wp:positionH>
            <wp:positionV relativeFrom="margin">
              <wp:posOffset>314325</wp:posOffset>
            </wp:positionV>
            <wp:extent cx="1619250" cy="1524000"/>
            <wp:effectExtent l="0" t="0" r="0" b="0"/>
            <wp:wrapSquare wrapText="bothSides"/>
            <wp:docPr id="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0631" name="Εικόνα 971220631"/>
                    <pic:cNvPicPr/>
                  </pic:nvPicPr>
                  <pic:blipFill>
                    <a:blip r:embed="rId15">
                      <a:extLst>
                        <a:ext uri="{28A0092B-C50C-407E-A947-70E740481C1C}">
                          <a14:useLocalDpi xmlns:a14="http://schemas.microsoft.com/office/drawing/2010/main" val="0"/>
                        </a:ext>
                      </a:extLst>
                    </a:blip>
                    <a:stretch>
                      <a:fillRect/>
                    </a:stretch>
                  </pic:blipFill>
                  <pic:spPr>
                    <a:xfrm>
                      <a:off x="0" y="0"/>
                      <a:ext cx="1619250" cy="1524000"/>
                    </a:xfrm>
                    <a:prstGeom prst="rect">
                      <a:avLst/>
                    </a:prstGeom>
                  </pic:spPr>
                </pic:pic>
              </a:graphicData>
            </a:graphic>
          </wp:anchor>
        </w:drawing>
      </w:r>
      <w:r w:rsidRPr="005306E6">
        <w:rPr>
          <w:rFonts w:eastAsia="Times New Roman" w:cstheme="minorHAnsi"/>
          <w:b/>
          <w:bCs/>
          <w:color w:val="4F6228" w:themeColor="accent3" w:themeShade="80"/>
          <w:sz w:val="32"/>
          <w:szCs w:val="32"/>
          <w:u w:color="000000"/>
        </w:rPr>
        <w:t>Ωίδιο (</w:t>
      </w:r>
      <w:r w:rsidRPr="0089015C">
        <w:rPr>
          <w:rFonts w:eastAsia="Times New Roman" w:cstheme="minorHAnsi"/>
          <w:b/>
          <w:bCs/>
          <w:i/>
          <w:color w:val="4F6228" w:themeColor="accent3" w:themeShade="80"/>
          <w:sz w:val="32"/>
          <w:szCs w:val="32"/>
          <w:u w:color="000000"/>
        </w:rPr>
        <w:t>Erysiphe necator</w:t>
      </w:r>
      <w:r w:rsidRPr="005306E6">
        <w:rPr>
          <w:rFonts w:eastAsia="Times New Roman" w:cstheme="minorHAnsi"/>
          <w:b/>
          <w:bCs/>
          <w:color w:val="4F6228" w:themeColor="accent3" w:themeShade="80"/>
          <w:sz w:val="32"/>
          <w:szCs w:val="32"/>
          <w:u w:color="000000"/>
        </w:rPr>
        <w:t>)</w:t>
      </w:r>
    </w:p>
    <w:p w14:paraId="268E4F95" w14:textId="6A3CB7FF" w:rsidR="005306E6" w:rsidRPr="005306E6" w:rsidRDefault="00BC018D" w:rsidP="005306E6">
      <w:pPr>
        <w:suppressAutoHyphens/>
        <w:spacing w:before="0" w:after="0"/>
        <w:ind w:left="-567"/>
        <w:rPr>
          <w:rFonts w:eastAsia="Georgia" w:cs="Georgia"/>
          <w:sz w:val="24"/>
          <w:szCs w:val="24"/>
          <w:u w:color="000000"/>
        </w:rPr>
      </w:pPr>
      <w:r>
        <w:rPr>
          <w:noProof/>
        </w:rPr>
        <mc:AlternateContent>
          <mc:Choice Requires="wps">
            <w:drawing>
              <wp:anchor distT="0" distB="0" distL="114300" distR="114300" simplePos="0" relativeHeight="251668480" behindDoc="0" locked="0" layoutInCell="1" allowOverlap="1" wp14:anchorId="69F0923A" wp14:editId="2FAF1170">
                <wp:simplePos x="0" y="0"/>
                <wp:positionH relativeFrom="column">
                  <wp:posOffset>-1733550</wp:posOffset>
                </wp:positionH>
                <wp:positionV relativeFrom="paragraph">
                  <wp:posOffset>1343660</wp:posOffset>
                </wp:positionV>
                <wp:extent cx="1619250" cy="476250"/>
                <wp:effectExtent l="0" t="0" r="0" b="0"/>
                <wp:wrapSquare wrapText="bothSides"/>
                <wp:docPr id="1684909083"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476250"/>
                        </a:xfrm>
                        <a:prstGeom prst="rect">
                          <a:avLst/>
                        </a:prstGeom>
                        <a:solidFill>
                          <a:srgbClr val="9BBB59">
                            <a:lumMod val="20000"/>
                            <a:lumOff val="80000"/>
                          </a:srgbClr>
                        </a:solidFill>
                        <a:ln>
                          <a:noFill/>
                        </a:ln>
                      </wps:spPr>
                      <wps:txbx>
                        <w:txbxContent>
                          <w:p w14:paraId="100998F9" w14:textId="77777777" w:rsidR="005306E6" w:rsidRPr="006F7D30" w:rsidRDefault="005306E6" w:rsidP="005306E6">
                            <w:pPr>
                              <w:pStyle w:val="a7"/>
                              <w:rPr>
                                <w:rFonts w:eastAsia="Georgia" w:cs="Georgia"/>
                                <w:b w:val="0"/>
                                <w:bCs w:val="0"/>
                                <w:noProof/>
                                <w:color w:val="auto"/>
                                <w:sz w:val="24"/>
                                <w:szCs w:val="24"/>
                                <w:u w:color="000000"/>
                              </w:rPr>
                            </w:pPr>
                            <w:r w:rsidRPr="006F7D30">
                              <w:rPr>
                                <w:b w:val="0"/>
                                <w:bCs w:val="0"/>
                                <w:color w:val="auto"/>
                              </w:rPr>
                              <w:t>Εικ</w:t>
                            </w:r>
                            <w:r w:rsidRPr="00F22CFA">
                              <w:rPr>
                                <w:b w:val="0"/>
                                <w:bCs w:val="0"/>
                                <w:color w:val="auto"/>
                              </w:rPr>
                              <w:t>. 2</w:t>
                            </w:r>
                            <w:r>
                              <w:rPr>
                                <w:b w:val="0"/>
                                <w:bCs w:val="0"/>
                                <w:color w:val="auto"/>
                              </w:rPr>
                              <w:t xml:space="preserve"> Προσβολή φυλλώματος αμπελιού από ωίδιο.</w:t>
                            </w:r>
                            <w:r w:rsidRPr="00F22CFA">
                              <w:rPr>
                                <w:b w:val="0"/>
                                <w:bCs w:val="0"/>
                                <w:color w:val="auto"/>
                              </w:rPr>
                              <w:t xml:space="preserve"> </w:t>
                            </w:r>
                            <w:r w:rsidRPr="006F7D30">
                              <w:rPr>
                                <w:b w:val="0"/>
                                <w:bCs w:val="0"/>
                                <w:color w:val="auto"/>
                              </w:rPr>
                              <w:t xml:space="preserve">Πηγή: </w:t>
                            </w:r>
                            <w:r w:rsidRPr="006F7D30">
                              <w:rPr>
                                <w:b w:val="0"/>
                                <w:bCs w:val="0"/>
                                <w:color w:val="auto"/>
                                <w:lang w:val="en-US"/>
                              </w:rPr>
                              <w:t>www.ypaithros.gr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9F0923A" id="_x0000_s1028" type="#_x0000_t202" style="position:absolute;left:0;text-align:left;margin-left:-136.5pt;margin-top:105.8pt;width:127.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" fillcolor="#ebf1de" stroked="f">
                <v:textbox inset="0,0,0,0">
                  <w:txbxContent>
                    <w:p w14:paraId="100998F9" w14:textId="77777777" w:rsidR="005306E6" w:rsidRPr="006F7D30" w:rsidRDefault="005306E6" w:rsidP="005306E6">
                      <w:pPr>
                        <w:pStyle w:val="a7"/>
                        <w:rPr>
                          <w:rFonts w:eastAsia="Georgia" w:cs="Georgia"/>
                          <w:b w:val="0"/>
                          <w:bCs w:val="0"/>
                          <w:noProof/>
                          <w:color w:val="auto"/>
                          <w:sz w:val="24"/>
                          <w:szCs w:val="24"/>
                          <w:u w:color="000000"/>
                        </w:rPr>
                      </w:pPr>
                      <w:r w:rsidRPr="006F7D30">
                        <w:rPr>
                          <w:b w:val="0"/>
                          <w:bCs w:val="0"/>
                          <w:color w:val="auto"/>
                        </w:rPr>
                        <w:t>Εικ</w:t>
                      </w:r>
                      <w:r w:rsidRPr="00F22CFA">
                        <w:rPr>
                          <w:b w:val="0"/>
                          <w:bCs w:val="0"/>
                          <w:color w:val="auto"/>
                        </w:rPr>
                        <w:t>. 2</w:t>
                      </w:r>
                      <w:r>
                        <w:rPr>
                          <w:b w:val="0"/>
                          <w:bCs w:val="0"/>
                          <w:color w:val="auto"/>
                        </w:rPr>
                        <w:t xml:space="preserve"> Προσβολή φυλλώματος αμπελιού από ωίδιο.</w:t>
                      </w:r>
                      <w:r w:rsidRPr="00F22CFA">
                        <w:rPr>
                          <w:b w:val="0"/>
                          <w:bCs w:val="0"/>
                          <w:color w:val="auto"/>
                        </w:rPr>
                        <w:t xml:space="preserve"> </w:t>
                      </w:r>
                      <w:r w:rsidRPr="006F7D30">
                        <w:rPr>
                          <w:b w:val="0"/>
                          <w:bCs w:val="0"/>
                          <w:color w:val="auto"/>
                        </w:rPr>
                        <w:t xml:space="preserve">Πηγή: </w:t>
                      </w:r>
                      <w:r w:rsidRPr="006F7D30">
                        <w:rPr>
                          <w:b w:val="0"/>
                          <w:bCs w:val="0"/>
                          <w:color w:val="auto"/>
                          <w:lang w:val="en-US"/>
                        </w:rPr>
                        <w:t>www.ypaithros.gr</w:t>
                      </w:r>
                    </w:p>
                  </w:txbxContent>
                </v:textbox>
                <w10:wrap type="square"/>
              </v:shape>
            </w:pict>
          </mc:Fallback>
        </mc:AlternateContent>
      </w:r>
      <w:r w:rsidR="005306E6" w:rsidRPr="005306E6">
        <w:rPr>
          <w:rFonts w:eastAsia="Georgia" w:cs="Georgia"/>
          <w:sz w:val="24"/>
          <w:szCs w:val="24"/>
          <w:u w:color="000000"/>
        </w:rPr>
        <w:t>Θεωρείται από τις πιο σοβαρές ασθένειες στο αμπέλι και η μη έγκαιρη αντιμετώπιση της έχει ως αποτέλεσμα τη μείωση της  παραγωγής σε ποσότητα και ποιότητα. Ο μύκητας διαχειμάζει σε ξυλώδεις βλαστούς και σε φυτικά υπολείμματα που παραμένουν στο έδαφος για μεγάλο χρονικό διάστημα. Η ασθένεια εμφανίζεται κατά την έκπτυξη της νέας βλάστησης. Ευνοείται από σχετικά υψηλές θερμοκρασίες και αυξημένη ατμοσφαιρική υγρασία. Προσβάλλει φύλλα, βλαστούς και βότρεις. Χαρακτηριστικό σύμπτωμα της ασθένειας είναι το λευκό επίχρισμα στα προσβεβλημένα μέρη.</w:t>
      </w:r>
    </w:p>
    <w:p w14:paraId="3C8FBFB3" w14:textId="77777777" w:rsidR="005306E6" w:rsidRPr="005306E6" w:rsidRDefault="005306E6" w:rsidP="005306E6">
      <w:pPr>
        <w:suppressAutoHyphens/>
        <w:spacing w:before="0" w:after="0"/>
        <w:ind w:left="-567"/>
        <w:rPr>
          <w:rFonts w:eastAsia="Georgia" w:cs="Georgia"/>
          <w:sz w:val="24"/>
          <w:szCs w:val="24"/>
          <w:u w:color="000000"/>
        </w:rPr>
      </w:pPr>
    </w:p>
    <w:p w14:paraId="71BA152F" w14:textId="77777777" w:rsidR="005306E6" w:rsidRPr="005306E6" w:rsidRDefault="005306E6" w:rsidP="005306E6">
      <w:pPr>
        <w:suppressAutoHyphens/>
        <w:spacing w:before="0" w:after="0"/>
        <w:ind w:left="-567"/>
        <w:jc w:val="center"/>
        <w:rPr>
          <w:rFonts w:eastAsia="Georgia" w:cs="Georgia"/>
          <w:b/>
          <w:sz w:val="24"/>
          <w:szCs w:val="24"/>
          <w:u w:color="000000"/>
        </w:rPr>
      </w:pPr>
      <w:r w:rsidRPr="005306E6">
        <w:rPr>
          <w:rFonts w:eastAsia="Georgia" w:cs="Georgia"/>
          <w:b/>
          <w:sz w:val="24"/>
          <w:szCs w:val="24"/>
          <w:u w:color="000000"/>
        </w:rPr>
        <w:t>Αντιμετώπιση</w:t>
      </w:r>
    </w:p>
    <w:p w14:paraId="0ACBA024" w14:textId="77777777" w:rsidR="005306E6" w:rsidRPr="005306E6" w:rsidRDefault="005306E6" w:rsidP="005306E6">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s>
        <w:suppressAutoHyphens/>
        <w:spacing w:before="0" w:after="0"/>
        <w:ind w:left="-567"/>
        <w:rPr>
          <w:rFonts w:eastAsia="Arial Unicode MS" w:cs="Arial Unicode MS"/>
          <w:sz w:val="24"/>
          <w:szCs w:val="24"/>
          <w:u w:color="000000"/>
        </w:rPr>
      </w:pPr>
      <w:r w:rsidRPr="005306E6">
        <w:rPr>
          <w:rFonts w:eastAsia="Arial Unicode MS" w:cs="Arial Unicode MS"/>
          <w:sz w:val="24"/>
          <w:szCs w:val="24"/>
          <w:u w:color="000000"/>
        </w:rPr>
        <w:t xml:space="preserve">Οι αμπελουργοί κατά την έναρξη της νέας βλάστησης και μέχρι το στάδιο της ανθοφορίας θα πρέπει  να πραγματοποιούν τακτικούς ελέγχους στην καλλιέργεια προκειμένου να εντοπιστούν  πρώιμες εστίες προσβολής από τον μύκητα. Επειδή η διασπορά του γίνεται σε κοντινές αποστάσεις, η αφαίρεση και καταστροφή των πρώτων προσβεβλημένων βλαστών βοηθά σημαντικά στη μείωση της αρχικής προσβολής καθώς και στην περαιτέρω διασπορά του μύκητα στον αμπελώνα. </w:t>
      </w:r>
    </w:p>
    <w:p w14:paraId="40CB467E" w14:textId="77777777" w:rsidR="005306E6" w:rsidRPr="005306E6" w:rsidRDefault="005306E6" w:rsidP="005306E6">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s>
        <w:suppressAutoHyphens/>
        <w:spacing w:before="0" w:after="0"/>
        <w:ind w:left="-567"/>
        <w:rPr>
          <w:rFonts w:eastAsia="Arial Unicode MS" w:cs="Arial Unicode MS"/>
          <w:sz w:val="24"/>
          <w:szCs w:val="24"/>
          <w:u w:color="000000"/>
        </w:rPr>
      </w:pPr>
      <w:r w:rsidRPr="005306E6">
        <w:rPr>
          <w:rFonts w:eastAsia="Arial Unicode MS" w:cs="Arial Unicode MS"/>
          <w:sz w:val="24"/>
          <w:szCs w:val="24"/>
          <w:u w:color="000000"/>
        </w:rPr>
        <w:t xml:space="preserve">Οι επεμβάσεις με φυτοπροστατευτικά προϊόντα πραγματοποιούνται </w:t>
      </w:r>
      <w:r w:rsidRPr="005306E6">
        <w:rPr>
          <w:rFonts w:eastAsia="Arial Unicode MS" w:cs="Arial Unicode MS"/>
          <w:b/>
          <w:sz w:val="24"/>
          <w:szCs w:val="24"/>
          <w:u w:color="000000"/>
        </w:rPr>
        <w:t>α)</w:t>
      </w:r>
      <w:r w:rsidRPr="005306E6">
        <w:rPr>
          <w:rFonts w:eastAsia="Arial Unicode MS" w:cs="Arial Unicode MS"/>
          <w:sz w:val="24"/>
          <w:szCs w:val="24"/>
          <w:u w:color="000000"/>
        </w:rPr>
        <w:t xml:space="preserve"> όταν οι βλαστοί έχουν μήκος 10-15 εκατοστά (ταυτόχρονα γίνεται πρόληψη προσβολών περονόσπορου), </w:t>
      </w:r>
      <w:r w:rsidRPr="005306E6">
        <w:rPr>
          <w:rFonts w:eastAsia="Arial Unicode MS" w:cs="Arial Unicode MS"/>
          <w:b/>
          <w:sz w:val="24"/>
          <w:szCs w:val="24"/>
          <w:u w:color="000000"/>
        </w:rPr>
        <w:t>β)</w:t>
      </w:r>
      <w:r w:rsidRPr="005306E6">
        <w:rPr>
          <w:rFonts w:eastAsia="Arial Unicode MS" w:cs="Arial Unicode MS"/>
          <w:sz w:val="24"/>
          <w:szCs w:val="24"/>
          <w:u w:color="000000"/>
        </w:rPr>
        <w:t xml:space="preserve"> λίγο πριν την άνθηση (συνδυαστικά γίνεται επέμβαση για περονόσπορο), </w:t>
      </w:r>
      <w:r w:rsidRPr="005306E6">
        <w:rPr>
          <w:rFonts w:eastAsia="Arial Unicode MS" w:cs="Arial Unicode MS"/>
          <w:b/>
          <w:sz w:val="24"/>
          <w:szCs w:val="24"/>
          <w:u w:color="000000"/>
        </w:rPr>
        <w:t>γ)</w:t>
      </w:r>
      <w:r w:rsidRPr="005306E6">
        <w:rPr>
          <w:rFonts w:eastAsia="Arial Unicode MS" w:cs="Arial Unicode MS"/>
          <w:sz w:val="24"/>
          <w:szCs w:val="24"/>
          <w:u w:color="000000"/>
        </w:rPr>
        <w:t xml:space="preserve"> λίγο μετά το στάδιο της γονιμοποίησης (ταυτόχρονα γίνεται επέμβαση για περονόσπορο και ευδεμίδα).</w:t>
      </w:r>
    </w:p>
    <w:p w14:paraId="515C1934" w14:textId="77777777" w:rsidR="005306E6" w:rsidRPr="005306E6" w:rsidRDefault="005306E6" w:rsidP="005306E6">
      <w:pPr>
        <w:tabs>
          <w:tab w:val="left" w:pos="7400"/>
          <w:tab w:val="left" w:pos="7600"/>
          <w:tab w:val="left" w:pos="7800"/>
          <w:tab w:val="left" w:pos="8000"/>
          <w:tab w:val="left" w:pos="8200"/>
          <w:tab w:val="left" w:pos="8400"/>
          <w:tab w:val="left" w:pos="8600"/>
          <w:tab w:val="left" w:pos="8800"/>
          <w:tab w:val="left" w:pos="9000"/>
          <w:tab w:val="left" w:pos="9200"/>
          <w:tab w:val="left" w:pos="9400"/>
        </w:tabs>
        <w:suppressAutoHyphens/>
        <w:spacing w:before="0" w:after="0"/>
        <w:ind w:left="0"/>
        <w:rPr>
          <w:rFonts w:eastAsia="Georgia" w:cs="Georgia"/>
          <w:u w:color="000000"/>
        </w:rPr>
      </w:pPr>
    </w:p>
    <w:p w14:paraId="553FBA07" w14:textId="77777777" w:rsidR="005306E6" w:rsidRPr="005306E6" w:rsidRDefault="005306E6" w:rsidP="005306E6">
      <w:pPr>
        <w:suppressAutoHyphens/>
        <w:spacing w:before="0" w:after="0"/>
        <w:ind w:left="-567"/>
        <w:jc w:val="center"/>
        <w:rPr>
          <w:rFonts w:eastAsia="Times New Roman" w:cstheme="minorHAnsi"/>
          <w:b/>
          <w:bCs/>
          <w:color w:val="4F6228" w:themeColor="accent3" w:themeShade="80"/>
          <w:sz w:val="32"/>
          <w:szCs w:val="32"/>
          <w:u w:color="000000"/>
        </w:rPr>
      </w:pPr>
      <w:r w:rsidRPr="005306E6">
        <w:rPr>
          <w:rFonts w:eastAsia="Times New Roman" w:cstheme="minorHAnsi"/>
          <w:b/>
          <w:bCs/>
          <w:color w:val="4F6228" w:themeColor="accent3" w:themeShade="80"/>
          <w:sz w:val="32"/>
          <w:szCs w:val="32"/>
          <w:u w:color="000000"/>
        </w:rPr>
        <w:t>Ακάρεα (οικ. Eriophyidae)</w:t>
      </w:r>
    </w:p>
    <w:p w14:paraId="08D08C18" w14:textId="77777777" w:rsidR="005306E6" w:rsidRPr="005306E6" w:rsidRDefault="005306E6" w:rsidP="005306E6">
      <w:pPr>
        <w:suppressAutoHyphens/>
        <w:spacing w:before="0" w:after="0"/>
        <w:ind w:left="-567"/>
        <w:rPr>
          <w:rFonts w:eastAsia="Georgia" w:cs="Georgia"/>
          <w:u w:color="000000"/>
        </w:rPr>
      </w:pPr>
      <w:r w:rsidRPr="005306E6">
        <w:rPr>
          <w:rFonts w:eastAsia="Georgia" w:cs="Georgia"/>
          <w:sz w:val="24"/>
          <w:szCs w:val="24"/>
          <w:u w:color="000000"/>
        </w:rPr>
        <w:t xml:space="preserve">Η προσβολή από ακάρεα προκαλεί νεκρώσεις οφθαλμών και παραμορφώσεις στα εκπτυσσόμενα  φύλλα και βλαστούς. Οι αρχικοί ψεκασμοί πραγματοποιούνται όταν παρατηρηθούν οι πρώτοι πληθυσμοί στα πρώτα φύλλα. Συνδυαστικά, όπως προαναφέρθηκε, γίνεται καταπολέμηση για το ωίδιο και τη φόμοψη. Κατά την εφαρμογή του ψεκαστικού υγρού πρέπει να γίνεται καλή διαβροχή των πρέμνων. </w:t>
      </w:r>
    </w:p>
    <w:p w14:paraId="439B1743" w14:textId="77777777" w:rsidR="005306E6" w:rsidRPr="005306E6" w:rsidRDefault="005306E6" w:rsidP="005306E6">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s>
        <w:suppressAutoHyphens/>
        <w:spacing w:before="0" w:after="0"/>
        <w:ind w:left="0"/>
        <w:rPr>
          <w:rFonts w:eastAsia="Georgia" w:cs="Georgia"/>
          <w:u w:color="000000"/>
        </w:rPr>
      </w:pPr>
    </w:p>
    <w:p w14:paraId="2FD83511" w14:textId="77777777" w:rsidR="005306E6" w:rsidRPr="003E549F" w:rsidRDefault="005306E6" w:rsidP="005306E6">
      <w:pPr>
        <w:suppressAutoHyphens/>
        <w:spacing w:line="240" w:lineRule="exact"/>
        <w:ind w:left="-567"/>
        <w:jc w:val="center"/>
        <w:rPr>
          <w:rFonts w:eastAsia="Times New Roman" w:cstheme="minorHAnsi"/>
          <w:b/>
          <w:bCs/>
          <w:color w:val="4F6228" w:themeColor="accent3" w:themeShade="80"/>
          <w:sz w:val="32"/>
          <w:szCs w:val="32"/>
          <w:u w:color="000000"/>
          <w:lang w:val="en-US"/>
        </w:rPr>
      </w:pPr>
      <w:r w:rsidRPr="005306E6">
        <w:rPr>
          <w:rFonts w:eastAsia="Times New Roman" w:cstheme="minorHAnsi"/>
          <w:b/>
          <w:bCs/>
          <w:color w:val="4F6228" w:themeColor="accent3" w:themeShade="80"/>
          <w:sz w:val="32"/>
          <w:szCs w:val="32"/>
          <w:u w:color="000000"/>
        </w:rPr>
        <w:t>Θρίπας</w:t>
      </w:r>
      <w:r w:rsidR="009A7E88" w:rsidRPr="003E549F">
        <w:rPr>
          <w:rFonts w:eastAsia="Times New Roman" w:cstheme="minorHAnsi"/>
          <w:b/>
          <w:bCs/>
          <w:color w:val="4F6228" w:themeColor="accent3" w:themeShade="80"/>
          <w:sz w:val="32"/>
          <w:szCs w:val="32"/>
          <w:u w:color="000000"/>
          <w:lang w:val="en-US"/>
        </w:rPr>
        <w:t xml:space="preserve"> </w:t>
      </w:r>
      <w:r w:rsidR="009A7E88">
        <w:rPr>
          <w:rFonts w:eastAsia="Times New Roman" w:cstheme="minorHAnsi"/>
          <w:b/>
          <w:bCs/>
          <w:color w:val="4F6228" w:themeColor="accent3" w:themeShade="80"/>
          <w:sz w:val="32"/>
          <w:szCs w:val="32"/>
          <w:u w:color="000000"/>
        </w:rPr>
        <w:t>της</w:t>
      </w:r>
      <w:r w:rsidR="009A7E88" w:rsidRPr="003E549F">
        <w:rPr>
          <w:rFonts w:eastAsia="Times New Roman" w:cstheme="minorHAnsi"/>
          <w:b/>
          <w:bCs/>
          <w:color w:val="4F6228" w:themeColor="accent3" w:themeShade="80"/>
          <w:sz w:val="32"/>
          <w:szCs w:val="32"/>
          <w:u w:color="000000"/>
          <w:lang w:val="en-US"/>
        </w:rPr>
        <w:t xml:space="preserve"> </w:t>
      </w:r>
      <w:r w:rsidR="009A7E88">
        <w:rPr>
          <w:rFonts w:eastAsia="Times New Roman" w:cstheme="minorHAnsi"/>
          <w:b/>
          <w:bCs/>
          <w:color w:val="4F6228" w:themeColor="accent3" w:themeShade="80"/>
          <w:sz w:val="32"/>
          <w:szCs w:val="32"/>
          <w:u w:color="000000"/>
        </w:rPr>
        <w:t>Καλιφόρνιας</w:t>
      </w:r>
      <w:r w:rsidRPr="003E549F">
        <w:rPr>
          <w:rFonts w:eastAsia="Times New Roman" w:cstheme="minorHAnsi"/>
          <w:b/>
          <w:bCs/>
          <w:color w:val="4F6228" w:themeColor="accent3" w:themeShade="80"/>
          <w:sz w:val="32"/>
          <w:szCs w:val="32"/>
          <w:u w:color="000000"/>
          <w:lang w:val="en-US"/>
        </w:rPr>
        <w:t xml:space="preserve"> (</w:t>
      </w:r>
      <w:r w:rsidRPr="003E549F">
        <w:rPr>
          <w:rFonts w:eastAsia="Times New Roman" w:cstheme="minorHAnsi"/>
          <w:b/>
          <w:bCs/>
          <w:i/>
          <w:color w:val="4F6228" w:themeColor="accent3" w:themeShade="80"/>
          <w:sz w:val="32"/>
          <w:szCs w:val="32"/>
          <w:u w:color="000000"/>
          <w:lang w:val="en-US"/>
        </w:rPr>
        <w:t>Frankliniella occidentalis</w:t>
      </w:r>
      <w:r w:rsidRPr="003E549F">
        <w:rPr>
          <w:rFonts w:eastAsia="Times New Roman" w:cstheme="minorHAnsi"/>
          <w:b/>
          <w:bCs/>
          <w:color w:val="4F6228" w:themeColor="accent3" w:themeShade="80"/>
          <w:sz w:val="32"/>
          <w:szCs w:val="32"/>
          <w:u w:color="000000"/>
          <w:lang w:val="en-US"/>
        </w:rPr>
        <w:t>)</w:t>
      </w:r>
    </w:p>
    <w:p w14:paraId="14788AD8" w14:textId="16041AAE" w:rsidR="005306E6" w:rsidRPr="005306E6" w:rsidRDefault="00BC018D" w:rsidP="005306E6">
      <w:pPr>
        <w:suppressAutoHyphens/>
        <w:spacing w:before="0" w:after="0"/>
        <w:ind w:left="-567"/>
        <w:rPr>
          <w:rFonts w:eastAsia="Georgia" w:cs="Georgia"/>
          <w:sz w:val="24"/>
          <w:szCs w:val="24"/>
          <w:u w:color="000000"/>
        </w:rPr>
      </w:pPr>
      <w:r>
        <w:rPr>
          <w:noProof/>
        </w:rPr>
        <w:lastRenderedPageBreak/>
        <mc:AlternateContent>
          <mc:Choice Requires="wps">
            <w:drawing>
              <wp:anchor distT="0" distB="0" distL="114300" distR="114300" simplePos="0" relativeHeight="251672576" behindDoc="1" locked="0" layoutInCell="1" allowOverlap="1" wp14:anchorId="4D26A8FD" wp14:editId="7CCB157B">
                <wp:simplePos x="0" y="0"/>
                <wp:positionH relativeFrom="column">
                  <wp:posOffset>3956685</wp:posOffset>
                </wp:positionH>
                <wp:positionV relativeFrom="paragraph">
                  <wp:posOffset>2164715</wp:posOffset>
                </wp:positionV>
                <wp:extent cx="1943100" cy="278765"/>
                <wp:effectExtent l="0" t="0" r="0" b="0"/>
                <wp:wrapTight wrapText="bothSides">
                  <wp:wrapPolygon edited="0">
                    <wp:start x="0" y="0"/>
                    <wp:lineTo x="0" y="20665"/>
                    <wp:lineTo x="21388" y="20665"/>
                    <wp:lineTo x="21388" y="0"/>
                    <wp:lineTo x="0" y="0"/>
                  </wp:wrapPolygon>
                </wp:wrapTight>
                <wp:docPr id="1613580026"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278765"/>
                        </a:xfrm>
                        <a:prstGeom prst="rect">
                          <a:avLst/>
                        </a:prstGeom>
                        <a:solidFill>
                          <a:srgbClr val="9BBB59">
                            <a:lumMod val="20000"/>
                            <a:lumOff val="80000"/>
                          </a:srgbClr>
                        </a:solidFill>
                        <a:ln>
                          <a:noFill/>
                        </a:ln>
                      </wps:spPr>
                      <wps:txbx>
                        <w:txbxContent>
                          <w:p w14:paraId="00489213" w14:textId="77777777" w:rsidR="005306E6" w:rsidRPr="00CB5112" w:rsidRDefault="005306E6" w:rsidP="005306E6">
                            <w:pPr>
                              <w:pStyle w:val="a7"/>
                              <w:spacing w:after="0"/>
                              <w:rPr>
                                <w:b w:val="0"/>
                                <w:bCs w:val="0"/>
                                <w:color w:val="auto"/>
                              </w:rPr>
                            </w:pPr>
                            <w:r w:rsidRPr="00CB5112">
                              <w:rPr>
                                <w:b w:val="0"/>
                                <w:bCs w:val="0"/>
                                <w:color w:val="auto"/>
                              </w:rPr>
                              <w:t>Εικ. 4 Προσβολή από θρίπα.</w:t>
                            </w:r>
                          </w:p>
                          <w:p w14:paraId="7B1891F4" w14:textId="77777777" w:rsidR="005306E6" w:rsidRPr="00CB5112" w:rsidRDefault="005306E6" w:rsidP="005306E6">
                            <w:pPr>
                              <w:pStyle w:val="a7"/>
                              <w:spacing w:after="0"/>
                              <w:rPr>
                                <w:rFonts w:eastAsia="Georgia" w:cs="Georgia"/>
                                <w:b w:val="0"/>
                                <w:bCs w:val="0"/>
                                <w:noProof/>
                                <w:color w:val="auto"/>
                                <w:sz w:val="24"/>
                                <w:szCs w:val="24"/>
                                <w:u w:color="000000"/>
                                <w:lang w:val="en-US"/>
                              </w:rPr>
                            </w:pPr>
                            <w:r w:rsidRPr="00CB5112">
                              <w:rPr>
                                <w:b w:val="0"/>
                                <w:bCs w:val="0"/>
                                <w:color w:val="auto"/>
                              </w:rPr>
                              <w:t xml:space="preserve">Πηγή: </w:t>
                            </w:r>
                            <w:r w:rsidRPr="00CB5112">
                              <w:rPr>
                                <w:b w:val="0"/>
                                <w:bCs w:val="0"/>
                                <w:color w:val="auto"/>
                                <w:lang w:val="en-US"/>
                              </w:rPr>
                              <w:t>blog.farmakon.gr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D26A8FD" id="_x0000_s1029" type="#_x0000_t202" style="position:absolute;left:0;text-align:left;margin-left:311.55pt;margin-top:170.45pt;width:153pt;height:21.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" fillcolor="#ebf1de" stroked="f">
                <v:textbox style="mso-fit-shape-to-text:t" inset="0,0,0,0">
                  <w:txbxContent>
                    <w:p w14:paraId="00489213" w14:textId="77777777" w:rsidR="005306E6" w:rsidRPr="00CB5112" w:rsidRDefault="005306E6" w:rsidP="005306E6">
                      <w:pPr>
                        <w:pStyle w:val="a7"/>
                        <w:spacing w:after="0"/>
                        <w:rPr>
                          <w:b w:val="0"/>
                          <w:bCs w:val="0"/>
                          <w:color w:val="auto"/>
                        </w:rPr>
                      </w:pPr>
                      <w:r w:rsidRPr="00CB5112">
                        <w:rPr>
                          <w:b w:val="0"/>
                          <w:bCs w:val="0"/>
                          <w:color w:val="auto"/>
                        </w:rPr>
                        <w:t>Εικ. 4 Προσβολή από θρίπα.</w:t>
                      </w:r>
                    </w:p>
                    <w:p w14:paraId="7B1891F4" w14:textId="77777777" w:rsidR="005306E6" w:rsidRPr="00CB5112" w:rsidRDefault="005306E6" w:rsidP="005306E6">
                      <w:pPr>
                        <w:pStyle w:val="a7"/>
                        <w:spacing w:after="0"/>
                        <w:rPr>
                          <w:rFonts w:eastAsia="Georgia" w:cs="Georgia"/>
                          <w:b w:val="0"/>
                          <w:bCs w:val="0"/>
                          <w:noProof/>
                          <w:color w:val="auto"/>
                          <w:sz w:val="24"/>
                          <w:szCs w:val="24"/>
                          <w:u w:color="000000"/>
                          <w:lang w:val="en-US"/>
                        </w:rPr>
                      </w:pPr>
                      <w:r w:rsidRPr="00CB5112">
                        <w:rPr>
                          <w:b w:val="0"/>
                          <w:bCs w:val="0"/>
                          <w:color w:val="auto"/>
                        </w:rPr>
                        <w:t xml:space="preserve">Πηγή: </w:t>
                      </w:r>
                      <w:r w:rsidRPr="00CB5112">
                        <w:rPr>
                          <w:b w:val="0"/>
                          <w:bCs w:val="0"/>
                          <w:color w:val="auto"/>
                          <w:lang w:val="en-US"/>
                        </w:rPr>
                        <w:t>blog.farmakon.gr</w:t>
                      </w:r>
                    </w:p>
                  </w:txbxContent>
                </v:textbox>
                <w10:wrap type="tight"/>
              </v:shape>
            </w:pict>
          </mc:Fallback>
        </mc:AlternateContent>
      </w:r>
      <w:r w:rsidR="005306E6" w:rsidRPr="005306E6">
        <w:rPr>
          <w:rFonts w:eastAsia="Georgia" w:cs="Georgia"/>
          <w:noProof/>
          <w:sz w:val="24"/>
          <w:szCs w:val="24"/>
          <w:u w:color="000000"/>
        </w:rPr>
        <w:drawing>
          <wp:anchor distT="0" distB="0" distL="114300" distR="114300" simplePos="0" relativeHeight="251671552" behindDoc="1" locked="0" layoutInCell="1" allowOverlap="1" wp14:anchorId="5F2DDDA8" wp14:editId="7D9D5782">
            <wp:simplePos x="0" y="0"/>
            <wp:positionH relativeFrom="column">
              <wp:posOffset>3851910</wp:posOffset>
            </wp:positionH>
            <wp:positionV relativeFrom="paragraph">
              <wp:posOffset>278765</wp:posOffset>
            </wp:positionV>
            <wp:extent cx="1943100" cy="1828800"/>
            <wp:effectExtent l="0" t="0" r="0" b="0"/>
            <wp:wrapTight wrapText="bothSides">
              <wp:wrapPolygon edited="0">
                <wp:start x="0" y="0"/>
                <wp:lineTo x="0" y="21375"/>
                <wp:lineTo x="21388" y="21375"/>
                <wp:lineTo x="21388" y="0"/>
                <wp:lineTo x="0" y="0"/>
              </wp:wrapPolygon>
            </wp:wrapTight>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475385" name="Εικόνα 782475385"/>
                    <pic:cNvPicPr/>
                  </pic:nvPicPr>
                  <pic:blipFill>
                    <a:blip r:embed="rId16">
                      <a:extLst>
                        <a:ext uri="{28A0092B-C50C-407E-A947-70E740481C1C}">
                          <a14:useLocalDpi xmlns:a14="http://schemas.microsoft.com/office/drawing/2010/main" val="0"/>
                        </a:ext>
                      </a:extLst>
                    </a:blip>
                    <a:stretch>
                      <a:fillRect/>
                    </a:stretch>
                  </pic:blipFill>
                  <pic:spPr>
                    <a:xfrm>
                      <a:off x="0" y="0"/>
                      <a:ext cx="1943100" cy="1828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1" locked="0" layoutInCell="1" allowOverlap="1" wp14:anchorId="1833227F" wp14:editId="0D97BF7C">
                <wp:simplePos x="0" y="0"/>
                <wp:positionH relativeFrom="column">
                  <wp:posOffset>-361950</wp:posOffset>
                </wp:positionH>
                <wp:positionV relativeFrom="paragraph">
                  <wp:posOffset>934085</wp:posOffset>
                </wp:positionV>
                <wp:extent cx="914400" cy="405765"/>
                <wp:effectExtent l="0" t="0" r="0" b="0"/>
                <wp:wrapTight wrapText="bothSides">
                  <wp:wrapPolygon edited="0">
                    <wp:start x="0" y="0"/>
                    <wp:lineTo x="0" y="20282"/>
                    <wp:lineTo x="21150" y="20282"/>
                    <wp:lineTo x="21150" y="0"/>
                    <wp:lineTo x="0" y="0"/>
                  </wp:wrapPolygon>
                </wp:wrapTight>
                <wp:docPr id="1935548476"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05765"/>
                        </a:xfrm>
                        <a:prstGeom prst="rect">
                          <a:avLst/>
                        </a:prstGeom>
                        <a:solidFill>
                          <a:srgbClr val="9BBB59">
                            <a:lumMod val="20000"/>
                            <a:lumOff val="80000"/>
                          </a:srgbClr>
                        </a:solidFill>
                        <a:ln>
                          <a:noFill/>
                        </a:ln>
                      </wps:spPr>
                      <wps:txbx>
                        <w:txbxContent>
                          <w:p w14:paraId="504CE2F2" w14:textId="77777777" w:rsidR="005306E6" w:rsidRPr="00F22CFA" w:rsidRDefault="005306E6" w:rsidP="005306E6">
                            <w:pPr>
                              <w:pStyle w:val="a7"/>
                              <w:rPr>
                                <w:rFonts w:eastAsia="Georgia" w:cs="Georgia"/>
                                <w:b w:val="0"/>
                                <w:bCs w:val="0"/>
                                <w:noProof/>
                                <w:color w:val="auto"/>
                                <w:sz w:val="24"/>
                                <w:szCs w:val="24"/>
                                <w:u w:color="000000"/>
                              </w:rPr>
                            </w:pPr>
                            <w:r w:rsidRPr="00F22CFA">
                              <w:rPr>
                                <w:b w:val="0"/>
                                <w:bCs w:val="0"/>
                                <w:color w:val="auto"/>
                              </w:rPr>
                              <w:t>Εικ</w:t>
                            </w:r>
                            <w:r w:rsidRPr="00F22CFA">
                              <w:rPr>
                                <w:b w:val="0"/>
                                <w:bCs w:val="0"/>
                                <w:color w:val="auto"/>
                                <w:lang w:val="en-US"/>
                              </w:rPr>
                              <w:t>.3</w:t>
                            </w:r>
                            <w:r w:rsidRPr="00F22CFA">
                              <w:rPr>
                                <w:b w:val="0"/>
                                <w:bCs w:val="0"/>
                                <w:color w:val="auto"/>
                              </w:rPr>
                              <w:t xml:space="preserve"> Θρίπας Πηγή: </w:t>
                            </w:r>
                            <w:r w:rsidRPr="00F22CFA">
                              <w:rPr>
                                <w:b w:val="0"/>
                                <w:bCs w:val="0"/>
                                <w:color w:val="auto"/>
                                <w:lang w:val="en-US"/>
                              </w:rPr>
                              <w:t>blog.famakon.gr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833227F" id="_x0000_s1030" type="#_x0000_t202" style="position:absolute;left:0;text-align:left;margin-left:-28.5pt;margin-top:73.55pt;width:1in;height:31.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" fillcolor="#ebf1de" stroked="f">
                <v:textbox style="mso-fit-shape-to-text:t" inset="0,0,0,0">
                  <w:txbxContent>
                    <w:p w14:paraId="504CE2F2" w14:textId="77777777" w:rsidR="005306E6" w:rsidRPr="00F22CFA" w:rsidRDefault="005306E6" w:rsidP="005306E6">
                      <w:pPr>
                        <w:pStyle w:val="a7"/>
                        <w:rPr>
                          <w:rFonts w:eastAsia="Georgia" w:cs="Georgia"/>
                          <w:b w:val="0"/>
                          <w:bCs w:val="0"/>
                          <w:noProof/>
                          <w:color w:val="auto"/>
                          <w:sz w:val="24"/>
                          <w:szCs w:val="24"/>
                          <w:u w:color="000000"/>
                        </w:rPr>
                      </w:pPr>
                      <w:r w:rsidRPr="00F22CFA">
                        <w:rPr>
                          <w:b w:val="0"/>
                          <w:bCs w:val="0"/>
                          <w:color w:val="auto"/>
                        </w:rPr>
                        <w:t>Εικ</w:t>
                      </w:r>
                      <w:r w:rsidRPr="00F22CFA">
                        <w:rPr>
                          <w:b w:val="0"/>
                          <w:bCs w:val="0"/>
                          <w:color w:val="auto"/>
                          <w:lang w:val="en-US"/>
                        </w:rPr>
                        <w:t>.3</w:t>
                      </w:r>
                      <w:r w:rsidRPr="00F22CFA">
                        <w:rPr>
                          <w:b w:val="0"/>
                          <w:bCs w:val="0"/>
                          <w:color w:val="auto"/>
                        </w:rPr>
                        <w:t xml:space="preserve"> Θρίπας Πηγή: </w:t>
                      </w:r>
                      <w:r w:rsidRPr="00F22CFA">
                        <w:rPr>
                          <w:b w:val="0"/>
                          <w:bCs w:val="0"/>
                          <w:color w:val="auto"/>
                          <w:lang w:val="en-US"/>
                        </w:rPr>
                        <w:t>blog.famakon.gr</w:t>
                      </w:r>
                    </w:p>
                  </w:txbxContent>
                </v:textbox>
                <w10:wrap type="tight"/>
              </v:shape>
            </w:pict>
          </mc:Fallback>
        </mc:AlternateContent>
      </w:r>
      <w:r w:rsidR="005306E6" w:rsidRPr="005306E6">
        <w:rPr>
          <w:rFonts w:eastAsia="Georgia" w:cs="Georgia"/>
          <w:noProof/>
          <w:sz w:val="24"/>
          <w:szCs w:val="24"/>
          <w:u w:color="000000"/>
        </w:rPr>
        <w:drawing>
          <wp:anchor distT="0" distB="0" distL="114300" distR="114300" simplePos="0" relativeHeight="251669504" behindDoc="1" locked="0" layoutInCell="1" allowOverlap="1" wp14:anchorId="7CBF16CF" wp14:editId="49DAF7A3">
            <wp:simplePos x="0" y="0"/>
            <wp:positionH relativeFrom="column">
              <wp:posOffset>-361950</wp:posOffset>
            </wp:positionH>
            <wp:positionV relativeFrom="paragraph">
              <wp:posOffset>635</wp:posOffset>
            </wp:positionV>
            <wp:extent cx="876300" cy="876300"/>
            <wp:effectExtent l="0" t="0" r="0" b="0"/>
            <wp:wrapTight wrapText="bothSides">
              <wp:wrapPolygon edited="0">
                <wp:start x="0" y="0"/>
                <wp:lineTo x="0" y="21130"/>
                <wp:lineTo x="21130" y="21130"/>
                <wp:lineTo x="21130" y="0"/>
                <wp:lineTo x="0" y="0"/>
              </wp:wrapPolygon>
            </wp:wrapTight>
            <wp:docPr id="8"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34110" name="Εικόνα 1383134110"/>
                    <pic:cNvPicPr/>
                  </pic:nvPicPr>
                  <pic:blipFill>
                    <a:blip r:embed="rId17">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page">
              <wp14:pctWidth>0</wp14:pctWidth>
            </wp14:sizeRelH>
            <wp14:sizeRelV relativeFrom="page">
              <wp14:pctHeight>0</wp14:pctHeight>
            </wp14:sizeRelV>
          </wp:anchor>
        </w:drawing>
      </w:r>
      <w:r w:rsidR="005306E6" w:rsidRPr="005306E6">
        <w:rPr>
          <w:rFonts w:eastAsia="Georgia" w:cs="Georgia"/>
          <w:sz w:val="24"/>
          <w:szCs w:val="24"/>
          <w:u w:color="000000"/>
        </w:rPr>
        <w:t>Προσβάλει όλα τα πράσινα μέρη του φυτού από τα πρώτα στάδια ανάπτυξης και τους βότρεις. Διαχειμάζει σε σχισμές του πρέμνου. Ο θρίπας προκαλεί ζημιές στους εκπτυσσόμενους οφθαλμούς και σε νεαρά φύλλα. Σε μεταγενέστερη προσβολή δημιουργεί καφέ χρώματος εσχαρώσεις, και εξογκώματα-σκληρύνσεις στην επιδερμίδα του καρπού. Προκαλεί μείωση της εμπορικής αξίας των επιτραπέζιων σταφυλιών. Περισσότερο ευπαθής θεωρείται η ποικιλία Βικτώρια. Απαιτείται έλεγχος παρουσίας και επέμβαση σε στάδια πριν την άνθηση και κατά την ανθοφορία γιατί η ζημιά που προκαλείται από τον θρίπα δεν είναι ορατή και δεν μπορεί να αντιμετωπιστεί μεταγενέστερα. Ταυτόχρονα γίνεται καταπολέμηση των ζιζανίων (αποτελούν ξενιστές για το έντομο) μέσα και  περιμετρικά από το χωράφι.</w:t>
      </w:r>
    </w:p>
    <w:p w14:paraId="6F7346C0" w14:textId="77777777" w:rsidR="005306E6" w:rsidRPr="005306E6" w:rsidRDefault="005306E6" w:rsidP="005306E6">
      <w:pPr>
        <w:suppressAutoHyphens/>
        <w:spacing w:before="0" w:after="0"/>
        <w:ind w:left="-567"/>
        <w:rPr>
          <w:rFonts w:eastAsia="Georgia" w:cs="Georgia"/>
          <w:color w:val="000000"/>
          <w:sz w:val="24"/>
          <w:szCs w:val="24"/>
          <w:u w:color="000000"/>
        </w:rPr>
      </w:pPr>
    </w:p>
    <w:p w14:paraId="346E1C20" w14:textId="77777777" w:rsidR="005306E6" w:rsidRPr="005306E6" w:rsidRDefault="005306E6" w:rsidP="005306E6">
      <w:pPr>
        <w:suppressAutoHyphens/>
        <w:spacing w:before="0" w:after="0"/>
        <w:ind w:left="-567"/>
        <w:rPr>
          <w:rFonts w:eastAsia="Georgia" w:cs="Georgia"/>
          <w:color w:val="000000"/>
          <w:sz w:val="24"/>
          <w:szCs w:val="24"/>
          <w:u w:color="000000"/>
        </w:rPr>
      </w:pPr>
    </w:p>
    <w:p w14:paraId="7F39D282" w14:textId="77777777" w:rsidR="005306E6" w:rsidRPr="005306E6" w:rsidRDefault="005306E6" w:rsidP="005306E6">
      <w:pPr>
        <w:tabs>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s>
        <w:suppressAutoHyphens/>
        <w:spacing w:before="0" w:after="0"/>
        <w:ind w:left="210"/>
        <w:rPr>
          <w:rFonts w:eastAsia="Georgia" w:cs="Georgia"/>
          <w:sz w:val="24"/>
          <w:szCs w:val="24"/>
          <w:u w:val="single" w:color="000000"/>
        </w:rPr>
      </w:pPr>
      <w:r w:rsidRPr="005306E6">
        <w:rPr>
          <w:rFonts w:eastAsia="Georgia" w:cs="Georgia"/>
          <w:sz w:val="24"/>
          <w:szCs w:val="24"/>
          <w:u w:val="single" w:color="000000"/>
        </w:rPr>
        <w:t>Για την καταπολέμηση των παραπάνω ασθενειών να δοθεί ιδιαίτερη προσοχή:</w:t>
      </w:r>
    </w:p>
    <w:p w14:paraId="684DD217" w14:textId="77777777" w:rsidR="005306E6" w:rsidRPr="005306E6" w:rsidRDefault="005306E6" w:rsidP="005306E6">
      <w:pPr>
        <w:numPr>
          <w:ilvl w:val="0"/>
          <w:numId w:val="5"/>
        </w:numPr>
        <w:tabs>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s>
        <w:suppressAutoHyphens/>
        <w:spacing w:before="0" w:after="0" w:line="276" w:lineRule="auto"/>
        <w:jc w:val="left"/>
        <w:rPr>
          <w:rFonts w:eastAsia="Georgia" w:cs="Georgia"/>
          <w:sz w:val="24"/>
          <w:szCs w:val="24"/>
          <w:u w:color="000000"/>
        </w:rPr>
      </w:pPr>
      <w:r w:rsidRPr="005306E6">
        <w:rPr>
          <w:rFonts w:eastAsia="Georgia" w:cs="Georgia"/>
          <w:sz w:val="24"/>
          <w:szCs w:val="24"/>
          <w:u w:color="000000"/>
        </w:rPr>
        <w:t>Στο αρχικό στάδιο της νέας βλάστησης.</w:t>
      </w:r>
    </w:p>
    <w:p w14:paraId="0C81A8C8" w14:textId="77777777" w:rsidR="005306E6" w:rsidRPr="005306E6" w:rsidRDefault="005306E6" w:rsidP="005306E6">
      <w:pPr>
        <w:numPr>
          <w:ilvl w:val="0"/>
          <w:numId w:val="5"/>
        </w:numPr>
        <w:tabs>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s>
        <w:suppressAutoHyphens/>
        <w:spacing w:before="0" w:after="0" w:line="276" w:lineRule="auto"/>
        <w:jc w:val="left"/>
        <w:rPr>
          <w:rFonts w:eastAsia="Georgia" w:cs="Georgia"/>
          <w:sz w:val="24"/>
          <w:szCs w:val="24"/>
          <w:u w:color="000000"/>
        </w:rPr>
      </w:pPr>
      <w:r w:rsidRPr="005306E6">
        <w:rPr>
          <w:rFonts w:eastAsia="Georgia" w:cs="Georgia"/>
          <w:sz w:val="24"/>
          <w:szCs w:val="24"/>
          <w:u w:color="000000"/>
        </w:rPr>
        <w:t xml:space="preserve"> Σε αμπελώνες που έχουν προσβληθεί από τις συγκεκριμένες ασθένειες τα προηγούμενα έτη.</w:t>
      </w:r>
    </w:p>
    <w:p w14:paraId="6534ADC3" w14:textId="77777777" w:rsidR="005306E6" w:rsidRPr="005306E6" w:rsidRDefault="005306E6" w:rsidP="005306E6">
      <w:pPr>
        <w:suppressAutoHyphens/>
        <w:spacing w:before="0" w:after="0"/>
        <w:ind w:left="0"/>
        <w:rPr>
          <w:rFonts w:ascii="Calibri" w:eastAsia="Georgia" w:hAnsi="Calibri" w:cs="Georgia"/>
          <w:color w:val="000000"/>
          <w:sz w:val="24"/>
          <w:szCs w:val="24"/>
          <w:u w:color="000000"/>
        </w:rPr>
      </w:pPr>
    </w:p>
    <w:p w14:paraId="30FAF904" w14:textId="77777777" w:rsidR="005306E6" w:rsidRPr="005306E6" w:rsidRDefault="005306E6" w:rsidP="005306E6">
      <w:pPr>
        <w:suppressAutoHyphens/>
        <w:spacing w:before="0" w:after="0" w:line="240" w:lineRule="auto"/>
        <w:ind w:left="-709"/>
        <w:rPr>
          <w:rFonts w:eastAsia="Georgia" w:cs="Georgia"/>
          <w:sz w:val="14"/>
          <w:u w:color="000000"/>
        </w:rPr>
      </w:pPr>
    </w:p>
    <w:p w14:paraId="272FECDD" w14:textId="77777777" w:rsidR="005306E6" w:rsidRPr="005306E6" w:rsidRDefault="005306E6" w:rsidP="005306E6">
      <w:pPr>
        <w:suppressAutoHyphens/>
        <w:spacing w:before="0" w:after="0" w:line="240" w:lineRule="auto"/>
        <w:ind w:left="-709"/>
        <w:rPr>
          <w:rFonts w:ascii="Georgia" w:eastAsia="Georgia" w:hAnsi="Georgia" w:cs="Georgia"/>
          <w:color w:val="000000"/>
          <w:sz w:val="24"/>
          <w:szCs w:val="24"/>
          <w:u w:color="000000"/>
          <w:lang w:val="en-US"/>
        </w:rPr>
      </w:pPr>
      <w:r w:rsidRPr="005306E6">
        <w:rPr>
          <w:rFonts w:eastAsia="Georgia" w:cs="Georgia"/>
          <w:bCs/>
          <w:sz w:val="24"/>
          <w:szCs w:val="24"/>
          <w:u w:color="000000"/>
        </w:rPr>
        <w:t xml:space="preserve">Η εφαρμογή των φυτοπροστατευτικών προϊόντων πρέπει να γίνεται από κατόχους πιστοποιητικού γνώσεων Ο.Χ.Γ.Φ. και να εφαρμόζονται οι οδηγίες χρήσης με έμφαση στη δοσολογία, τη συνδυαστικότητα και την τήρηση μέτρων προστασίας του ψεκαστή όπως αναγράφεται στις ετικέτες. </w:t>
      </w:r>
      <w:r w:rsidRPr="005306E6">
        <w:rPr>
          <w:rFonts w:ascii="Calibri" w:eastAsia="Georgia" w:hAnsi="Calibri" w:cs="Georgia"/>
          <w:color w:val="000000"/>
          <w:sz w:val="24"/>
          <w:szCs w:val="24"/>
          <w:u w:color="000000"/>
        </w:rPr>
        <w:t xml:space="preserve">Οι καλλιεργητές μπορούν να συμβουλεύονται για τα εγκεκριμένα φυτοπροστατευτικά προϊόντα ανά καλλιέργεια και παθογόνο την ηλεκτρονική διεύθυνση του Υπ.Α.Α.Τ.  </w:t>
      </w:r>
      <w:hyperlink r:id="rId18">
        <w:r w:rsidRPr="005306E6">
          <w:rPr>
            <w:rFonts w:ascii="Calibri" w:eastAsia="Georgia" w:hAnsi="Calibri" w:cs="Georgia"/>
            <w:color w:val="0000FF" w:themeColor="hyperlink"/>
            <w:sz w:val="24"/>
            <w:szCs w:val="24"/>
            <w:u w:val="single" w:color="000000"/>
            <w:lang w:val="en-US"/>
          </w:rPr>
          <w:t>https://1click.minagric.gr/oneClickUI/frmFytoPro.zul</w:t>
        </w:r>
      </w:hyperlink>
    </w:p>
    <w:p w14:paraId="749EAF07" w14:textId="77777777" w:rsidR="005306E6" w:rsidRPr="005306E6" w:rsidRDefault="005306E6" w:rsidP="005306E6">
      <w:pPr>
        <w:suppressAutoHyphens/>
        <w:spacing w:before="0" w:after="0" w:line="240" w:lineRule="auto"/>
        <w:ind w:left="-709"/>
        <w:rPr>
          <w:rFonts w:ascii="Calibri" w:eastAsia="Georgia" w:hAnsi="Calibri" w:cs="Georgia"/>
          <w:color w:val="000000"/>
          <w:sz w:val="24"/>
          <w:szCs w:val="24"/>
          <w:u w:color="000000"/>
        </w:rPr>
      </w:pPr>
    </w:p>
    <w:p w14:paraId="06AD8A18" w14:textId="77777777" w:rsidR="005306E6" w:rsidRPr="005306E6" w:rsidRDefault="005306E6" w:rsidP="005306E6">
      <w:pPr>
        <w:suppressAutoHyphens/>
        <w:spacing w:before="0" w:after="0" w:line="240" w:lineRule="auto"/>
        <w:ind w:left="-709"/>
        <w:rPr>
          <w:rFonts w:ascii="Calibri" w:eastAsia="Georgia" w:hAnsi="Calibri" w:cs="Georgia"/>
          <w:color w:val="000000"/>
          <w:sz w:val="24"/>
          <w:szCs w:val="24"/>
          <w:u w:color="000000"/>
        </w:rPr>
      </w:pPr>
    </w:p>
    <w:p w14:paraId="4A977995" w14:textId="77777777" w:rsidR="005306E6" w:rsidRPr="005306E6" w:rsidRDefault="005306E6" w:rsidP="005306E6">
      <w:pPr>
        <w:suppressAutoHyphens/>
        <w:spacing w:before="0" w:after="0" w:line="240" w:lineRule="auto"/>
        <w:ind w:left="-709"/>
        <w:rPr>
          <w:rFonts w:ascii="Calibri" w:eastAsia="Georgia" w:hAnsi="Calibri" w:cs="Georgia"/>
          <w:color w:val="000000"/>
          <w:sz w:val="24"/>
          <w:szCs w:val="24"/>
          <w:u w:color="000000"/>
        </w:rPr>
      </w:pPr>
    </w:p>
    <w:p w14:paraId="3020322E" w14:textId="77777777" w:rsidR="005306E6" w:rsidRPr="005306E6" w:rsidRDefault="005306E6" w:rsidP="005306E6">
      <w:pPr>
        <w:numPr>
          <w:ilvl w:val="0"/>
          <w:numId w:val="7"/>
        </w:numPr>
        <w:tabs>
          <w:tab w:val="left" w:pos="-851"/>
        </w:tabs>
        <w:suppressAutoHyphens/>
        <w:spacing w:before="0" w:after="0" w:line="240" w:lineRule="auto"/>
        <w:ind w:left="-709"/>
        <w:jc w:val="left"/>
        <w:rPr>
          <w:rFonts w:ascii="Calibri" w:eastAsia="Georgia" w:hAnsi="Calibri" w:cs="Georgia"/>
          <w:color w:val="000000"/>
          <w:sz w:val="24"/>
          <w:szCs w:val="24"/>
          <w:highlight w:val="lightGray"/>
          <w:u w:color="000000"/>
        </w:rPr>
      </w:pPr>
      <w:r w:rsidRPr="005306E6">
        <w:rPr>
          <w:rFonts w:ascii="Calibri" w:eastAsia="Georgia" w:hAnsi="Calibri" w:cs="Georgia"/>
          <w:color w:val="000000"/>
          <w:sz w:val="24"/>
          <w:szCs w:val="24"/>
          <w:highlight w:val="lightGray"/>
          <w:u w:color="000000"/>
        </w:rPr>
        <w:t xml:space="preserve">Αποστολή του δελτίου στην ηλεκτρονική διεύθυνση των ενδιαφερομένων μπορεί να γίνει μετά από αίτημα τους στις ηλεκτρονικές διευθύνσεις , </w:t>
      </w:r>
      <w:r w:rsidRPr="005306E6">
        <w:rPr>
          <w:rFonts w:ascii="Calibri" w:eastAsia="Georgia" w:hAnsi="Calibri" w:cs="Georgia"/>
          <w:b/>
          <w:bCs/>
          <w:color w:val="000000"/>
          <w:sz w:val="24"/>
          <w:szCs w:val="24"/>
          <w:highlight w:val="lightGray"/>
          <w:u w:color="000000"/>
          <w:lang w:val="en-US"/>
        </w:rPr>
        <w:t>thgeorgiadou</w:t>
      </w:r>
      <w:r w:rsidRPr="005306E6">
        <w:rPr>
          <w:rFonts w:ascii="Calibri" w:eastAsia="Georgia" w:hAnsi="Calibri" w:cs="Georgia"/>
          <w:b/>
          <w:bCs/>
          <w:color w:val="000000"/>
          <w:sz w:val="24"/>
          <w:szCs w:val="24"/>
          <w:highlight w:val="lightGray"/>
          <w:u w:color="000000"/>
        </w:rPr>
        <w:t>@</w:t>
      </w:r>
      <w:r w:rsidRPr="005306E6">
        <w:rPr>
          <w:rFonts w:ascii="Calibri" w:eastAsia="Georgia" w:hAnsi="Calibri" w:cs="Georgia"/>
          <w:b/>
          <w:bCs/>
          <w:color w:val="000000"/>
          <w:sz w:val="24"/>
          <w:szCs w:val="24"/>
          <w:highlight w:val="lightGray"/>
          <w:u w:color="000000"/>
          <w:lang w:val="en-US"/>
        </w:rPr>
        <w:t>minagric</w:t>
      </w:r>
      <w:r w:rsidRPr="005306E6">
        <w:rPr>
          <w:rFonts w:ascii="Calibri" w:eastAsia="Georgia" w:hAnsi="Calibri" w:cs="Georgia"/>
          <w:b/>
          <w:bCs/>
          <w:color w:val="000000"/>
          <w:sz w:val="24"/>
          <w:szCs w:val="24"/>
          <w:highlight w:val="lightGray"/>
          <w:u w:color="000000"/>
        </w:rPr>
        <w:t>.</w:t>
      </w:r>
      <w:r w:rsidRPr="005306E6">
        <w:rPr>
          <w:rFonts w:ascii="Calibri" w:eastAsia="Georgia" w:hAnsi="Calibri" w:cs="Georgia"/>
          <w:b/>
          <w:bCs/>
          <w:color w:val="000000"/>
          <w:sz w:val="24"/>
          <w:szCs w:val="24"/>
          <w:highlight w:val="lightGray"/>
          <w:u w:color="000000"/>
          <w:lang w:val="en-US"/>
        </w:rPr>
        <w:t>gr</w:t>
      </w:r>
      <w:r w:rsidRPr="005306E6">
        <w:rPr>
          <w:rFonts w:ascii="Calibri" w:eastAsia="Georgia" w:hAnsi="Calibri" w:cs="Georgia"/>
          <w:b/>
          <w:bCs/>
          <w:color w:val="0000FF" w:themeColor="hyperlink"/>
          <w:sz w:val="24"/>
          <w:szCs w:val="24"/>
          <w:highlight w:val="lightGray"/>
          <w:u w:val="single" w:color="000000"/>
        </w:rPr>
        <w:t xml:space="preserve">, </w:t>
      </w:r>
      <w:r w:rsidRPr="005306E6">
        <w:rPr>
          <w:rFonts w:ascii="Calibri" w:eastAsia="Georgia" w:hAnsi="Calibri" w:cs="Georgia"/>
          <w:b/>
          <w:bCs/>
          <w:color w:val="000000"/>
          <w:sz w:val="24"/>
          <w:szCs w:val="24"/>
          <w:highlight w:val="lightGray"/>
          <w:u w:color="000000"/>
          <w:lang w:val="en-US"/>
        </w:rPr>
        <w:t>dimstou</w:t>
      </w:r>
      <w:r w:rsidRPr="005306E6">
        <w:rPr>
          <w:rFonts w:ascii="Calibri" w:eastAsia="Georgia" w:hAnsi="Calibri" w:cs="Georgia"/>
          <w:b/>
          <w:bCs/>
          <w:color w:val="000000"/>
          <w:sz w:val="24"/>
          <w:szCs w:val="24"/>
          <w:highlight w:val="lightGray"/>
          <w:u w:color="000000"/>
        </w:rPr>
        <w:t>@</w:t>
      </w:r>
      <w:r w:rsidRPr="005306E6">
        <w:rPr>
          <w:rFonts w:ascii="Calibri" w:eastAsia="Georgia" w:hAnsi="Calibri" w:cs="Georgia"/>
          <w:b/>
          <w:bCs/>
          <w:color w:val="000000"/>
          <w:sz w:val="24"/>
          <w:szCs w:val="24"/>
          <w:highlight w:val="lightGray"/>
          <w:u w:color="000000"/>
          <w:lang w:val="en-US"/>
        </w:rPr>
        <w:t>minagric</w:t>
      </w:r>
      <w:r w:rsidRPr="005306E6">
        <w:rPr>
          <w:rFonts w:ascii="Calibri" w:eastAsia="Georgia" w:hAnsi="Calibri" w:cs="Georgia"/>
          <w:b/>
          <w:bCs/>
          <w:color w:val="000000"/>
          <w:sz w:val="24"/>
          <w:szCs w:val="24"/>
          <w:highlight w:val="lightGray"/>
          <w:u w:color="000000"/>
        </w:rPr>
        <w:t>.</w:t>
      </w:r>
      <w:r w:rsidRPr="005306E6">
        <w:rPr>
          <w:rFonts w:ascii="Calibri" w:eastAsia="Georgia" w:hAnsi="Calibri" w:cs="Georgia"/>
          <w:b/>
          <w:bCs/>
          <w:color w:val="000000"/>
          <w:sz w:val="24"/>
          <w:szCs w:val="24"/>
          <w:highlight w:val="lightGray"/>
          <w:u w:color="000000"/>
          <w:lang w:val="en-US"/>
        </w:rPr>
        <w:t>gr</w:t>
      </w:r>
    </w:p>
    <w:p w14:paraId="5E31DB83" w14:textId="77777777" w:rsidR="005306E6" w:rsidRPr="005306E6" w:rsidRDefault="005306E6" w:rsidP="005306E6">
      <w:pPr>
        <w:suppressAutoHyphens/>
        <w:spacing w:before="0" w:after="0" w:line="240" w:lineRule="auto"/>
        <w:ind w:left="-709"/>
        <w:rPr>
          <w:rFonts w:ascii="Calibri" w:eastAsia="Georgia" w:hAnsi="Calibri" w:cs="Georgia"/>
          <w:color w:val="000000"/>
          <w:sz w:val="24"/>
          <w:szCs w:val="24"/>
          <w:highlight w:val="lightGray"/>
          <w:u w:color="000000"/>
        </w:rPr>
      </w:pPr>
    </w:p>
    <w:p w14:paraId="39BF1166" w14:textId="77777777" w:rsidR="005306E6" w:rsidRPr="005306E6" w:rsidRDefault="005306E6" w:rsidP="005306E6">
      <w:pPr>
        <w:numPr>
          <w:ilvl w:val="0"/>
          <w:numId w:val="6"/>
        </w:numPr>
        <w:tabs>
          <w:tab w:val="left" w:pos="-4253"/>
          <w:tab w:val="num" w:pos="-851"/>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007"/>
        </w:tabs>
        <w:suppressAutoHyphens/>
        <w:spacing w:before="0" w:after="0" w:line="240" w:lineRule="auto"/>
        <w:ind w:left="-709"/>
        <w:jc w:val="left"/>
        <w:rPr>
          <w:rFonts w:ascii="Calibri" w:eastAsia="Georgia" w:hAnsi="Calibri" w:cs="Georgia"/>
          <w:color w:val="000000"/>
          <w:sz w:val="24"/>
          <w:szCs w:val="24"/>
          <w:highlight w:val="lightGray"/>
          <w:u w:color="000000"/>
        </w:rPr>
      </w:pPr>
      <w:r w:rsidRPr="005306E6">
        <w:rPr>
          <w:rFonts w:ascii="Calibri" w:eastAsia="Georgia" w:hAnsi="Calibri" w:cs="Georgia"/>
          <w:color w:val="000000"/>
          <w:sz w:val="24"/>
          <w:szCs w:val="24"/>
          <w:highlight w:val="lightGray"/>
          <w:u w:color="000000"/>
        </w:rPr>
        <w:t xml:space="preserve">Το δελτίο αναρτάται στην ιστοσελίδα του Υπουργείου Αγροτικής Ανάπτυξης &amp; Τροφίμων </w:t>
      </w:r>
      <w:hyperlink r:id="rId19">
        <w:r w:rsidRPr="005306E6">
          <w:rPr>
            <w:rFonts w:ascii="Calibri" w:eastAsia="Georgia" w:hAnsi="Calibri" w:cs="Georgia"/>
            <w:color w:val="000000"/>
            <w:sz w:val="24"/>
            <w:szCs w:val="24"/>
            <w:highlight w:val="lightGray"/>
            <w:u w:color="000000"/>
          </w:rPr>
          <w:t>www.minagric.gr</w:t>
        </w:r>
      </w:hyperlink>
      <w:r w:rsidRPr="005306E6">
        <w:rPr>
          <w:rFonts w:ascii="Calibri" w:eastAsia="Georgia" w:hAnsi="Calibri" w:cs="Georgia"/>
          <w:color w:val="000000"/>
          <w:sz w:val="24"/>
          <w:szCs w:val="24"/>
          <w:highlight w:val="lightGray"/>
          <w:u w:color="000000"/>
        </w:rPr>
        <w:t xml:space="preserve"> και παρέχεται και διά μέσω της εφαρμογής i-agric του Υπουργείου Αγροτικής Ανάπτυξης &amp; Τροφίμων για κινητά τηλέφωνα. </w:t>
      </w:r>
    </w:p>
    <w:p w14:paraId="720B439A" w14:textId="77777777" w:rsidR="005306E6" w:rsidRPr="005306E6" w:rsidRDefault="005306E6" w:rsidP="005306E6">
      <w:pPr>
        <w:suppressAutoHyphens/>
        <w:spacing w:before="0" w:after="0" w:line="240" w:lineRule="auto"/>
        <w:ind w:left="-993" w:firstLine="284"/>
        <w:rPr>
          <w:rFonts w:ascii="Calibri" w:eastAsia="Georgia" w:hAnsi="Calibri" w:cs="Georgia"/>
          <w:color w:val="000000"/>
          <w:sz w:val="24"/>
          <w:szCs w:val="24"/>
          <w:highlight w:val="lightGray"/>
          <w:u w:color="000000"/>
        </w:rPr>
      </w:pPr>
      <w:r w:rsidRPr="005306E6">
        <w:rPr>
          <w:rFonts w:ascii="Georgia" w:eastAsia="Georgia" w:hAnsi="Georgia" w:cs="Georgia"/>
          <w:noProof/>
          <w:color w:val="000000"/>
          <w:sz w:val="24"/>
          <w:szCs w:val="24"/>
          <w:u w:color="000000"/>
        </w:rPr>
        <w:drawing>
          <wp:inline distT="0" distB="0" distL="0" distR="0" wp14:anchorId="705B0C8B" wp14:editId="6FFD12A6">
            <wp:extent cx="1416050" cy="311150"/>
            <wp:effectExtent l="0" t="0" r="0" b="0"/>
            <wp:docPr id="9" name="officeArt object" descr="agriculture ale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fficeArt object" descr="agriculture alerts"/>
                    <pic:cNvPicPr>
                      <a:picLocks noChangeAspect="1" noChangeArrowheads="1"/>
                    </pic:cNvPicPr>
                  </pic:nvPicPr>
                  <pic:blipFill>
                    <a:blip r:embed="rId20"/>
                    <a:stretch>
                      <a:fillRect/>
                    </a:stretch>
                  </pic:blipFill>
                  <pic:spPr bwMode="auto">
                    <a:xfrm>
                      <a:off x="0" y="0"/>
                      <a:ext cx="1416050" cy="311150"/>
                    </a:xfrm>
                    <a:prstGeom prst="rect">
                      <a:avLst/>
                    </a:prstGeom>
                  </pic:spPr>
                </pic:pic>
              </a:graphicData>
            </a:graphic>
          </wp:inline>
        </w:drawing>
      </w:r>
    </w:p>
    <w:p w14:paraId="352D6B13" w14:textId="77777777" w:rsidR="005306E6" w:rsidRPr="005306E6" w:rsidRDefault="005306E6" w:rsidP="005306E6">
      <w:pPr>
        <w:suppressAutoHyphens/>
        <w:spacing w:line="240" w:lineRule="auto"/>
        <w:ind w:left="-993" w:firstLine="567"/>
        <w:jc w:val="center"/>
        <w:rPr>
          <w:rFonts w:eastAsia="Times New Roman" w:cs="Times New Roman"/>
          <w:bCs/>
          <w:sz w:val="24"/>
          <w:szCs w:val="24"/>
          <w:u w:color="000000"/>
        </w:rPr>
      </w:pPr>
      <w:r w:rsidRPr="005306E6">
        <w:rPr>
          <w:rFonts w:eastAsia="Times New Roman" w:cs="Times New Roman"/>
          <w:bCs/>
          <w:sz w:val="24"/>
          <w:szCs w:val="24"/>
          <w:u w:color="000000"/>
        </w:rPr>
        <w:t xml:space="preserve">     </w:t>
      </w:r>
      <w:r w:rsidRPr="005306E6">
        <w:rPr>
          <w:rFonts w:eastAsia="Times New Roman" w:cs="Times New Roman"/>
          <w:bCs/>
          <w:sz w:val="24"/>
          <w:szCs w:val="24"/>
          <w:u w:color="000000"/>
        </w:rPr>
        <w:tab/>
      </w:r>
      <w:r w:rsidRPr="005306E6">
        <w:rPr>
          <w:rFonts w:eastAsia="Times New Roman" w:cs="Times New Roman"/>
          <w:bCs/>
          <w:sz w:val="24"/>
          <w:szCs w:val="24"/>
          <w:u w:color="000000"/>
        </w:rPr>
        <w:tab/>
      </w:r>
      <w:r w:rsidRPr="005306E6">
        <w:rPr>
          <w:rFonts w:eastAsia="Times New Roman" w:cs="Times New Roman"/>
          <w:bCs/>
          <w:sz w:val="24"/>
          <w:szCs w:val="24"/>
          <w:u w:color="000000"/>
        </w:rPr>
        <w:tab/>
      </w:r>
      <w:r w:rsidRPr="005306E6">
        <w:rPr>
          <w:rFonts w:eastAsia="Times New Roman" w:cs="Times New Roman"/>
          <w:bCs/>
          <w:sz w:val="24"/>
          <w:szCs w:val="24"/>
          <w:u w:color="000000"/>
        </w:rPr>
        <w:tab/>
      </w:r>
      <w:r w:rsidRPr="005306E6">
        <w:rPr>
          <w:rFonts w:eastAsia="Times New Roman" w:cs="Times New Roman"/>
          <w:bCs/>
          <w:sz w:val="24"/>
          <w:szCs w:val="24"/>
          <w:u w:color="000000"/>
        </w:rPr>
        <w:tab/>
      </w:r>
      <w:r w:rsidRPr="005306E6">
        <w:rPr>
          <w:rFonts w:eastAsia="Times New Roman" w:cs="Times New Roman"/>
          <w:bCs/>
          <w:sz w:val="24"/>
          <w:szCs w:val="24"/>
          <w:u w:color="000000"/>
        </w:rPr>
        <w:tab/>
      </w:r>
      <w:r w:rsidRPr="005306E6">
        <w:rPr>
          <w:rFonts w:eastAsia="Times New Roman" w:cs="Times New Roman"/>
          <w:bCs/>
          <w:sz w:val="24"/>
          <w:szCs w:val="24"/>
          <w:u w:color="000000"/>
        </w:rPr>
        <w:tab/>
      </w:r>
      <w:r w:rsidRPr="005306E6">
        <w:rPr>
          <w:rFonts w:eastAsia="Times New Roman" w:cs="Times New Roman"/>
          <w:bCs/>
          <w:sz w:val="24"/>
          <w:szCs w:val="24"/>
          <w:u w:color="000000"/>
        </w:rPr>
        <w:tab/>
        <w:t>Η</w:t>
      </w:r>
      <w:r w:rsidRPr="005306E6">
        <w:rPr>
          <w:rFonts w:eastAsia="Georgia" w:cs="Georgia"/>
          <w:color w:val="000000"/>
          <w:sz w:val="24"/>
          <w:szCs w:val="24"/>
          <w:u w:color="000000"/>
        </w:rPr>
        <w:t xml:space="preserve"> Προϊσταμένη Τμήματος</w:t>
      </w:r>
      <w:r w:rsidRPr="005306E6">
        <w:rPr>
          <w:rFonts w:eastAsia="Times New Roman" w:cs="Times New Roman"/>
          <w:bCs/>
          <w:sz w:val="24"/>
          <w:szCs w:val="24"/>
          <w:u w:color="000000"/>
        </w:rPr>
        <w:t xml:space="preserve"> </w:t>
      </w:r>
    </w:p>
    <w:p w14:paraId="2A7182C2" w14:textId="77777777" w:rsidR="005306E6" w:rsidRPr="005306E6" w:rsidRDefault="005306E6" w:rsidP="005306E6">
      <w:pPr>
        <w:suppressAutoHyphens/>
        <w:spacing w:line="240" w:lineRule="auto"/>
        <w:ind w:left="-993" w:firstLine="567"/>
        <w:jc w:val="center"/>
        <w:rPr>
          <w:rFonts w:eastAsia="Times New Roman" w:cs="Times New Roman"/>
          <w:bCs/>
          <w:sz w:val="24"/>
          <w:szCs w:val="24"/>
          <w:u w:color="000000"/>
        </w:rPr>
      </w:pPr>
      <w:r w:rsidRPr="005306E6">
        <w:rPr>
          <w:rFonts w:eastAsia="Times New Roman" w:cs="Times New Roman"/>
          <w:bCs/>
          <w:sz w:val="24"/>
          <w:szCs w:val="24"/>
          <w:u w:color="000000"/>
        </w:rPr>
        <w:t xml:space="preserve">   </w:t>
      </w:r>
    </w:p>
    <w:p w14:paraId="5FB2118F" w14:textId="77777777" w:rsidR="005306E6" w:rsidRPr="005306E6" w:rsidRDefault="005306E6" w:rsidP="005306E6">
      <w:pPr>
        <w:suppressAutoHyphens/>
        <w:spacing w:line="240" w:lineRule="auto"/>
        <w:ind w:left="0"/>
        <w:jc w:val="left"/>
        <w:rPr>
          <w:rFonts w:eastAsia="Georgia" w:cs="Georgia"/>
          <w:color w:val="000000"/>
          <w:sz w:val="24"/>
          <w:szCs w:val="24"/>
          <w:u w:color="000000"/>
        </w:rPr>
      </w:pPr>
      <w:r w:rsidRPr="005306E6">
        <w:rPr>
          <w:rFonts w:eastAsia="Times New Roman" w:cs="Times New Roman"/>
          <w:bCs/>
          <w:sz w:val="24"/>
          <w:szCs w:val="24"/>
          <w:u w:color="000000"/>
        </w:rPr>
        <w:t xml:space="preserve">            </w:t>
      </w:r>
      <w:r w:rsidRPr="005306E6">
        <w:rPr>
          <w:rFonts w:eastAsia="Georgia" w:cs="Georgia"/>
          <w:color w:val="000000"/>
          <w:sz w:val="24"/>
          <w:szCs w:val="24"/>
          <w:u w:color="000000"/>
        </w:rPr>
        <w:tab/>
      </w:r>
      <w:r w:rsidRPr="005306E6">
        <w:rPr>
          <w:rFonts w:eastAsia="Georgia" w:cs="Georgia"/>
          <w:color w:val="000000"/>
          <w:sz w:val="24"/>
          <w:szCs w:val="24"/>
          <w:u w:color="000000"/>
        </w:rPr>
        <w:tab/>
      </w:r>
      <w:r w:rsidRPr="005306E6">
        <w:rPr>
          <w:rFonts w:eastAsia="Georgia" w:cs="Georgia"/>
          <w:color w:val="000000"/>
          <w:sz w:val="24"/>
          <w:szCs w:val="24"/>
          <w:u w:color="000000"/>
        </w:rPr>
        <w:tab/>
      </w:r>
      <w:r w:rsidRPr="005306E6">
        <w:rPr>
          <w:rFonts w:eastAsia="Georgia" w:cs="Georgia"/>
          <w:color w:val="000000"/>
          <w:sz w:val="24"/>
          <w:szCs w:val="24"/>
          <w:u w:color="000000"/>
        </w:rPr>
        <w:tab/>
      </w:r>
      <w:r w:rsidRPr="005306E6">
        <w:rPr>
          <w:rFonts w:eastAsia="Georgia" w:cs="Georgia"/>
          <w:color w:val="000000"/>
          <w:sz w:val="24"/>
          <w:szCs w:val="24"/>
          <w:u w:color="000000"/>
        </w:rPr>
        <w:tab/>
      </w:r>
      <w:r w:rsidRPr="005306E6">
        <w:rPr>
          <w:rFonts w:eastAsia="Georgia" w:cs="Georgia"/>
          <w:color w:val="000000"/>
          <w:sz w:val="24"/>
          <w:szCs w:val="24"/>
          <w:u w:color="000000"/>
        </w:rPr>
        <w:tab/>
      </w:r>
      <w:r w:rsidRPr="005306E6">
        <w:rPr>
          <w:rFonts w:eastAsia="Georgia" w:cs="Georgia"/>
          <w:color w:val="000000"/>
          <w:sz w:val="24"/>
          <w:szCs w:val="24"/>
          <w:u w:color="000000"/>
        </w:rPr>
        <w:tab/>
      </w:r>
      <w:r w:rsidRPr="005306E6">
        <w:rPr>
          <w:rFonts w:eastAsia="Georgia" w:cs="Georgia"/>
          <w:color w:val="000000"/>
          <w:sz w:val="24"/>
          <w:szCs w:val="24"/>
          <w:u w:color="000000"/>
        </w:rPr>
        <w:tab/>
        <w:t xml:space="preserve">               Μαρία Ηλιάδου</w:t>
      </w:r>
    </w:p>
    <w:p w14:paraId="4D5886EC" w14:textId="77777777" w:rsidR="005306E6" w:rsidRDefault="005306E6" w:rsidP="005306E6">
      <w:pPr>
        <w:suppressAutoHyphens/>
        <w:ind w:left="-567"/>
        <w:rPr>
          <w:rFonts w:eastAsia="Arial Unicode MS" w:cs="Arial Unicode MS"/>
          <w:color w:val="000000"/>
          <w:sz w:val="24"/>
          <w:szCs w:val="24"/>
          <w:u w:color="000000"/>
        </w:rPr>
      </w:pPr>
    </w:p>
    <w:p w14:paraId="583CDBC2" w14:textId="77777777" w:rsidR="005306E6" w:rsidRDefault="005306E6" w:rsidP="005306E6">
      <w:pPr>
        <w:suppressAutoHyphens/>
        <w:ind w:left="-567"/>
        <w:rPr>
          <w:rFonts w:eastAsia="Arial Unicode MS" w:cs="Arial Unicode MS"/>
          <w:color w:val="000000"/>
          <w:sz w:val="24"/>
          <w:szCs w:val="24"/>
          <w:u w:color="000000"/>
        </w:rPr>
      </w:pPr>
    </w:p>
    <w:p w14:paraId="31C77B04" w14:textId="77777777" w:rsidR="005306E6" w:rsidRDefault="005306E6" w:rsidP="005306E6">
      <w:pPr>
        <w:suppressAutoHyphens/>
        <w:ind w:left="-567"/>
        <w:rPr>
          <w:rFonts w:eastAsia="Arial Unicode MS" w:cs="Arial Unicode MS"/>
          <w:color w:val="000000"/>
          <w:sz w:val="24"/>
          <w:szCs w:val="24"/>
          <w:u w:color="000000"/>
        </w:rPr>
      </w:pPr>
    </w:p>
    <w:p w14:paraId="4CC7249D" w14:textId="77777777" w:rsidR="005306E6" w:rsidRPr="005306E6" w:rsidRDefault="005306E6" w:rsidP="005306E6">
      <w:pPr>
        <w:suppressAutoHyphens/>
        <w:ind w:left="-567"/>
        <w:rPr>
          <w:rFonts w:eastAsia="Arial Unicode MS" w:cs="Arial Unicode MS"/>
          <w:color w:val="000000"/>
          <w:sz w:val="24"/>
          <w:szCs w:val="24"/>
          <w:u w:color="000000"/>
        </w:rPr>
      </w:pPr>
    </w:p>
    <w:sectPr w:rsidR="005306E6" w:rsidRPr="005306E6" w:rsidSect="000B0D02">
      <w:pgSz w:w="11906" w:h="16838"/>
      <w:pgMar w:top="284" w:right="707"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venir Next">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8E200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61135661" o:spid="_x0000_i1025" type="#_x0000_t75" style="width:10.5pt;height:10.5pt;visibility:visible;mso-wrap-style:square">
            <v:imagedata r:id="rId1" o:title=""/>
          </v:shape>
        </w:pict>
      </mc:Choice>
      <mc:Fallback>
        <w:drawing>
          <wp:inline distT="0" distB="0" distL="0" distR="0" wp14:anchorId="63D76760" wp14:editId="59A5B460">
            <wp:extent cx="133350" cy="133350"/>
            <wp:effectExtent l="0" t="0" r="0" b="0"/>
            <wp:docPr id="61135661" name="Εικόνα 61135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mc:Fallback>
    </mc:AlternateContent>
  </w:numPicBullet>
  <w:abstractNum w:abstractNumId="0" w15:restartNumberingAfterBreak="0">
    <w:nsid w:val="0A3A108D"/>
    <w:multiLevelType w:val="multilevel"/>
    <w:tmpl w:val="FA30B708"/>
    <w:numStyleLink w:val="List1"/>
  </w:abstractNum>
  <w:abstractNum w:abstractNumId="1" w15:restartNumberingAfterBreak="0">
    <w:nsid w:val="0E9525CD"/>
    <w:multiLevelType w:val="multilevel"/>
    <w:tmpl w:val="D62E3FAC"/>
    <w:lvl w:ilvl="0">
      <w:start w:val="1"/>
      <w:numFmt w:val="bullet"/>
      <w:lvlText w:val="•"/>
      <w:lvlPicBulletId w:val="0"/>
      <w:lvlJc w:val="left"/>
      <w:pPr>
        <w:tabs>
          <w:tab w:val="num" w:pos="293"/>
        </w:tabs>
        <w:ind w:left="293" w:hanging="293"/>
      </w:pPr>
      <w:rPr>
        <w:rFonts w:ascii="Symbol" w:hAnsi="Symbol" w:cs="Symbol" w:hint="default"/>
        <w:color w:val="99948E"/>
        <w:sz w:val="20"/>
        <w:szCs w:val="20"/>
      </w:rPr>
    </w:lvl>
    <w:lvl w:ilvl="1">
      <w:start w:val="1"/>
      <w:numFmt w:val="bullet"/>
      <w:lvlText w:val="✦"/>
      <w:lvlJc w:val="left"/>
      <w:pPr>
        <w:tabs>
          <w:tab w:val="num" w:pos="101"/>
        </w:tabs>
        <w:ind w:left="0" w:firstLine="0"/>
      </w:pPr>
      <w:rPr>
        <w:rFonts w:ascii="Georgia" w:hAnsi="Georgia" w:cs="Georgia" w:hint="default"/>
        <w:color w:val="99948E"/>
        <w:sz w:val="22"/>
        <w:szCs w:val="22"/>
      </w:rPr>
    </w:lvl>
    <w:lvl w:ilvl="2">
      <w:start w:val="1"/>
      <w:numFmt w:val="bullet"/>
      <w:lvlText w:val="✦"/>
      <w:lvlJc w:val="left"/>
      <w:pPr>
        <w:tabs>
          <w:tab w:val="num" w:pos="101"/>
        </w:tabs>
        <w:ind w:left="0" w:firstLine="0"/>
      </w:pPr>
      <w:rPr>
        <w:rFonts w:ascii="Georgia" w:hAnsi="Georgia" w:cs="Georgia" w:hint="default"/>
        <w:color w:val="99948E"/>
        <w:sz w:val="22"/>
        <w:szCs w:val="22"/>
      </w:rPr>
    </w:lvl>
    <w:lvl w:ilvl="3">
      <w:start w:val="1"/>
      <w:numFmt w:val="bullet"/>
      <w:lvlText w:val="✦"/>
      <w:lvlJc w:val="left"/>
      <w:pPr>
        <w:tabs>
          <w:tab w:val="num" w:pos="101"/>
        </w:tabs>
        <w:ind w:left="0" w:firstLine="0"/>
      </w:pPr>
      <w:rPr>
        <w:rFonts w:ascii="Georgia" w:hAnsi="Georgia" w:cs="Georgia" w:hint="default"/>
        <w:color w:val="99948E"/>
        <w:sz w:val="22"/>
        <w:szCs w:val="22"/>
      </w:rPr>
    </w:lvl>
    <w:lvl w:ilvl="4">
      <w:start w:val="1"/>
      <w:numFmt w:val="bullet"/>
      <w:lvlText w:val="✦"/>
      <w:lvlJc w:val="left"/>
      <w:pPr>
        <w:tabs>
          <w:tab w:val="num" w:pos="101"/>
        </w:tabs>
        <w:ind w:left="0" w:firstLine="0"/>
      </w:pPr>
      <w:rPr>
        <w:rFonts w:ascii="Georgia" w:hAnsi="Georgia" w:cs="Georgia" w:hint="default"/>
        <w:color w:val="99948E"/>
        <w:sz w:val="22"/>
        <w:szCs w:val="22"/>
      </w:rPr>
    </w:lvl>
    <w:lvl w:ilvl="5">
      <w:start w:val="1"/>
      <w:numFmt w:val="bullet"/>
      <w:lvlText w:val="✦"/>
      <w:lvlJc w:val="left"/>
      <w:pPr>
        <w:tabs>
          <w:tab w:val="num" w:pos="101"/>
        </w:tabs>
        <w:ind w:left="0" w:firstLine="0"/>
      </w:pPr>
      <w:rPr>
        <w:rFonts w:ascii="Georgia" w:hAnsi="Georgia" w:cs="Georgia" w:hint="default"/>
        <w:color w:val="99948E"/>
        <w:sz w:val="22"/>
        <w:szCs w:val="22"/>
      </w:rPr>
    </w:lvl>
    <w:lvl w:ilvl="6">
      <w:start w:val="1"/>
      <w:numFmt w:val="bullet"/>
      <w:lvlText w:val="✦"/>
      <w:lvlJc w:val="left"/>
      <w:pPr>
        <w:tabs>
          <w:tab w:val="num" w:pos="101"/>
        </w:tabs>
        <w:ind w:left="0" w:firstLine="0"/>
      </w:pPr>
      <w:rPr>
        <w:rFonts w:ascii="Georgia" w:hAnsi="Georgia" w:cs="Georgia" w:hint="default"/>
        <w:color w:val="99948E"/>
        <w:sz w:val="22"/>
        <w:szCs w:val="22"/>
      </w:rPr>
    </w:lvl>
    <w:lvl w:ilvl="7">
      <w:start w:val="1"/>
      <w:numFmt w:val="bullet"/>
      <w:lvlText w:val="✦"/>
      <w:lvlJc w:val="left"/>
      <w:pPr>
        <w:tabs>
          <w:tab w:val="num" w:pos="101"/>
        </w:tabs>
        <w:ind w:left="0" w:firstLine="0"/>
      </w:pPr>
      <w:rPr>
        <w:rFonts w:ascii="Georgia" w:hAnsi="Georgia" w:cs="Georgia" w:hint="default"/>
        <w:color w:val="99948E"/>
        <w:sz w:val="22"/>
        <w:szCs w:val="22"/>
      </w:rPr>
    </w:lvl>
    <w:lvl w:ilvl="8">
      <w:start w:val="1"/>
      <w:numFmt w:val="bullet"/>
      <w:lvlText w:val="✦"/>
      <w:lvlJc w:val="left"/>
      <w:pPr>
        <w:tabs>
          <w:tab w:val="num" w:pos="101"/>
        </w:tabs>
        <w:ind w:left="0" w:firstLine="0"/>
      </w:pPr>
      <w:rPr>
        <w:rFonts w:ascii="Georgia" w:hAnsi="Georgia" w:cs="Georgia" w:hint="default"/>
        <w:color w:val="99948E"/>
        <w:sz w:val="22"/>
        <w:szCs w:val="22"/>
      </w:rPr>
    </w:lvl>
  </w:abstractNum>
  <w:abstractNum w:abstractNumId="2" w15:restartNumberingAfterBreak="0">
    <w:nsid w:val="3C4908B2"/>
    <w:multiLevelType w:val="multilevel"/>
    <w:tmpl w:val="FA30B708"/>
    <w:styleLink w:val="List1"/>
    <w:lvl w:ilvl="0">
      <w:start w:val="1"/>
      <w:numFmt w:val="bullet"/>
      <w:lvlText w:val=""/>
      <w:lvlPicBulletId w:val="0"/>
      <w:lvlJc w:val="left"/>
      <w:pPr>
        <w:tabs>
          <w:tab w:val="num" w:pos="293"/>
        </w:tabs>
        <w:ind w:left="293" w:hanging="293"/>
      </w:pPr>
      <w:rPr>
        <w:rFonts w:ascii="Symbol" w:hAnsi="Symbol" w:hint="default"/>
        <w:color w:val="99948E"/>
        <w:position w:val="0"/>
        <w:sz w:val="20"/>
        <w:szCs w:val="20"/>
      </w:rPr>
    </w:lvl>
    <w:lvl w:ilvl="1">
      <w:start w:val="1"/>
      <w:numFmt w:val="bullet"/>
      <w:lvlText w:val="✦"/>
      <w:lvlJc w:val="left"/>
      <w:pPr>
        <w:tabs>
          <w:tab w:val="num" w:pos="101"/>
        </w:tabs>
      </w:pPr>
      <w:rPr>
        <w:rFonts w:ascii="Georgia" w:eastAsia="Georgia" w:hAnsi="Georgia" w:cs="Georgia"/>
        <w:color w:val="99948E"/>
        <w:position w:val="0"/>
        <w:sz w:val="22"/>
        <w:szCs w:val="22"/>
      </w:rPr>
    </w:lvl>
    <w:lvl w:ilvl="2">
      <w:start w:val="1"/>
      <w:numFmt w:val="bullet"/>
      <w:lvlText w:val="✦"/>
      <w:lvlJc w:val="left"/>
      <w:pPr>
        <w:tabs>
          <w:tab w:val="num" w:pos="101"/>
        </w:tabs>
      </w:pPr>
      <w:rPr>
        <w:rFonts w:ascii="Georgia" w:eastAsia="Georgia" w:hAnsi="Georgia" w:cs="Georgia"/>
        <w:color w:val="99948E"/>
        <w:position w:val="0"/>
        <w:sz w:val="22"/>
        <w:szCs w:val="22"/>
      </w:rPr>
    </w:lvl>
    <w:lvl w:ilvl="3">
      <w:start w:val="1"/>
      <w:numFmt w:val="bullet"/>
      <w:lvlText w:val="✦"/>
      <w:lvlJc w:val="left"/>
      <w:pPr>
        <w:tabs>
          <w:tab w:val="num" w:pos="101"/>
        </w:tabs>
      </w:pPr>
      <w:rPr>
        <w:rFonts w:ascii="Georgia" w:eastAsia="Georgia" w:hAnsi="Georgia" w:cs="Georgia"/>
        <w:color w:val="99948E"/>
        <w:position w:val="0"/>
        <w:sz w:val="22"/>
        <w:szCs w:val="22"/>
      </w:rPr>
    </w:lvl>
    <w:lvl w:ilvl="4">
      <w:start w:val="1"/>
      <w:numFmt w:val="bullet"/>
      <w:lvlText w:val="✦"/>
      <w:lvlJc w:val="left"/>
      <w:pPr>
        <w:tabs>
          <w:tab w:val="num" w:pos="101"/>
        </w:tabs>
      </w:pPr>
      <w:rPr>
        <w:rFonts w:ascii="Georgia" w:eastAsia="Georgia" w:hAnsi="Georgia" w:cs="Georgia"/>
        <w:color w:val="99948E"/>
        <w:position w:val="0"/>
        <w:sz w:val="22"/>
        <w:szCs w:val="22"/>
      </w:rPr>
    </w:lvl>
    <w:lvl w:ilvl="5">
      <w:start w:val="1"/>
      <w:numFmt w:val="bullet"/>
      <w:lvlText w:val="✦"/>
      <w:lvlJc w:val="left"/>
      <w:pPr>
        <w:tabs>
          <w:tab w:val="num" w:pos="101"/>
        </w:tabs>
      </w:pPr>
      <w:rPr>
        <w:rFonts w:ascii="Georgia" w:eastAsia="Georgia" w:hAnsi="Georgia" w:cs="Georgia"/>
        <w:color w:val="99948E"/>
        <w:position w:val="0"/>
        <w:sz w:val="22"/>
        <w:szCs w:val="22"/>
      </w:rPr>
    </w:lvl>
    <w:lvl w:ilvl="6">
      <w:start w:val="1"/>
      <w:numFmt w:val="bullet"/>
      <w:lvlText w:val="✦"/>
      <w:lvlJc w:val="left"/>
      <w:pPr>
        <w:tabs>
          <w:tab w:val="num" w:pos="101"/>
        </w:tabs>
      </w:pPr>
      <w:rPr>
        <w:rFonts w:ascii="Georgia" w:eastAsia="Georgia" w:hAnsi="Georgia" w:cs="Georgia"/>
        <w:color w:val="99948E"/>
        <w:position w:val="0"/>
        <w:sz w:val="22"/>
        <w:szCs w:val="22"/>
      </w:rPr>
    </w:lvl>
    <w:lvl w:ilvl="7">
      <w:start w:val="1"/>
      <w:numFmt w:val="bullet"/>
      <w:lvlText w:val="✦"/>
      <w:lvlJc w:val="left"/>
      <w:pPr>
        <w:tabs>
          <w:tab w:val="num" w:pos="101"/>
        </w:tabs>
      </w:pPr>
      <w:rPr>
        <w:rFonts w:ascii="Georgia" w:eastAsia="Georgia" w:hAnsi="Georgia" w:cs="Georgia"/>
        <w:color w:val="99948E"/>
        <w:position w:val="0"/>
        <w:sz w:val="22"/>
        <w:szCs w:val="22"/>
      </w:rPr>
    </w:lvl>
    <w:lvl w:ilvl="8">
      <w:start w:val="1"/>
      <w:numFmt w:val="bullet"/>
      <w:lvlText w:val="✦"/>
      <w:lvlJc w:val="left"/>
      <w:pPr>
        <w:tabs>
          <w:tab w:val="num" w:pos="101"/>
        </w:tabs>
      </w:pPr>
      <w:rPr>
        <w:rFonts w:ascii="Georgia" w:eastAsia="Georgia" w:hAnsi="Georgia" w:cs="Georgia"/>
        <w:color w:val="99948E"/>
        <w:position w:val="0"/>
        <w:sz w:val="22"/>
        <w:szCs w:val="22"/>
      </w:rPr>
    </w:lvl>
  </w:abstractNum>
  <w:abstractNum w:abstractNumId="3" w15:restartNumberingAfterBreak="0">
    <w:nsid w:val="603937CC"/>
    <w:multiLevelType w:val="multilevel"/>
    <w:tmpl w:val="B2248B2A"/>
    <w:styleLink w:val="List0"/>
    <w:lvl w:ilvl="0">
      <w:numFmt w:val="bullet"/>
      <w:lvlText w:val="✦"/>
      <w:lvlJc w:val="left"/>
      <w:pPr>
        <w:tabs>
          <w:tab w:val="num" w:pos="282"/>
        </w:tabs>
        <w:ind w:left="282" w:hanging="282"/>
      </w:pPr>
      <w:rPr>
        <w:rFonts w:ascii="Georgia" w:eastAsia="Georgia" w:hAnsi="Georgia" w:cs="Georgia"/>
        <w:color w:val="99948E"/>
        <w:position w:val="0"/>
        <w:sz w:val="20"/>
        <w:szCs w:val="20"/>
      </w:rPr>
    </w:lvl>
    <w:lvl w:ilvl="1">
      <w:start w:val="1"/>
      <w:numFmt w:val="bullet"/>
      <w:lvlText w:val="✦"/>
      <w:lvlJc w:val="left"/>
      <w:pPr>
        <w:tabs>
          <w:tab w:val="num" w:pos="400"/>
        </w:tabs>
        <w:ind w:left="400" w:hanging="218"/>
      </w:pPr>
      <w:rPr>
        <w:rFonts w:ascii="Georgia" w:eastAsia="Georgia" w:hAnsi="Georgia" w:cs="Georgia"/>
        <w:color w:val="99948E"/>
        <w:position w:val="0"/>
        <w:sz w:val="24"/>
        <w:szCs w:val="24"/>
      </w:rPr>
    </w:lvl>
    <w:lvl w:ilvl="2">
      <w:start w:val="1"/>
      <w:numFmt w:val="bullet"/>
      <w:lvlText w:val="✦"/>
      <w:lvlJc w:val="left"/>
      <w:pPr>
        <w:tabs>
          <w:tab w:val="num" w:pos="600"/>
        </w:tabs>
        <w:ind w:left="600" w:hanging="218"/>
      </w:pPr>
      <w:rPr>
        <w:rFonts w:ascii="Georgia" w:eastAsia="Georgia" w:hAnsi="Georgia" w:cs="Georgia"/>
        <w:color w:val="99948E"/>
        <w:position w:val="0"/>
        <w:sz w:val="24"/>
        <w:szCs w:val="24"/>
      </w:rPr>
    </w:lvl>
    <w:lvl w:ilvl="3">
      <w:start w:val="1"/>
      <w:numFmt w:val="bullet"/>
      <w:lvlText w:val="✦"/>
      <w:lvlJc w:val="left"/>
      <w:pPr>
        <w:tabs>
          <w:tab w:val="num" w:pos="800"/>
        </w:tabs>
        <w:ind w:left="800" w:hanging="218"/>
      </w:pPr>
      <w:rPr>
        <w:rFonts w:ascii="Georgia" w:eastAsia="Georgia" w:hAnsi="Georgia" w:cs="Georgia"/>
        <w:color w:val="99948E"/>
        <w:position w:val="0"/>
        <w:sz w:val="24"/>
        <w:szCs w:val="24"/>
      </w:rPr>
    </w:lvl>
    <w:lvl w:ilvl="4">
      <w:start w:val="1"/>
      <w:numFmt w:val="bullet"/>
      <w:lvlText w:val="✦"/>
      <w:lvlJc w:val="left"/>
      <w:pPr>
        <w:tabs>
          <w:tab w:val="num" w:pos="1000"/>
        </w:tabs>
        <w:ind w:left="1000" w:hanging="218"/>
      </w:pPr>
      <w:rPr>
        <w:rFonts w:ascii="Georgia" w:eastAsia="Georgia" w:hAnsi="Georgia" w:cs="Georgia"/>
        <w:color w:val="99948E"/>
        <w:position w:val="0"/>
        <w:sz w:val="24"/>
        <w:szCs w:val="24"/>
      </w:rPr>
    </w:lvl>
    <w:lvl w:ilvl="5">
      <w:start w:val="1"/>
      <w:numFmt w:val="bullet"/>
      <w:lvlText w:val="✦"/>
      <w:lvlJc w:val="left"/>
      <w:pPr>
        <w:tabs>
          <w:tab w:val="num" w:pos="1200"/>
        </w:tabs>
        <w:ind w:left="1200" w:hanging="218"/>
      </w:pPr>
      <w:rPr>
        <w:rFonts w:ascii="Georgia" w:eastAsia="Georgia" w:hAnsi="Georgia" w:cs="Georgia"/>
        <w:color w:val="99948E"/>
        <w:position w:val="0"/>
        <w:sz w:val="24"/>
        <w:szCs w:val="24"/>
      </w:rPr>
    </w:lvl>
    <w:lvl w:ilvl="6">
      <w:start w:val="1"/>
      <w:numFmt w:val="bullet"/>
      <w:lvlText w:val="✦"/>
      <w:lvlJc w:val="left"/>
      <w:pPr>
        <w:tabs>
          <w:tab w:val="num" w:pos="1400"/>
        </w:tabs>
        <w:ind w:left="1400" w:hanging="218"/>
      </w:pPr>
      <w:rPr>
        <w:rFonts w:ascii="Georgia" w:eastAsia="Georgia" w:hAnsi="Georgia" w:cs="Georgia"/>
        <w:color w:val="99948E"/>
        <w:position w:val="0"/>
        <w:sz w:val="24"/>
        <w:szCs w:val="24"/>
      </w:rPr>
    </w:lvl>
    <w:lvl w:ilvl="7">
      <w:start w:val="1"/>
      <w:numFmt w:val="bullet"/>
      <w:lvlText w:val="✦"/>
      <w:lvlJc w:val="left"/>
      <w:pPr>
        <w:tabs>
          <w:tab w:val="num" w:pos="1600"/>
        </w:tabs>
        <w:ind w:left="1600" w:hanging="218"/>
      </w:pPr>
      <w:rPr>
        <w:rFonts w:ascii="Georgia" w:eastAsia="Georgia" w:hAnsi="Georgia" w:cs="Georgia"/>
        <w:color w:val="99948E"/>
        <w:position w:val="0"/>
        <w:sz w:val="24"/>
        <w:szCs w:val="24"/>
      </w:rPr>
    </w:lvl>
    <w:lvl w:ilvl="8">
      <w:start w:val="1"/>
      <w:numFmt w:val="bullet"/>
      <w:lvlText w:val="✦"/>
      <w:lvlJc w:val="left"/>
      <w:pPr>
        <w:tabs>
          <w:tab w:val="num" w:pos="1800"/>
        </w:tabs>
        <w:ind w:left="1800" w:hanging="218"/>
      </w:pPr>
      <w:rPr>
        <w:rFonts w:ascii="Georgia" w:eastAsia="Georgia" w:hAnsi="Georgia" w:cs="Georgia"/>
        <w:color w:val="99948E"/>
        <w:position w:val="0"/>
        <w:sz w:val="24"/>
        <w:szCs w:val="24"/>
      </w:rPr>
    </w:lvl>
  </w:abstractNum>
  <w:abstractNum w:abstractNumId="4" w15:restartNumberingAfterBreak="0">
    <w:nsid w:val="7BC05176"/>
    <w:multiLevelType w:val="hybridMultilevel"/>
    <w:tmpl w:val="DC1A5476"/>
    <w:lvl w:ilvl="0" w:tplc="04080007">
      <w:start w:val="1"/>
      <w:numFmt w:val="bullet"/>
      <w:lvlText w:val=""/>
      <w:lvlPicBulletId w:val="0"/>
      <w:lvlJc w:val="left"/>
      <w:pPr>
        <w:ind w:left="-273" w:hanging="360"/>
      </w:pPr>
      <w:rPr>
        <w:rFonts w:ascii="Symbol" w:hAnsi="Symbol" w:hint="default"/>
      </w:rPr>
    </w:lvl>
    <w:lvl w:ilvl="1" w:tplc="04080003" w:tentative="1">
      <w:start w:val="1"/>
      <w:numFmt w:val="bullet"/>
      <w:lvlText w:val="o"/>
      <w:lvlJc w:val="left"/>
      <w:pPr>
        <w:ind w:left="447" w:hanging="360"/>
      </w:pPr>
      <w:rPr>
        <w:rFonts w:ascii="Courier New" w:hAnsi="Courier New" w:cs="Courier New" w:hint="default"/>
      </w:rPr>
    </w:lvl>
    <w:lvl w:ilvl="2" w:tplc="04080005" w:tentative="1">
      <w:start w:val="1"/>
      <w:numFmt w:val="bullet"/>
      <w:lvlText w:val=""/>
      <w:lvlJc w:val="left"/>
      <w:pPr>
        <w:ind w:left="1167" w:hanging="360"/>
      </w:pPr>
      <w:rPr>
        <w:rFonts w:ascii="Wingdings" w:hAnsi="Wingdings" w:hint="default"/>
      </w:rPr>
    </w:lvl>
    <w:lvl w:ilvl="3" w:tplc="04080001" w:tentative="1">
      <w:start w:val="1"/>
      <w:numFmt w:val="bullet"/>
      <w:lvlText w:val=""/>
      <w:lvlJc w:val="left"/>
      <w:pPr>
        <w:ind w:left="1887" w:hanging="360"/>
      </w:pPr>
      <w:rPr>
        <w:rFonts w:ascii="Symbol" w:hAnsi="Symbol" w:hint="default"/>
      </w:rPr>
    </w:lvl>
    <w:lvl w:ilvl="4" w:tplc="04080003" w:tentative="1">
      <w:start w:val="1"/>
      <w:numFmt w:val="bullet"/>
      <w:lvlText w:val="o"/>
      <w:lvlJc w:val="left"/>
      <w:pPr>
        <w:ind w:left="2607" w:hanging="360"/>
      </w:pPr>
      <w:rPr>
        <w:rFonts w:ascii="Courier New" w:hAnsi="Courier New" w:cs="Courier New" w:hint="default"/>
      </w:rPr>
    </w:lvl>
    <w:lvl w:ilvl="5" w:tplc="04080005" w:tentative="1">
      <w:start w:val="1"/>
      <w:numFmt w:val="bullet"/>
      <w:lvlText w:val=""/>
      <w:lvlJc w:val="left"/>
      <w:pPr>
        <w:ind w:left="3327" w:hanging="360"/>
      </w:pPr>
      <w:rPr>
        <w:rFonts w:ascii="Wingdings" w:hAnsi="Wingdings" w:hint="default"/>
      </w:rPr>
    </w:lvl>
    <w:lvl w:ilvl="6" w:tplc="04080001" w:tentative="1">
      <w:start w:val="1"/>
      <w:numFmt w:val="bullet"/>
      <w:lvlText w:val=""/>
      <w:lvlJc w:val="left"/>
      <w:pPr>
        <w:ind w:left="4047" w:hanging="360"/>
      </w:pPr>
      <w:rPr>
        <w:rFonts w:ascii="Symbol" w:hAnsi="Symbol" w:hint="default"/>
      </w:rPr>
    </w:lvl>
    <w:lvl w:ilvl="7" w:tplc="04080003" w:tentative="1">
      <w:start w:val="1"/>
      <w:numFmt w:val="bullet"/>
      <w:lvlText w:val="o"/>
      <w:lvlJc w:val="left"/>
      <w:pPr>
        <w:ind w:left="4767" w:hanging="360"/>
      </w:pPr>
      <w:rPr>
        <w:rFonts w:ascii="Courier New" w:hAnsi="Courier New" w:cs="Courier New" w:hint="default"/>
      </w:rPr>
    </w:lvl>
    <w:lvl w:ilvl="8" w:tplc="04080005" w:tentative="1">
      <w:start w:val="1"/>
      <w:numFmt w:val="bullet"/>
      <w:lvlText w:val=""/>
      <w:lvlJc w:val="left"/>
      <w:pPr>
        <w:ind w:left="5487" w:hanging="360"/>
      </w:pPr>
      <w:rPr>
        <w:rFonts w:ascii="Wingdings" w:hAnsi="Wingdings" w:hint="default"/>
      </w:rPr>
    </w:lvl>
  </w:abstractNum>
  <w:abstractNum w:abstractNumId="5" w15:restartNumberingAfterBreak="0">
    <w:nsid w:val="7F1F0B7A"/>
    <w:multiLevelType w:val="multilevel"/>
    <w:tmpl w:val="E4648A2C"/>
    <w:lvl w:ilvl="0">
      <w:start w:val="1"/>
      <w:numFmt w:val="bullet"/>
      <w:lvlText w:val=""/>
      <w:lvlJc w:val="left"/>
      <w:pPr>
        <w:tabs>
          <w:tab w:val="num" w:pos="0"/>
        </w:tabs>
        <w:ind w:left="210" w:hanging="360"/>
      </w:pPr>
      <w:rPr>
        <w:rFonts w:ascii="Wingdings" w:hAnsi="Wingdings" w:cs="Wingdings" w:hint="default"/>
      </w:rPr>
    </w:lvl>
    <w:lvl w:ilvl="1">
      <w:start w:val="1"/>
      <w:numFmt w:val="bullet"/>
      <w:lvlText w:val="o"/>
      <w:lvlJc w:val="left"/>
      <w:pPr>
        <w:tabs>
          <w:tab w:val="num" w:pos="0"/>
        </w:tabs>
        <w:ind w:left="930" w:hanging="360"/>
      </w:pPr>
      <w:rPr>
        <w:rFonts w:ascii="Courier New" w:hAnsi="Courier New" w:cs="Courier New" w:hint="default"/>
      </w:rPr>
    </w:lvl>
    <w:lvl w:ilvl="2">
      <w:start w:val="1"/>
      <w:numFmt w:val="bullet"/>
      <w:lvlText w:val=""/>
      <w:lvlJc w:val="left"/>
      <w:pPr>
        <w:tabs>
          <w:tab w:val="num" w:pos="0"/>
        </w:tabs>
        <w:ind w:left="1650" w:hanging="360"/>
      </w:pPr>
      <w:rPr>
        <w:rFonts w:ascii="Wingdings" w:hAnsi="Wingdings" w:cs="Wingdings" w:hint="default"/>
      </w:rPr>
    </w:lvl>
    <w:lvl w:ilvl="3">
      <w:start w:val="1"/>
      <w:numFmt w:val="bullet"/>
      <w:lvlText w:val=""/>
      <w:lvlJc w:val="left"/>
      <w:pPr>
        <w:tabs>
          <w:tab w:val="num" w:pos="0"/>
        </w:tabs>
        <w:ind w:left="2370" w:hanging="360"/>
      </w:pPr>
      <w:rPr>
        <w:rFonts w:ascii="Symbol" w:hAnsi="Symbol" w:cs="Symbol" w:hint="default"/>
      </w:rPr>
    </w:lvl>
    <w:lvl w:ilvl="4">
      <w:start w:val="1"/>
      <w:numFmt w:val="bullet"/>
      <w:lvlText w:val="o"/>
      <w:lvlJc w:val="left"/>
      <w:pPr>
        <w:tabs>
          <w:tab w:val="num" w:pos="0"/>
        </w:tabs>
        <w:ind w:left="3090" w:hanging="360"/>
      </w:pPr>
      <w:rPr>
        <w:rFonts w:ascii="Courier New" w:hAnsi="Courier New" w:cs="Courier New" w:hint="default"/>
      </w:rPr>
    </w:lvl>
    <w:lvl w:ilvl="5">
      <w:start w:val="1"/>
      <w:numFmt w:val="bullet"/>
      <w:lvlText w:val=""/>
      <w:lvlJc w:val="left"/>
      <w:pPr>
        <w:tabs>
          <w:tab w:val="num" w:pos="0"/>
        </w:tabs>
        <w:ind w:left="3810" w:hanging="360"/>
      </w:pPr>
      <w:rPr>
        <w:rFonts w:ascii="Wingdings" w:hAnsi="Wingdings" w:cs="Wingdings" w:hint="default"/>
      </w:rPr>
    </w:lvl>
    <w:lvl w:ilvl="6">
      <w:start w:val="1"/>
      <w:numFmt w:val="bullet"/>
      <w:lvlText w:val=""/>
      <w:lvlJc w:val="left"/>
      <w:pPr>
        <w:tabs>
          <w:tab w:val="num" w:pos="0"/>
        </w:tabs>
        <w:ind w:left="4530" w:hanging="360"/>
      </w:pPr>
      <w:rPr>
        <w:rFonts w:ascii="Symbol" w:hAnsi="Symbol" w:cs="Symbol" w:hint="default"/>
      </w:rPr>
    </w:lvl>
    <w:lvl w:ilvl="7">
      <w:start w:val="1"/>
      <w:numFmt w:val="bullet"/>
      <w:lvlText w:val="o"/>
      <w:lvlJc w:val="left"/>
      <w:pPr>
        <w:tabs>
          <w:tab w:val="num" w:pos="0"/>
        </w:tabs>
        <w:ind w:left="5250" w:hanging="360"/>
      </w:pPr>
      <w:rPr>
        <w:rFonts w:ascii="Courier New" w:hAnsi="Courier New" w:cs="Courier New" w:hint="default"/>
      </w:rPr>
    </w:lvl>
    <w:lvl w:ilvl="8">
      <w:start w:val="1"/>
      <w:numFmt w:val="bullet"/>
      <w:lvlText w:val=""/>
      <w:lvlJc w:val="left"/>
      <w:pPr>
        <w:tabs>
          <w:tab w:val="num" w:pos="0"/>
        </w:tabs>
        <w:ind w:left="5970" w:hanging="360"/>
      </w:pPr>
      <w:rPr>
        <w:rFonts w:ascii="Wingdings" w:hAnsi="Wingdings" w:cs="Wingdings" w:hint="default"/>
      </w:rPr>
    </w:lvl>
  </w:abstractNum>
  <w:abstractNum w:abstractNumId="6" w15:restartNumberingAfterBreak="0">
    <w:nsid w:val="7FFC3875"/>
    <w:multiLevelType w:val="multilevel"/>
    <w:tmpl w:val="620E0C0C"/>
    <w:lvl w:ilvl="0">
      <w:start w:val="1"/>
      <w:numFmt w:val="bullet"/>
      <w:lvlText w:val="•"/>
      <w:lvlPicBulletId w:val="0"/>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909189651">
    <w:abstractNumId w:val="3"/>
  </w:num>
  <w:num w:numId="2" w16cid:durableId="1203399498">
    <w:abstractNumId w:val="2"/>
  </w:num>
  <w:num w:numId="3" w16cid:durableId="387531518">
    <w:abstractNumId w:val="4"/>
  </w:num>
  <w:num w:numId="4" w16cid:durableId="2056587920">
    <w:abstractNumId w:val="0"/>
  </w:num>
  <w:num w:numId="5" w16cid:durableId="17777265">
    <w:abstractNumId w:val="5"/>
  </w:num>
  <w:num w:numId="6" w16cid:durableId="208032511">
    <w:abstractNumId w:val="1"/>
  </w:num>
  <w:num w:numId="7" w16cid:durableId="6710327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0A"/>
    <w:rsid w:val="00001078"/>
    <w:rsid w:val="00021D84"/>
    <w:rsid w:val="00031395"/>
    <w:rsid w:val="00084672"/>
    <w:rsid w:val="000B0D02"/>
    <w:rsid w:val="000D5008"/>
    <w:rsid w:val="000F413F"/>
    <w:rsid w:val="000F41BE"/>
    <w:rsid w:val="0012700D"/>
    <w:rsid w:val="00133663"/>
    <w:rsid w:val="0014286D"/>
    <w:rsid w:val="001716B6"/>
    <w:rsid w:val="0017180B"/>
    <w:rsid w:val="00174C87"/>
    <w:rsid w:val="0018120D"/>
    <w:rsid w:val="001979E4"/>
    <w:rsid w:val="001D3741"/>
    <w:rsid w:val="0021775C"/>
    <w:rsid w:val="00241A8E"/>
    <w:rsid w:val="00242713"/>
    <w:rsid w:val="002451DC"/>
    <w:rsid w:val="002506ED"/>
    <w:rsid w:val="00252E78"/>
    <w:rsid w:val="00270687"/>
    <w:rsid w:val="00290E44"/>
    <w:rsid w:val="00296B5D"/>
    <w:rsid w:val="002C6295"/>
    <w:rsid w:val="002E35C2"/>
    <w:rsid w:val="002F54CB"/>
    <w:rsid w:val="00326F37"/>
    <w:rsid w:val="0034407C"/>
    <w:rsid w:val="00375D46"/>
    <w:rsid w:val="00380DEB"/>
    <w:rsid w:val="00386FD3"/>
    <w:rsid w:val="003E549F"/>
    <w:rsid w:val="003F1CE5"/>
    <w:rsid w:val="00400877"/>
    <w:rsid w:val="00403A10"/>
    <w:rsid w:val="00413E4C"/>
    <w:rsid w:val="004239CB"/>
    <w:rsid w:val="00423C14"/>
    <w:rsid w:val="00440ABD"/>
    <w:rsid w:val="00445EA7"/>
    <w:rsid w:val="00453137"/>
    <w:rsid w:val="00491C83"/>
    <w:rsid w:val="004B5CEB"/>
    <w:rsid w:val="004E22EA"/>
    <w:rsid w:val="00505440"/>
    <w:rsid w:val="005167B3"/>
    <w:rsid w:val="005219B7"/>
    <w:rsid w:val="005306E6"/>
    <w:rsid w:val="00534DB9"/>
    <w:rsid w:val="00536387"/>
    <w:rsid w:val="005466A9"/>
    <w:rsid w:val="0055485B"/>
    <w:rsid w:val="00564E79"/>
    <w:rsid w:val="00594A79"/>
    <w:rsid w:val="005A3CFE"/>
    <w:rsid w:val="005A484E"/>
    <w:rsid w:val="005A6EE3"/>
    <w:rsid w:val="005B1C80"/>
    <w:rsid w:val="005E1429"/>
    <w:rsid w:val="00606CF7"/>
    <w:rsid w:val="00613C16"/>
    <w:rsid w:val="006421D5"/>
    <w:rsid w:val="00655E65"/>
    <w:rsid w:val="00666B85"/>
    <w:rsid w:val="0067660F"/>
    <w:rsid w:val="006844E4"/>
    <w:rsid w:val="0069449D"/>
    <w:rsid w:val="006A73CB"/>
    <w:rsid w:val="006C272C"/>
    <w:rsid w:val="006D0E74"/>
    <w:rsid w:val="00701B49"/>
    <w:rsid w:val="00702AB8"/>
    <w:rsid w:val="0070689C"/>
    <w:rsid w:val="00727452"/>
    <w:rsid w:val="0074405E"/>
    <w:rsid w:val="007471ED"/>
    <w:rsid w:val="00782F11"/>
    <w:rsid w:val="007A5CB7"/>
    <w:rsid w:val="007C4A2A"/>
    <w:rsid w:val="007E4919"/>
    <w:rsid w:val="007F1F6A"/>
    <w:rsid w:val="00801120"/>
    <w:rsid w:val="00831010"/>
    <w:rsid w:val="008612DD"/>
    <w:rsid w:val="00874AF8"/>
    <w:rsid w:val="0089015C"/>
    <w:rsid w:val="008943F5"/>
    <w:rsid w:val="008C04A3"/>
    <w:rsid w:val="008C0D71"/>
    <w:rsid w:val="008C117A"/>
    <w:rsid w:val="008D1044"/>
    <w:rsid w:val="008D6618"/>
    <w:rsid w:val="008D6888"/>
    <w:rsid w:val="008D7C65"/>
    <w:rsid w:val="0094340A"/>
    <w:rsid w:val="0094477D"/>
    <w:rsid w:val="00997D3F"/>
    <w:rsid w:val="009A6DBE"/>
    <w:rsid w:val="009A7E88"/>
    <w:rsid w:val="009B24C0"/>
    <w:rsid w:val="009C4DF3"/>
    <w:rsid w:val="009E1F33"/>
    <w:rsid w:val="009F1D73"/>
    <w:rsid w:val="00A3186A"/>
    <w:rsid w:val="00A4650B"/>
    <w:rsid w:val="00A81C07"/>
    <w:rsid w:val="00AA5AA7"/>
    <w:rsid w:val="00AB0625"/>
    <w:rsid w:val="00AB5415"/>
    <w:rsid w:val="00AE02CC"/>
    <w:rsid w:val="00AE3CFC"/>
    <w:rsid w:val="00AF14B6"/>
    <w:rsid w:val="00AF1C00"/>
    <w:rsid w:val="00AF54B3"/>
    <w:rsid w:val="00B07D23"/>
    <w:rsid w:val="00B5334D"/>
    <w:rsid w:val="00B65CCC"/>
    <w:rsid w:val="00B82DFC"/>
    <w:rsid w:val="00BC018D"/>
    <w:rsid w:val="00BD089F"/>
    <w:rsid w:val="00BD0C08"/>
    <w:rsid w:val="00BE1448"/>
    <w:rsid w:val="00C243CA"/>
    <w:rsid w:val="00C260D4"/>
    <w:rsid w:val="00C33FF5"/>
    <w:rsid w:val="00C370DF"/>
    <w:rsid w:val="00C37361"/>
    <w:rsid w:val="00C61A52"/>
    <w:rsid w:val="00C639D4"/>
    <w:rsid w:val="00C85C45"/>
    <w:rsid w:val="00CB5886"/>
    <w:rsid w:val="00CC61DC"/>
    <w:rsid w:val="00D402D9"/>
    <w:rsid w:val="00D42522"/>
    <w:rsid w:val="00D45133"/>
    <w:rsid w:val="00D4556E"/>
    <w:rsid w:val="00D529B2"/>
    <w:rsid w:val="00D55DFC"/>
    <w:rsid w:val="00D6420E"/>
    <w:rsid w:val="00D77A98"/>
    <w:rsid w:val="00DB071A"/>
    <w:rsid w:val="00DC652B"/>
    <w:rsid w:val="00E16799"/>
    <w:rsid w:val="00E35970"/>
    <w:rsid w:val="00E4700A"/>
    <w:rsid w:val="00E73AA6"/>
    <w:rsid w:val="00ED158D"/>
    <w:rsid w:val="00EE3FEC"/>
    <w:rsid w:val="00F2669F"/>
    <w:rsid w:val="00F274F9"/>
    <w:rsid w:val="00F31DDD"/>
    <w:rsid w:val="00F43A3C"/>
    <w:rsid w:val="00F4489B"/>
    <w:rsid w:val="00F53508"/>
    <w:rsid w:val="00F92E0D"/>
    <w:rsid w:val="00FA51C2"/>
    <w:rsid w:val="00FA6EAD"/>
    <w:rsid w:val="00FC26A2"/>
    <w:rsid w:val="00FC69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0D110"/>
  <w15:docId w15:val="{372C982A-A2EF-4570-B89C-B0C332FF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before="80" w:after="180" w:line="288" w:lineRule="auto"/>
        <w:ind w:left="-99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7D"/>
  </w:style>
  <w:style w:type="paragraph" w:styleId="1">
    <w:name w:val="heading 1"/>
    <w:basedOn w:val="a"/>
    <w:next w:val="a"/>
    <w:link w:val="1Char"/>
    <w:uiPriority w:val="9"/>
    <w:qFormat/>
    <w:rsid w:val="004B5C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4700A"/>
    <w:rPr>
      <w:color w:val="808080"/>
    </w:rPr>
  </w:style>
  <w:style w:type="paragraph" w:styleId="a4">
    <w:name w:val="Balloon Text"/>
    <w:basedOn w:val="a"/>
    <w:link w:val="Char"/>
    <w:uiPriority w:val="99"/>
    <w:semiHidden/>
    <w:unhideWhenUsed/>
    <w:rsid w:val="00E4700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4700A"/>
    <w:rPr>
      <w:rFonts w:ascii="Tahoma" w:hAnsi="Tahoma" w:cs="Tahoma"/>
      <w:sz w:val="16"/>
      <w:szCs w:val="16"/>
    </w:rPr>
  </w:style>
  <w:style w:type="character" w:customStyle="1" w:styleId="1Char">
    <w:name w:val="Επικεφαλίδα 1 Char"/>
    <w:basedOn w:val="a0"/>
    <w:link w:val="1"/>
    <w:uiPriority w:val="9"/>
    <w:rsid w:val="004B5CEB"/>
    <w:rPr>
      <w:rFonts w:asciiTheme="majorHAnsi" w:eastAsiaTheme="majorEastAsia" w:hAnsiTheme="majorHAnsi" w:cstheme="majorBidi"/>
      <w:b/>
      <w:bCs/>
      <w:color w:val="365F91" w:themeColor="accent1" w:themeShade="BF"/>
      <w:sz w:val="28"/>
      <w:szCs w:val="28"/>
    </w:rPr>
  </w:style>
  <w:style w:type="paragraph" w:customStyle="1" w:styleId="a5">
    <w:name w:val="Ελεύθερη μορφή"/>
    <w:rsid w:val="00440ABD"/>
    <w:pPr>
      <w:pBdr>
        <w:top w:val="nil"/>
        <w:left w:val="nil"/>
        <w:bottom w:val="nil"/>
        <w:right w:val="nil"/>
        <w:between w:val="nil"/>
        <w:bar w:val="nil"/>
      </w:pBdr>
      <w:spacing w:after="0" w:line="240" w:lineRule="auto"/>
    </w:pPr>
    <w:rPr>
      <w:rFonts w:ascii="Arial Unicode MS" w:eastAsia="Arial Unicode MS" w:hAnsi="Avenir Next" w:cs="Arial Unicode MS"/>
      <w:color w:val="2F2D2B"/>
      <w:bdr w:val="nil"/>
    </w:rPr>
  </w:style>
  <w:style w:type="character" w:styleId="-">
    <w:name w:val="Hyperlink"/>
    <w:basedOn w:val="a0"/>
    <w:uiPriority w:val="99"/>
    <w:unhideWhenUsed/>
    <w:rsid w:val="00440ABD"/>
    <w:rPr>
      <w:color w:val="0000FF" w:themeColor="hyperlink"/>
      <w:u w:val="single"/>
    </w:rPr>
  </w:style>
  <w:style w:type="paragraph" w:customStyle="1" w:styleId="a6">
    <w:name w:val="Κυρίως τμήμα"/>
    <w:qFormat/>
    <w:rsid w:val="00B82DFC"/>
    <w:pPr>
      <w:pBdr>
        <w:top w:val="nil"/>
        <w:left w:val="nil"/>
        <w:bottom w:val="nil"/>
        <w:right w:val="nil"/>
        <w:between w:val="nil"/>
        <w:bar w:val="nil"/>
      </w:pBdr>
    </w:pPr>
    <w:rPr>
      <w:rFonts w:ascii="Georgia" w:eastAsia="Georgia" w:hAnsi="Georgia" w:cs="Georgia"/>
      <w:color w:val="000000"/>
      <w:u w:color="000000"/>
      <w:bdr w:val="nil"/>
    </w:rPr>
  </w:style>
  <w:style w:type="paragraph" w:customStyle="1" w:styleId="2">
    <w:name w:val="Κυρίως τμήμα 2"/>
    <w:rsid w:val="00B82DFC"/>
    <w:pPr>
      <w:pBdr>
        <w:top w:val="nil"/>
        <w:left w:val="nil"/>
        <w:bottom w:val="nil"/>
        <w:right w:val="nil"/>
        <w:between w:val="nil"/>
        <w:bar w:val="nil"/>
      </w:pBdr>
      <w:spacing w:line="240" w:lineRule="auto"/>
    </w:pPr>
    <w:rPr>
      <w:rFonts w:ascii="Arial Unicode MS" w:eastAsia="Arial Unicode MS" w:hAnsi="Arial Unicode MS" w:cs="Arial Unicode MS"/>
      <w:color w:val="000000"/>
      <w:sz w:val="20"/>
      <w:szCs w:val="20"/>
      <w:u w:color="000000"/>
      <w:bdr w:val="nil"/>
    </w:rPr>
  </w:style>
  <w:style w:type="character" w:customStyle="1" w:styleId="Hyperlink0">
    <w:name w:val="Hyperlink.0"/>
    <w:basedOn w:val="a0"/>
    <w:rsid w:val="00B82DFC"/>
    <w:rPr>
      <w:rFonts w:ascii="Georgia" w:eastAsia="Georgia" w:hAnsi="Georgia" w:cs="Georgia"/>
      <w:color w:val="000000"/>
      <w:sz w:val="24"/>
      <w:szCs w:val="24"/>
      <w:u w:val="single" w:color="000000"/>
      <w:lang w:val="en-US"/>
    </w:rPr>
  </w:style>
  <w:style w:type="numbering" w:customStyle="1" w:styleId="List0">
    <w:name w:val="List 0"/>
    <w:basedOn w:val="a2"/>
    <w:rsid w:val="00B82DFC"/>
    <w:pPr>
      <w:numPr>
        <w:numId w:val="1"/>
      </w:numPr>
    </w:pPr>
  </w:style>
  <w:style w:type="character" w:customStyle="1" w:styleId="Hyperlink1">
    <w:name w:val="Hyperlink.1"/>
    <w:basedOn w:val="Hyperlink0"/>
    <w:rsid w:val="00B82DFC"/>
    <w:rPr>
      <w:rFonts w:ascii="Georgia" w:eastAsia="Georgia" w:hAnsi="Georgia" w:cs="Georgia"/>
      <w:b/>
      <w:bCs/>
      <w:i/>
      <w:iCs/>
      <w:color w:val="000000"/>
      <w:sz w:val="22"/>
      <w:szCs w:val="22"/>
      <w:u w:val="single" w:color="000000"/>
      <w:lang w:val="en-US"/>
    </w:rPr>
  </w:style>
  <w:style w:type="numbering" w:customStyle="1" w:styleId="List1">
    <w:name w:val="List 1"/>
    <w:basedOn w:val="a2"/>
    <w:rsid w:val="00B82DFC"/>
    <w:pPr>
      <w:numPr>
        <w:numId w:val="2"/>
      </w:numPr>
    </w:pPr>
  </w:style>
  <w:style w:type="paragraph" w:styleId="a7">
    <w:name w:val="caption"/>
    <w:basedOn w:val="a"/>
    <w:next w:val="a"/>
    <w:uiPriority w:val="35"/>
    <w:unhideWhenUsed/>
    <w:qFormat/>
    <w:rsid w:val="005306E6"/>
    <w:pPr>
      <w:suppressAutoHyphens/>
      <w:spacing w:before="0" w:after="200" w:line="240" w:lineRule="auto"/>
      <w:ind w:left="0"/>
      <w:jc w:val="left"/>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8840">
      <w:bodyDiv w:val="1"/>
      <w:marLeft w:val="0"/>
      <w:marRight w:val="0"/>
      <w:marTop w:val="0"/>
      <w:marBottom w:val="0"/>
      <w:divBdr>
        <w:top w:val="none" w:sz="0" w:space="0" w:color="auto"/>
        <w:left w:val="none" w:sz="0" w:space="0" w:color="auto"/>
        <w:bottom w:val="none" w:sz="0" w:space="0" w:color="auto"/>
        <w:right w:val="none" w:sz="0" w:space="0" w:color="auto"/>
      </w:divBdr>
      <w:divsChild>
        <w:div w:id="662468423">
          <w:marLeft w:val="547"/>
          <w:marRight w:val="0"/>
          <w:marTop w:val="0"/>
          <w:marBottom w:val="0"/>
          <w:divBdr>
            <w:top w:val="none" w:sz="0" w:space="0" w:color="auto"/>
            <w:left w:val="none" w:sz="0" w:space="0" w:color="auto"/>
            <w:bottom w:val="none" w:sz="0" w:space="0" w:color="auto"/>
            <w:right w:val="none" w:sz="0" w:space="0" w:color="auto"/>
          </w:divBdr>
        </w:div>
      </w:divsChild>
    </w:div>
    <w:div w:id="94276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mailto:dimstou@minagric.gr" TargetMode="External"/><Relationship Id="rId18" Type="http://schemas.openxmlformats.org/officeDocument/2006/relationships/hyperlink" Target="https://1click.minagric.gr/oneClickUI/frmFytoPro.zu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hyperlink" Target="mailto:thgeorgiadou@minagric.gr" TargetMode="External"/><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3.png"/><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diagramColors" Target="diagrams/colors1.xml"/><Relationship Id="rId19" Type="http://schemas.openxmlformats.org/officeDocument/2006/relationships/hyperlink" Target="http://www.minagric.gr/" TargetMode="Externa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image" Target="media/image4.jp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EAB80A-9552-4705-A49F-0A8720F86828}"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l-GR"/>
        </a:p>
      </dgm:t>
    </dgm:pt>
    <dgm:pt modelId="{892EBA6F-B1CD-49B4-B3CC-C1BB51BEED35}">
      <dgm:prSet phldrT="[Κείμενο]" custT="1"/>
      <dgm:spPr>
        <a:gradFill flip="none" rotWithShape="1">
          <a:gsLst>
            <a:gs pos="0">
              <a:srgbClr val="DDEBCF"/>
            </a:gs>
            <a:gs pos="50000">
              <a:srgbClr val="9CB86E"/>
            </a:gs>
            <a:gs pos="100000">
              <a:srgbClr val="156B13"/>
            </a:gs>
          </a:gsLst>
          <a:path path="rect">
            <a:fillToRect l="100000" t="100000"/>
          </a:path>
          <a:tileRect r="-100000" b="-100000"/>
        </a:gradFill>
      </dgm:spPr>
      <dgm:t>
        <a:bodyPr/>
        <a:lstStyle/>
        <a:p>
          <a:r>
            <a:rPr lang="el-GR" sz="700" baseline="0">
              <a:solidFill>
                <a:sysClr val="windowText" lastClr="000000"/>
              </a:solidFill>
            </a:rPr>
            <a:t>ΥΠΟΥΡΓΕΙΟ ΑΓΡΟΤΙΚΗΣ ΑΝΑΠΤΥΞΗΣ ΚΑΙ ΤΡΟΦΙΜΩΝ</a:t>
          </a:r>
        </a:p>
      </dgm:t>
    </dgm:pt>
    <dgm:pt modelId="{23C9CA8A-4AFF-4F68-80BC-7255E992C7FC}" type="parTrans" cxnId="{CF1975C5-0B5A-4C1E-89F5-E8AC83A98D02}">
      <dgm:prSet/>
      <dgm:spPr/>
      <dgm:t>
        <a:bodyPr/>
        <a:lstStyle/>
        <a:p>
          <a:endParaRPr lang="el-GR"/>
        </a:p>
      </dgm:t>
    </dgm:pt>
    <dgm:pt modelId="{E836F88E-F391-4426-8AE6-795A00EEC332}" type="sibTrans" cxnId="{CF1975C5-0B5A-4C1E-89F5-E8AC83A98D02}">
      <dgm:prSet/>
      <dgm:spPr/>
      <dgm:t>
        <a:bodyPr/>
        <a:lstStyle/>
        <a:p>
          <a:endParaRPr lang="el-GR"/>
        </a:p>
      </dgm:t>
    </dgm:pt>
    <dgm:pt modelId="{B9FBBEA8-C173-4FC8-9AA5-A63FBFC60A9F}">
      <dgm:prSet phldrT="[Κείμενο]" custT="1"/>
      <dgm:spPr>
        <a:gradFill flip="none" rotWithShape="1">
          <a:gsLst>
            <a:gs pos="0">
              <a:srgbClr val="DDEBCF"/>
            </a:gs>
            <a:gs pos="50000">
              <a:srgbClr val="9CB86E"/>
            </a:gs>
            <a:gs pos="100000">
              <a:srgbClr val="156B13"/>
            </a:gs>
          </a:gsLst>
          <a:path path="rect">
            <a:fillToRect l="100000" t="100000"/>
          </a:path>
          <a:tileRect r="-100000" b="-100000"/>
        </a:gradFill>
      </dgm:spPr>
      <dgm:t>
        <a:bodyPr/>
        <a:lstStyle/>
        <a:p>
          <a:r>
            <a:rPr lang="el-GR" sz="700" baseline="0">
              <a:solidFill>
                <a:sysClr val="windowText" lastClr="000000"/>
              </a:solidFill>
            </a:rPr>
            <a:t>ΓΕΝΙΚΗ ΔΙΕΥΘΥΝΣΗ ΤΡΟΦΙΜΩΝ</a:t>
          </a:r>
        </a:p>
      </dgm:t>
    </dgm:pt>
    <dgm:pt modelId="{7B7DA001-4A6D-4C79-A769-6CE9D840E7E7}" type="parTrans" cxnId="{7BD7B9C5-319A-420C-BB21-50240BD870D1}">
      <dgm:prSet/>
      <dgm:spPr/>
      <dgm:t>
        <a:bodyPr/>
        <a:lstStyle/>
        <a:p>
          <a:endParaRPr lang="el-GR"/>
        </a:p>
      </dgm:t>
    </dgm:pt>
    <dgm:pt modelId="{0A175437-FB82-4FA8-A0EF-E2B705FC4ED1}" type="sibTrans" cxnId="{7BD7B9C5-319A-420C-BB21-50240BD870D1}">
      <dgm:prSet/>
      <dgm:spPr/>
      <dgm:t>
        <a:bodyPr/>
        <a:lstStyle/>
        <a:p>
          <a:endParaRPr lang="el-GR"/>
        </a:p>
      </dgm:t>
    </dgm:pt>
    <dgm:pt modelId="{944A3E4C-4DFC-4969-ABEB-FE7F102D132A}">
      <dgm:prSet phldrT="[Κείμενο]" custT="1"/>
      <dgm:spPr>
        <a:gradFill flip="none" rotWithShape="1">
          <a:gsLst>
            <a:gs pos="2000">
              <a:srgbClr val="DDEBCF">
                <a:alpha val="97000"/>
              </a:srgbClr>
            </a:gs>
            <a:gs pos="50000">
              <a:srgbClr val="9CB86E"/>
            </a:gs>
            <a:gs pos="100000">
              <a:srgbClr val="156B13"/>
            </a:gs>
          </a:gsLst>
          <a:path path="rect">
            <a:fillToRect l="100000" t="100000"/>
          </a:path>
          <a:tileRect r="-100000" b="-100000"/>
        </a:gradFill>
      </dgm:spPr>
      <dgm:t>
        <a:bodyPr/>
        <a:lstStyle/>
        <a:p>
          <a:r>
            <a:rPr lang="el-GR" sz="700" baseline="0">
              <a:solidFill>
                <a:sysClr val="windowText" lastClr="000000"/>
              </a:solidFill>
            </a:rPr>
            <a:t>ΔΙΕΥΘΥΝΣΗ ΠΟΙΟΤΗΤΑΣ ΚΑΙ ΑΣΦΑΛΕΙΑΣ ΤΡΟΦΙΜΩΝ</a:t>
          </a:r>
        </a:p>
      </dgm:t>
    </dgm:pt>
    <dgm:pt modelId="{D1A1CB9E-5C2A-4245-B8FD-D4E21E8B54F1}" type="parTrans" cxnId="{B54FAE9A-D786-4821-8016-1A2C3A37177C}">
      <dgm:prSet/>
      <dgm:spPr/>
      <dgm:t>
        <a:bodyPr/>
        <a:lstStyle/>
        <a:p>
          <a:endParaRPr lang="el-GR"/>
        </a:p>
      </dgm:t>
    </dgm:pt>
    <dgm:pt modelId="{C0D49A7E-A680-49BB-9EA1-86C0AE606F7F}" type="sibTrans" cxnId="{B54FAE9A-D786-4821-8016-1A2C3A37177C}">
      <dgm:prSet/>
      <dgm:spPr/>
      <dgm:t>
        <a:bodyPr/>
        <a:lstStyle/>
        <a:p>
          <a:endParaRPr lang="el-GR"/>
        </a:p>
      </dgm:t>
    </dgm:pt>
    <dgm:pt modelId="{47FB0534-9864-45E2-AFB5-63CF57DCD7BC}">
      <dgm:prSet phldrT="[Κείμενο]" custT="1"/>
      <dgm:spPr>
        <a:gradFill flip="none" rotWithShape="1">
          <a:gsLst>
            <a:gs pos="0">
              <a:srgbClr val="DDEBCF"/>
            </a:gs>
            <a:gs pos="50000">
              <a:srgbClr val="9CB86E"/>
            </a:gs>
            <a:gs pos="100000">
              <a:srgbClr val="156B13"/>
            </a:gs>
          </a:gsLst>
          <a:path path="rect">
            <a:fillToRect l="100000" t="100000"/>
          </a:path>
          <a:tileRect r="-100000" b="-100000"/>
        </a:gradFill>
      </dgm:spPr>
      <dgm:t>
        <a:bodyPr/>
        <a:lstStyle/>
        <a:p>
          <a:r>
            <a:rPr lang="el-GR" sz="700" b="1" i="0" baseline="0">
              <a:solidFill>
                <a:sysClr val="windowText" lastClr="000000"/>
              </a:solidFill>
            </a:rPr>
            <a:t>ΠΕΡΙΦΕΡΕΙΑΚΟ ΚΕΝΤΡΟ ΠΡΟΣΤΑΣΙΑΣ ΦΥΤΩΝ  ΠΟΙΟΤΙΚΟΥ ΚΑΙ ΦΥΤΟΫΓΕΙΟΝΟΜΙΚΟΥ ΕΛΕΓΧΟΥ ΚΑΒΑΛΑΣ</a:t>
          </a:r>
        </a:p>
      </dgm:t>
    </dgm:pt>
    <dgm:pt modelId="{46910C44-20DB-4735-A4E9-824FB89D216D}" type="parTrans" cxnId="{9285D672-7E1B-4719-8EA8-35E6C25DF27F}">
      <dgm:prSet/>
      <dgm:spPr/>
      <dgm:t>
        <a:bodyPr/>
        <a:lstStyle/>
        <a:p>
          <a:endParaRPr lang="el-GR"/>
        </a:p>
      </dgm:t>
    </dgm:pt>
    <dgm:pt modelId="{676EAF51-E3DE-4FED-B464-8F0C9ED04DD3}" type="sibTrans" cxnId="{9285D672-7E1B-4719-8EA8-35E6C25DF27F}">
      <dgm:prSet/>
      <dgm:spPr/>
      <dgm:t>
        <a:bodyPr/>
        <a:lstStyle/>
        <a:p>
          <a:endParaRPr lang="el-GR"/>
        </a:p>
      </dgm:t>
    </dgm:pt>
    <dgm:pt modelId="{7700E9D7-2B20-410E-900E-D4A0E651D1C2}">
      <dgm:prSet phldrT="[Κείμενο]" custT="1"/>
      <dgm:spPr>
        <a:gradFill rotWithShape="0">
          <a:gsLst>
            <a:gs pos="0">
              <a:srgbClr val="FFF200"/>
            </a:gs>
            <a:gs pos="45000">
              <a:srgbClr val="FF7A00"/>
            </a:gs>
            <a:gs pos="70000">
              <a:srgbClr val="FF0300"/>
            </a:gs>
            <a:gs pos="100000">
              <a:srgbClr val="4D0808"/>
            </a:gs>
          </a:gsLst>
          <a:lin ang="2700000" scaled="0"/>
        </a:gradFill>
        <a:ln w="19050">
          <a:solidFill>
            <a:schemeClr val="accent2">
              <a:lumMod val="50000"/>
            </a:schemeClr>
          </a:solidFill>
          <a:prstDash val="sysDash"/>
        </a:ln>
      </dgm:spPr>
      <dgm:t>
        <a:bodyPr/>
        <a:lstStyle/>
        <a:p>
          <a:pPr algn="ctr"/>
          <a:r>
            <a:rPr lang="el-GR" sz="1000">
              <a:solidFill>
                <a:sysClr val="windowText" lastClr="000000"/>
              </a:solidFill>
            </a:rPr>
            <a:t>ΤΕΧΝΙΚΟ ΔΕΛΤΙΟ ΓΕΩΡΓΙΚΩΝ </a:t>
          </a:r>
          <a:r>
            <a:rPr lang="el-GR" sz="1000" baseline="0">
              <a:solidFill>
                <a:sysClr val="windowText" lastClr="000000"/>
              </a:solidFill>
            </a:rPr>
            <a:t>ΠΡΟΕΙΔΟΠΟΙΗΣΕΩΝ</a:t>
          </a:r>
        </a:p>
      </dgm:t>
    </dgm:pt>
    <dgm:pt modelId="{9178F6FE-68A2-489E-8119-D5F2B87040D4}" type="sibTrans" cxnId="{E75BB36B-526E-4BBB-B21D-83150D27C927}">
      <dgm:prSet/>
      <dgm:spPr/>
      <dgm:t>
        <a:bodyPr/>
        <a:lstStyle/>
        <a:p>
          <a:endParaRPr lang="el-GR"/>
        </a:p>
      </dgm:t>
    </dgm:pt>
    <dgm:pt modelId="{139D18FE-F3AA-401D-83D8-9AE234F09D63}" type="parTrans" cxnId="{E75BB36B-526E-4BBB-B21D-83150D27C927}">
      <dgm:prSet/>
      <dgm:spPr/>
      <dgm:t>
        <a:bodyPr/>
        <a:lstStyle/>
        <a:p>
          <a:endParaRPr lang="el-GR"/>
        </a:p>
      </dgm:t>
    </dgm:pt>
    <dgm:pt modelId="{CAEA7B3A-928E-4E0B-B52C-8286B71C2DD3}" type="pres">
      <dgm:prSet presAssocID="{40EAB80A-9552-4705-A49F-0A8720F86828}" presName="Name0" presStyleCnt="0">
        <dgm:presLayoutVars>
          <dgm:dir/>
          <dgm:resizeHandles val="exact"/>
        </dgm:presLayoutVars>
      </dgm:prSet>
      <dgm:spPr/>
    </dgm:pt>
    <dgm:pt modelId="{8E54D577-B3D8-42CE-8326-2C676E0B849A}" type="pres">
      <dgm:prSet presAssocID="{40EAB80A-9552-4705-A49F-0A8720F86828}" presName="cycle" presStyleCnt="0"/>
      <dgm:spPr/>
    </dgm:pt>
    <dgm:pt modelId="{0E81968B-AABD-47CA-865D-CE20FB298E7D}" type="pres">
      <dgm:prSet presAssocID="{892EBA6F-B1CD-49B4-B3CC-C1BB51BEED35}" presName="nodeFirstNode" presStyleLbl="node1" presStyleIdx="0" presStyleCnt="5" custScaleX="185277" custScaleY="106093">
        <dgm:presLayoutVars>
          <dgm:bulletEnabled val="1"/>
        </dgm:presLayoutVars>
      </dgm:prSet>
      <dgm:spPr/>
    </dgm:pt>
    <dgm:pt modelId="{465789AB-1557-4860-9DBA-AAE78BBD4E35}" type="pres">
      <dgm:prSet presAssocID="{E836F88E-F391-4426-8AE6-795A00EEC332}" presName="sibTransFirstNode" presStyleLbl="bgShp" presStyleIdx="0" presStyleCnt="1"/>
      <dgm:spPr/>
    </dgm:pt>
    <dgm:pt modelId="{81AACCE0-1DBE-4B1F-8FA0-6265C7AE8C7C}" type="pres">
      <dgm:prSet presAssocID="{B9FBBEA8-C173-4FC8-9AA5-A63FBFC60A9F}" presName="nodeFollowingNodes" presStyleLbl="node1" presStyleIdx="1" presStyleCnt="5" custScaleY="120238" custRadScaleRad="103895" custRadScaleInc="14394">
        <dgm:presLayoutVars>
          <dgm:bulletEnabled val="1"/>
        </dgm:presLayoutVars>
      </dgm:prSet>
      <dgm:spPr/>
    </dgm:pt>
    <dgm:pt modelId="{B7B0E53D-9C9F-4D61-A4A9-8A71E77F86E5}" type="pres">
      <dgm:prSet presAssocID="{944A3E4C-4DFC-4969-ABEB-FE7F102D132A}" presName="nodeFollowingNodes" presStyleLbl="node1" presStyleIdx="2" presStyleCnt="5" custScaleX="120458" custScaleY="112216" custRadScaleRad="90305" custRadScaleInc="-24374">
        <dgm:presLayoutVars>
          <dgm:bulletEnabled val="1"/>
        </dgm:presLayoutVars>
      </dgm:prSet>
      <dgm:spPr/>
    </dgm:pt>
    <dgm:pt modelId="{5353C23A-6A37-4A40-B1F5-D02B13EFFFAD}" type="pres">
      <dgm:prSet presAssocID="{47FB0534-9864-45E2-AFB5-63CF57DCD7BC}" presName="nodeFollowingNodes" presStyleLbl="node1" presStyleIdx="3" presStyleCnt="5" custScaleX="225782" custScaleY="140804" custRadScaleRad="149618" custRadScaleInc="44709">
        <dgm:presLayoutVars>
          <dgm:bulletEnabled val="1"/>
        </dgm:presLayoutVars>
      </dgm:prSet>
      <dgm:spPr/>
    </dgm:pt>
    <dgm:pt modelId="{AEECF18D-4E60-4E1B-9AA7-F5BB2DC6DDC8}" type="pres">
      <dgm:prSet presAssocID="{7700E9D7-2B20-410E-900E-D4A0E651D1C2}" presName="nodeFollowingNodes" presStyleLbl="node1" presStyleIdx="4" presStyleCnt="5" custScaleX="234974" custScaleY="173051" custRadScaleRad="74079" custRadScaleInc="-11343">
        <dgm:presLayoutVars>
          <dgm:bulletEnabled val="1"/>
        </dgm:presLayoutVars>
      </dgm:prSet>
      <dgm:spPr>
        <a:prstGeom prst="flowChartConnector">
          <a:avLst/>
        </a:prstGeom>
      </dgm:spPr>
    </dgm:pt>
  </dgm:ptLst>
  <dgm:cxnLst>
    <dgm:cxn modelId="{A2BFC52A-0D7A-4CC6-8D2C-2752372EAF2E}" type="presOf" srcId="{40EAB80A-9552-4705-A49F-0A8720F86828}" destId="{CAEA7B3A-928E-4E0B-B52C-8286B71C2DD3}" srcOrd="0" destOrd="0" presId="urn:microsoft.com/office/officeart/2005/8/layout/cycle3"/>
    <dgm:cxn modelId="{6136C75F-FF0E-4ED6-BE07-5C8A90759AD0}" type="presOf" srcId="{944A3E4C-4DFC-4969-ABEB-FE7F102D132A}" destId="{B7B0E53D-9C9F-4D61-A4A9-8A71E77F86E5}" srcOrd="0" destOrd="0" presId="urn:microsoft.com/office/officeart/2005/8/layout/cycle3"/>
    <dgm:cxn modelId="{E75BB36B-526E-4BBB-B21D-83150D27C927}" srcId="{40EAB80A-9552-4705-A49F-0A8720F86828}" destId="{7700E9D7-2B20-410E-900E-D4A0E651D1C2}" srcOrd="4" destOrd="0" parTransId="{139D18FE-F3AA-401D-83D8-9AE234F09D63}" sibTransId="{9178F6FE-68A2-489E-8119-D5F2B87040D4}"/>
    <dgm:cxn modelId="{9285D672-7E1B-4719-8EA8-35E6C25DF27F}" srcId="{40EAB80A-9552-4705-A49F-0A8720F86828}" destId="{47FB0534-9864-45E2-AFB5-63CF57DCD7BC}" srcOrd="3" destOrd="0" parTransId="{46910C44-20DB-4735-A4E9-824FB89D216D}" sibTransId="{676EAF51-E3DE-4FED-B464-8F0C9ED04DD3}"/>
    <dgm:cxn modelId="{9BCD3654-9EDD-4875-BEE4-068155809B79}" type="presOf" srcId="{E836F88E-F391-4426-8AE6-795A00EEC332}" destId="{465789AB-1557-4860-9DBA-AAE78BBD4E35}" srcOrd="0" destOrd="0" presId="urn:microsoft.com/office/officeart/2005/8/layout/cycle3"/>
    <dgm:cxn modelId="{4E8AAB87-8727-4EF7-B16E-452C6D399D34}" type="presOf" srcId="{892EBA6F-B1CD-49B4-B3CC-C1BB51BEED35}" destId="{0E81968B-AABD-47CA-865D-CE20FB298E7D}" srcOrd="0" destOrd="0" presId="urn:microsoft.com/office/officeart/2005/8/layout/cycle3"/>
    <dgm:cxn modelId="{92D47692-BE5B-44EB-8841-67922EABC718}" type="presOf" srcId="{7700E9D7-2B20-410E-900E-D4A0E651D1C2}" destId="{AEECF18D-4E60-4E1B-9AA7-F5BB2DC6DDC8}" srcOrd="0" destOrd="0" presId="urn:microsoft.com/office/officeart/2005/8/layout/cycle3"/>
    <dgm:cxn modelId="{AA736A98-3438-4A50-B9E1-DBE911C99E2D}" type="presOf" srcId="{B9FBBEA8-C173-4FC8-9AA5-A63FBFC60A9F}" destId="{81AACCE0-1DBE-4B1F-8FA0-6265C7AE8C7C}" srcOrd="0" destOrd="0" presId="urn:microsoft.com/office/officeart/2005/8/layout/cycle3"/>
    <dgm:cxn modelId="{B54FAE9A-D786-4821-8016-1A2C3A37177C}" srcId="{40EAB80A-9552-4705-A49F-0A8720F86828}" destId="{944A3E4C-4DFC-4969-ABEB-FE7F102D132A}" srcOrd="2" destOrd="0" parTransId="{D1A1CB9E-5C2A-4245-B8FD-D4E21E8B54F1}" sibTransId="{C0D49A7E-A680-49BB-9EA1-86C0AE606F7F}"/>
    <dgm:cxn modelId="{AEB464B4-F0A2-4EF6-8714-913560104E08}" type="presOf" srcId="{47FB0534-9864-45E2-AFB5-63CF57DCD7BC}" destId="{5353C23A-6A37-4A40-B1F5-D02B13EFFFAD}" srcOrd="0" destOrd="0" presId="urn:microsoft.com/office/officeart/2005/8/layout/cycle3"/>
    <dgm:cxn modelId="{CF1975C5-0B5A-4C1E-89F5-E8AC83A98D02}" srcId="{40EAB80A-9552-4705-A49F-0A8720F86828}" destId="{892EBA6F-B1CD-49B4-B3CC-C1BB51BEED35}" srcOrd="0" destOrd="0" parTransId="{23C9CA8A-4AFF-4F68-80BC-7255E992C7FC}" sibTransId="{E836F88E-F391-4426-8AE6-795A00EEC332}"/>
    <dgm:cxn modelId="{7BD7B9C5-319A-420C-BB21-50240BD870D1}" srcId="{40EAB80A-9552-4705-A49F-0A8720F86828}" destId="{B9FBBEA8-C173-4FC8-9AA5-A63FBFC60A9F}" srcOrd="1" destOrd="0" parTransId="{7B7DA001-4A6D-4C79-A769-6CE9D840E7E7}" sibTransId="{0A175437-FB82-4FA8-A0EF-E2B705FC4ED1}"/>
    <dgm:cxn modelId="{E5916C8E-5965-4188-89DF-4FF835FA6613}" type="presParOf" srcId="{CAEA7B3A-928E-4E0B-B52C-8286B71C2DD3}" destId="{8E54D577-B3D8-42CE-8326-2C676E0B849A}" srcOrd="0" destOrd="0" presId="urn:microsoft.com/office/officeart/2005/8/layout/cycle3"/>
    <dgm:cxn modelId="{ABF27ED6-BFFC-48E7-B513-1076EE64CB80}" type="presParOf" srcId="{8E54D577-B3D8-42CE-8326-2C676E0B849A}" destId="{0E81968B-AABD-47CA-865D-CE20FB298E7D}" srcOrd="0" destOrd="0" presId="urn:microsoft.com/office/officeart/2005/8/layout/cycle3"/>
    <dgm:cxn modelId="{40E3A57C-5637-4101-8A73-6D854E9CBE0E}" type="presParOf" srcId="{8E54D577-B3D8-42CE-8326-2C676E0B849A}" destId="{465789AB-1557-4860-9DBA-AAE78BBD4E35}" srcOrd="1" destOrd="0" presId="urn:microsoft.com/office/officeart/2005/8/layout/cycle3"/>
    <dgm:cxn modelId="{3A1CCC67-F0F1-41B1-877D-C32D6503CC6E}" type="presParOf" srcId="{8E54D577-B3D8-42CE-8326-2C676E0B849A}" destId="{81AACCE0-1DBE-4B1F-8FA0-6265C7AE8C7C}" srcOrd="2" destOrd="0" presId="urn:microsoft.com/office/officeart/2005/8/layout/cycle3"/>
    <dgm:cxn modelId="{EA925F76-D605-4FEA-A711-BBEB1A37B607}" type="presParOf" srcId="{8E54D577-B3D8-42CE-8326-2C676E0B849A}" destId="{B7B0E53D-9C9F-4D61-A4A9-8A71E77F86E5}" srcOrd="3" destOrd="0" presId="urn:microsoft.com/office/officeart/2005/8/layout/cycle3"/>
    <dgm:cxn modelId="{568627B0-9694-44BD-8EEE-D74AC3619643}" type="presParOf" srcId="{8E54D577-B3D8-42CE-8326-2C676E0B849A}" destId="{5353C23A-6A37-4A40-B1F5-D02B13EFFFAD}" srcOrd="4" destOrd="0" presId="urn:microsoft.com/office/officeart/2005/8/layout/cycle3"/>
    <dgm:cxn modelId="{09755C08-7C6C-4DFB-BD15-0893345B85A4}" type="presParOf" srcId="{8E54D577-B3D8-42CE-8326-2C676E0B849A}" destId="{AEECF18D-4E60-4E1B-9AA7-F5BB2DC6DDC8}" srcOrd="5" destOrd="0" presId="urn:microsoft.com/office/officeart/2005/8/layout/cycle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5789AB-1557-4860-9DBA-AAE78BBD4E35}">
      <dsp:nvSpPr>
        <dsp:cNvPr id="0" name=""/>
        <dsp:cNvSpPr/>
      </dsp:nvSpPr>
      <dsp:spPr>
        <a:xfrm>
          <a:off x="984670" y="-397674"/>
          <a:ext cx="1839328" cy="1839328"/>
        </a:xfrm>
        <a:prstGeom prst="circularArrow">
          <a:avLst>
            <a:gd name="adj1" fmla="val 5544"/>
            <a:gd name="adj2" fmla="val 330680"/>
            <a:gd name="adj3" fmla="val 11720217"/>
            <a:gd name="adj4" fmla="val 18804165"/>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E81968B-AABD-47CA-865D-CE20FB298E7D}">
      <dsp:nvSpPr>
        <dsp:cNvPr id="0" name=""/>
        <dsp:cNvSpPr/>
      </dsp:nvSpPr>
      <dsp:spPr>
        <a:xfrm>
          <a:off x="1171143" y="-45499"/>
          <a:ext cx="1466382" cy="419838"/>
        </a:xfrm>
        <a:prstGeom prst="roundRect">
          <a:avLst/>
        </a:prstGeom>
        <a:gradFill flip="none" rotWithShape="1">
          <a:gsLst>
            <a:gs pos="0">
              <a:srgbClr val="DDEBCF"/>
            </a:gs>
            <a:gs pos="50000">
              <a:srgbClr val="9CB86E"/>
            </a:gs>
            <a:gs pos="100000">
              <a:srgbClr val="156B13"/>
            </a:gs>
          </a:gsLst>
          <a:path path="rect">
            <a:fillToRect l="100000" t="100000"/>
          </a:path>
          <a:tileRect r="-100000" b="-100000"/>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l-GR" sz="700" kern="1200" baseline="0">
              <a:solidFill>
                <a:sysClr val="windowText" lastClr="000000"/>
              </a:solidFill>
            </a:rPr>
            <a:t>ΥΠΟΥΡΓΕΙΟ ΑΓΡΟΤΙΚΗΣ ΑΝΑΠΤΥΞΗΣ ΚΑΙ ΤΡΟΦΙΜΩΝ</a:t>
          </a:r>
        </a:p>
      </dsp:txBody>
      <dsp:txXfrm>
        <a:off x="1191638" y="-25004"/>
        <a:ext cx="1425392" cy="378848"/>
      </dsp:txXfrm>
    </dsp:sp>
    <dsp:sp modelId="{81AACCE0-1DBE-4B1F-8FA0-6265C7AE8C7C}">
      <dsp:nvSpPr>
        <dsp:cNvPr id="0" name=""/>
        <dsp:cNvSpPr/>
      </dsp:nvSpPr>
      <dsp:spPr>
        <a:xfrm>
          <a:off x="2312662" y="578288"/>
          <a:ext cx="791454" cy="475814"/>
        </a:xfrm>
        <a:prstGeom prst="roundRect">
          <a:avLst/>
        </a:prstGeom>
        <a:gradFill flip="none" rotWithShape="1">
          <a:gsLst>
            <a:gs pos="0">
              <a:srgbClr val="DDEBCF"/>
            </a:gs>
            <a:gs pos="50000">
              <a:srgbClr val="9CB86E"/>
            </a:gs>
            <a:gs pos="100000">
              <a:srgbClr val="156B13"/>
            </a:gs>
          </a:gsLst>
          <a:path path="rect">
            <a:fillToRect l="100000" t="100000"/>
          </a:path>
          <a:tileRect r="-100000" b="-100000"/>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l-GR" sz="700" kern="1200" baseline="0">
              <a:solidFill>
                <a:sysClr val="windowText" lastClr="000000"/>
              </a:solidFill>
            </a:rPr>
            <a:t>ΓΕΝΙΚΗ ΔΙΕΥΘΥΝΣΗ ΤΡΟΦΙΜΩΝ</a:t>
          </a:r>
        </a:p>
      </dsp:txBody>
      <dsp:txXfrm>
        <a:off x="2335889" y="601515"/>
        <a:ext cx="745000" cy="429360"/>
      </dsp:txXfrm>
    </dsp:sp>
    <dsp:sp modelId="{B7B0E53D-9C9F-4D61-A4A9-8A71E77F86E5}">
      <dsp:nvSpPr>
        <dsp:cNvPr id="0" name=""/>
        <dsp:cNvSpPr/>
      </dsp:nvSpPr>
      <dsp:spPr>
        <a:xfrm>
          <a:off x="1975182" y="1176105"/>
          <a:ext cx="953369" cy="444069"/>
        </a:xfrm>
        <a:prstGeom prst="roundRect">
          <a:avLst/>
        </a:prstGeom>
        <a:gradFill flip="none" rotWithShape="1">
          <a:gsLst>
            <a:gs pos="2000">
              <a:srgbClr val="DDEBCF">
                <a:alpha val="97000"/>
              </a:srgbClr>
            </a:gs>
            <a:gs pos="50000">
              <a:srgbClr val="9CB86E"/>
            </a:gs>
            <a:gs pos="100000">
              <a:srgbClr val="156B13"/>
            </a:gs>
          </a:gsLst>
          <a:path path="rect">
            <a:fillToRect l="100000" t="100000"/>
          </a:path>
          <a:tileRect r="-100000" b="-100000"/>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l-GR" sz="700" kern="1200" baseline="0">
              <a:solidFill>
                <a:sysClr val="windowText" lastClr="000000"/>
              </a:solidFill>
            </a:rPr>
            <a:t>ΔΙΕΥΘΥΝΣΗ ΠΟΙΟΤΗΤΑΣ ΚΑΙ ΑΣΦΑΛΕΙΑΣ ΤΡΟΦΙΜΩΝ</a:t>
          </a:r>
        </a:p>
      </dsp:txBody>
      <dsp:txXfrm>
        <a:off x="1996860" y="1197783"/>
        <a:ext cx="910013" cy="400713"/>
      </dsp:txXfrm>
    </dsp:sp>
    <dsp:sp modelId="{5353C23A-6A37-4A40-B1F5-D02B13EFFFAD}">
      <dsp:nvSpPr>
        <dsp:cNvPr id="0" name=""/>
        <dsp:cNvSpPr/>
      </dsp:nvSpPr>
      <dsp:spPr>
        <a:xfrm>
          <a:off x="0" y="1206145"/>
          <a:ext cx="1786960" cy="557199"/>
        </a:xfrm>
        <a:prstGeom prst="roundRect">
          <a:avLst/>
        </a:prstGeom>
        <a:gradFill flip="none" rotWithShape="1">
          <a:gsLst>
            <a:gs pos="0">
              <a:srgbClr val="DDEBCF"/>
            </a:gs>
            <a:gs pos="50000">
              <a:srgbClr val="9CB86E"/>
            </a:gs>
            <a:gs pos="100000">
              <a:srgbClr val="156B13"/>
            </a:gs>
          </a:gsLst>
          <a:path path="rect">
            <a:fillToRect l="100000" t="100000"/>
          </a:path>
          <a:tileRect r="-100000" b="-100000"/>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l-GR" sz="700" b="1" i="0" kern="1200" baseline="0">
              <a:solidFill>
                <a:sysClr val="windowText" lastClr="000000"/>
              </a:solidFill>
            </a:rPr>
            <a:t>ΠΕΡΙΦΕΡΕΙΑΚΟ ΚΕΝΤΡΟ ΠΡΟΣΤΑΣΙΑΣ ΦΥΤΩΝ  ΠΟΙΟΤΙΚΟΥ ΚΑΙ ΦΥΤΟΫΓΕΙΟΝΟΜΙΚΟΥ ΕΛΕΓΧΟΥ ΚΑΒΑΛΑΣ</a:t>
          </a:r>
        </a:p>
      </dsp:txBody>
      <dsp:txXfrm>
        <a:off x="27200" y="1233345"/>
        <a:ext cx="1732560" cy="502799"/>
      </dsp:txXfrm>
    </dsp:sp>
    <dsp:sp modelId="{AEECF18D-4E60-4E1B-9AA7-F5BB2DC6DDC8}">
      <dsp:nvSpPr>
        <dsp:cNvPr id="0" name=""/>
        <dsp:cNvSpPr/>
      </dsp:nvSpPr>
      <dsp:spPr>
        <a:xfrm>
          <a:off x="404486" y="493575"/>
          <a:ext cx="1859711" cy="684809"/>
        </a:xfrm>
        <a:prstGeom prst="flowChartConnector">
          <a:avLst/>
        </a:prstGeom>
        <a:gradFill rotWithShape="0">
          <a:gsLst>
            <a:gs pos="0">
              <a:srgbClr val="FFF200"/>
            </a:gs>
            <a:gs pos="45000">
              <a:srgbClr val="FF7A00"/>
            </a:gs>
            <a:gs pos="70000">
              <a:srgbClr val="FF0300"/>
            </a:gs>
            <a:gs pos="100000">
              <a:srgbClr val="4D0808"/>
            </a:gs>
          </a:gsLst>
          <a:lin ang="2700000" scaled="0"/>
        </a:gradFill>
        <a:ln w="19050" cap="flat" cmpd="sng" algn="ctr">
          <a:solidFill>
            <a:schemeClr val="accent2">
              <a:lumMod val="50000"/>
            </a:schemeClr>
          </a:solidFill>
          <a:prstDash val="sysDash"/>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l-GR" sz="1000" kern="1200">
              <a:solidFill>
                <a:sysClr val="windowText" lastClr="000000"/>
              </a:solidFill>
            </a:rPr>
            <a:t>ΤΕΧΝΙΚΟ ΔΕΛΤΙΟ ΓΕΩΡΓΙΚΩΝ </a:t>
          </a:r>
          <a:r>
            <a:rPr lang="el-GR" sz="1000" kern="1200" baseline="0">
              <a:solidFill>
                <a:sysClr val="windowText" lastClr="000000"/>
              </a:solidFill>
            </a:rPr>
            <a:t>ΠΡΟΕΙΔΟΠΟΙΗΣΕΩΝ</a:t>
          </a:r>
        </a:p>
      </dsp:txBody>
      <dsp:txXfrm>
        <a:off x="676834" y="593863"/>
        <a:ext cx="1315015" cy="484233"/>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444A1-5EBA-42EC-A877-9A167AA56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4599</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ΥΠΟΥΡΓΕΙΟ ΑΓΡΟΤΙΚΗΣ ΑΝΑΠΤΥΞΗΣ ΚΑΙ ΤΡΟΦΙΜΩΝ</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ΑΓΡΟΤΙΚΗΣ ΑΝΑΠΤΥΞΗΣ ΚΑΙ ΤΡΟΦΙΜΩΝ</dc:title>
  <dc:creator>User</dc:creator>
  <cp:lastModifiedBy>stafis michaelidis</cp:lastModifiedBy>
  <cp:revision>2</cp:revision>
  <cp:lastPrinted>2023-02-02T08:53:00Z</cp:lastPrinted>
  <dcterms:created xsi:type="dcterms:W3CDTF">2025-04-14T06:06:00Z</dcterms:created>
  <dcterms:modified xsi:type="dcterms:W3CDTF">2025-04-14T06:06:00Z</dcterms:modified>
</cp:coreProperties>
</file>