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EE4A" w14:textId="77777777" w:rsidR="008C3AE0" w:rsidRPr="008C3AE0" w:rsidRDefault="008C3AE0" w:rsidP="008C3AE0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1EA08B" wp14:editId="161CBE7E">
            <wp:simplePos x="0" y="0"/>
            <wp:positionH relativeFrom="column">
              <wp:posOffset>210820</wp:posOffset>
            </wp:positionH>
            <wp:positionV relativeFrom="paragraph">
              <wp:posOffset>-8255</wp:posOffset>
            </wp:positionV>
            <wp:extent cx="1000125" cy="536575"/>
            <wp:effectExtent l="0" t="0" r="0" b="0"/>
            <wp:wrapNone/>
            <wp:docPr id="17906011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  <w:r w:rsidRPr="008C3AE0">
        <w:rPr>
          <w:rFonts w:ascii="Calibri" w:eastAsia="Calibri" w:hAnsi="Calibri"/>
          <w:sz w:val="22"/>
          <w:szCs w:val="22"/>
          <w:lang w:val="en-US"/>
        </w:rPr>
        <w:t>NOVAGREEN</w:t>
      </w:r>
      <w:r w:rsidRPr="008C3AE0">
        <w:rPr>
          <w:rFonts w:ascii="Calibri" w:eastAsia="Calibri" w:hAnsi="Calibri"/>
          <w:sz w:val="22"/>
          <w:szCs w:val="22"/>
        </w:rPr>
        <w:t xml:space="preserve"> </w:t>
      </w:r>
      <w:r w:rsidRPr="008C3AE0">
        <w:rPr>
          <w:rFonts w:ascii="Calibri" w:eastAsia="Calibri" w:hAnsi="Calibri"/>
          <w:sz w:val="22"/>
          <w:szCs w:val="22"/>
          <w:lang w:val="en-US"/>
        </w:rPr>
        <w:t>A</w:t>
      </w:r>
      <w:r w:rsidRPr="008C3AE0">
        <w:rPr>
          <w:rFonts w:ascii="Calibri" w:eastAsia="Calibri" w:hAnsi="Calibri"/>
          <w:sz w:val="22"/>
          <w:szCs w:val="22"/>
        </w:rPr>
        <w:t>.</w:t>
      </w:r>
      <w:r w:rsidRPr="008C3AE0">
        <w:rPr>
          <w:rFonts w:ascii="Calibri" w:eastAsia="Calibri" w:hAnsi="Calibri"/>
          <w:sz w:val="22"/>
          <w:szCs w:val="22"/>
          <w:lang w:val="en-US"/>
        </w:rPr>
        <w:t>E</w:t>
      </w:r>
      <w:r w:rsidRPr="008C3AE0">
        <w:rPr>
          <w:rFonts w:ascii="Calibri" w:eastAsia="Calibri" w:hAnsi="Calibri"/>
          <w:sz w:val="22"/>
          <w:szCs w:val="22"/>
        </w:rPr>
        <w:t xml:space="preserve">   </w:t>
      </w:r>
      <w:r w:rsidRPr="008C3AE0">
        <w:rPr>
          <w:rFonts w:ascii="Calibri" w:eastAsia="Calibri" w:hAnsi="Calibri"/>
          <w:sz w:val="16"/>
          <w:szCs w:val="16"/>
        </w:rPr>
        <w:t>10</w:t>
      </w:r>
      <w:r w:rsidRPr="008C3AE0">
        <w:rPr>
          <w:rFonts w:ascii="Calibri" w:eastAsia="Calibri" w:hAnsi="Calibri"/>
          <w:sz w:val="16"/>
          <w:szCs w:val="16"/>
          <w:vertAlign w:val="superscript"/>
        </w:rPr>
        <w:t>Ο</w:t>
      </w:r>
      <w:r w:rsidRPr="008C3AE0">
        <w:rPr>
          <w:rFonts w:ascii="Calibri" w:eastAsia="Calibri" w:hAnsi="Calibri"/>
          <w:sz w:val="16"/>
          <w:szCs w:val="16"/>
        </w:rPr>
        <w:t xml:space="preserve"> ΧΛΜ ΠΑΛ. Ε.Ο.  ΓΙΑΝΝΙΤΣΩΝ- ΕΔΕΣΣΗΣ (ΠΑΛΑΙΦΥΤΟ)</w:t>
      </w:r>
    </w:p>
    <w:bookmarkEnd w:id="0"/>
    <w:bookmarkEnd w:id="1"/>
    <w:p w14:paraId="7E2E24C7" w14:textId="77777777" w:rsidR="008C3AE0" w:rsidRDefault="008C3AE0" w:rsidP="008C3AE0">
      <w:pPr>
        <w:pStyle w:val="1"/>
        <w:rPr>
          <w:rFonts w:ascii="Calibri" w:eastAsia="Calibri" w:hAnsi="Calibri"/>
          <w:sz w:val="22"/>
          <w:szCs w:val="22"/>
        </w:rPr>
      </w:pPr>
    </w:p>
    <w:p w14:paraId="48E106DA" w14:textId="740C477B" w:rsidR="00D352CF" w:rsidRPr="008C3AE0" w:rsidRDefault="00D352CF" w:rsidP="008C3AE0">
      <w:pPr>
        <w:jc w:val="center"/>
      </w:pPr>
      <w:r>
        <w:rPr>
          <w:b/>
          <w:sz w:val="28"/>
          <w:szCs w:val="28"/>
        </w:rPr>
        <w:t>ΠΡΟΓΡΑΜΜΑ   Π</w:t>
      </w:r>
      <w:r w:rsidR="008C3A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Ε</w:t>
      </w:r>
      <w:r w:rsidR="008C3A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ΡΟΔΟΠΗΣ </w:t>
      </w:r>
      <w:r w:rsidR="00213C58">
        <w:rPr>
          <w:b/>
          <w:sz w:val="28"/>
          <w:szCs w:val="28"/>
        </w:rPr>
        <w:tab/>
      </w:r>
      <w:r w:rsidR="008C3AE0">
        <w:rPr>
          <w:b/>
          <w:sz w:val="28"/>
          <w:szCs w:val="28"/>
        </w:rPr>
        <w:t xml:space="preserve"> </w:t>
      </w:r>
      <w:r w:rsidR="0026517E">
        <w:rPr>
          <w:b/>
        </w:rPr>
        <w:t>31</w:t>
      </w:r>
      <w:r w:rsidR="008C3AE0">
        <w:rPr>
          <w:b/>
        </w:rPr>
        <w:t xml:space="preserve">.03 </w:t>
      </w:r>
      <w:r w:rsidR="008C3AE0" w:rsidRPr="008C3AE0">
        <w:rPr>
          <w:b/>
        </w:rPr>
        <w:t>-</w:t>
      </w:r>
      <w:r w:rsidR="0026517E">
        <w:rPr>
          <w:b/>
        </w:rPr>
        <w:t>04</w:t>
      </w:r>
      <w:r w:rsidR="008C3AE0" w:rsidRPr="008C3AE0">
        <w:rPr>
          <w:b/>
        </w:rPr>
        <w:t>.0</w:t>
      </w:r>
      <w:r w:rsidR="0026517E">
        <w:rPr>
          <w:b/>
        </w:rPr>
        <w:t>4</w:t>
      </w:r>
      <w:r w:rsidR="008C3AE0" w:rsidRPr="008C3AE0">
        <w:rPr>
          <w:b/>
        </w:rPr>
        <w:t>.2025</w:t>
      </w:r>
    </w:p>
    <w:p w14:paraId="7BD0A58B" w14:textId="77777777" w:rsidR="00D352CF" w:rsidRPr="0021357E" w:rsidRDefault="00D352CF" w:rsidP="00D352CF">
      <w:pPr>
        <w:rPr>
          <w:b/>
        </w:rPr>
      </w:pPr>
    </w:p>
    <w:p w14:paraId="58134FC5" w14:textId="770A88D8" w:rsidR="00D352CF" w:rsidRPr="0021357E" w:rsidRDefault="00CC05B5" w:rsidP="008C3AE0">
      <w:pPr>
        <w:tabs>
          <w:tab w:val="left" w:pos="52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C3AE0">
        <w:rPr>
          <w:b/>
          <w:sz w:val="22"/>
          <w:szCs w:val="22"/>
        </w:rPr>
        <w:t xml:space="preserve">   </w:t>
      </w:r>
      <w:r w:rsidR="00987125">
        <w:rPr>
          <w:b/>
          <w:sz w:val="22"/>
          <w:szCs w:val="22"/>
        </w:rPr>
        <w:tab/>
      </w: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69BC901E" w14:textId="77777777" w:rsidTr="002606A9">
        <w:trPr>
          <w:trHeight w:val="901"/>
        </w:trPr>
        <w:tc>
          <w:tcPr>
            <w:tcW w:w="2159" w:type="dxa"/>
            <w:shd w:val="clear" w:color="000000" w:fill="FFFFFF"/>
          </w:tcPr>
          <w:p w14:paraId="77E81E04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1ED47D69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58DBE5A8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ΔΕΥΤΈΡΑ</w:t>
            </w:r>
          </w:p>
          <w:p w14:paraId="070646EF" w14:textId="2C8450A3" w:rsidR="00FE4565" w:rsidRPr="0026517E" w:rsidRDefault="0026517E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31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.03.2025</w:t>
            </w:r>
          </w:p>
        </w:tc>
        <w:tc>
          <w:tcPr>
            <w:tcW w:w="2159" w:type="dxa"/>
            <w:shd w:val="clear" w:color="000000" w:fill="FFFFFF"/>
          </w:tcPr>
          <w:p w14:paraId="16DBFDB1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ΤΡΙΤΗ</w:t>
            </w:r>
          </w:p>
          <w:p w14:paraId="10A031FD" w14:textId="74A4787D" w:rsidR="00FE4565" w:rsidRPr="0026517E" w:rsidRDefault="0026517E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01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14:paraId="6CAA83B6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ΤΕΤΆΡΤΗ</w:t>
            </w:r>
          </w:p>
          <w:p w14:paraId="648BBDEC" w14:textId="14AED002" w:rsidR="00FE4565" w:rsidRPr="0026517E" w:rsidRDefault="0026517E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02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14:paraId="6001FAA6" w14:textId="77777777" w:rsidR="00FE4565" w:rsidRPr="0026517E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ΠΕΜΠΤΗ</w:t>
            </w:r>
          </w:p>
          <w:p w14:paraId="46F98C12" w14:textId="18794FE0" w:rsidR="00FE4565" w:rsidRPr="0026517E" w:rsidRDefault="0026517E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03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02" w:type="dxa"/>
            <w:shd w:val="clear" w:color="000000" w:fill="FFFFFF"/>
          </w:tcPr>
          <w:p w14:paraId="6E7F593D" w14:textId="77777777" w:rsidR="00FE4565" w:rsidRPr="0026517E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ΠΑΡΑΣΚΕΥΉ</w:t>
            </w:r>
          </w:p>
          <w:p w14:paraId="268F7D09" w14:textId="1DE2D305" w:rsidR="00FE4565" w:rsidRPr="0026517E" w:rsidRDefault="0026517E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04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</w:tr>
      <w:tr w:rsidR="00AD440F" w:rsidRPr="008D3C1D" w14:paraId="5881ED5E" w14:textId="77777777" w:rsidTr="0026517E">
        <w:trPr>
          <w:trHeight w:val="1918"/>
        </w:trPr>
        <w:tc>
          <w:tcPr>
            <w:tcW w:w="2159" w:type="dxa"/>
            <w:shd w:val="clear" w:color="000000" w:fill="FFFFFF"/>
          </w:tcPr>
          <w:p w14:paraId="01F1C48A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30D9C5A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2C3407B5" w14:textId="77777777" w:rsidR="005757B4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14:paraId="63188185" w14:textId="77777777" w:rsidR="00AD440F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3E2DB232" w14:textId="1F54C7A3" w:rsidR="007D41D3" w:rsidRPr="008D3C1D" w:rsidRDefault="008C3AE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 ΧΟΥΣΕΪΝ</w:t>
            </w:r>
          </w:p>
          <w:p w14:paraId="7A19EAB2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  <w:vAlign w:val="center"/>
          </w:tcPr>
          <w:p w14:paraId="4F4DBA41" w14:textId="77777777" w:rsidR="00AD440F" w:rsidRPr="008D3C1D" w:rsidRDefault="00AD440F" w:rsidP="0026517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3EF38BC" w14:textId="6066C093" w:rsidR="00AD440F" w:rsidRPr="008D3C1D" w:rsidRDefault="00AD440F" w:rsidP="0026517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</w:t>
            </w:r>
            <w:r w:rsidR="0026517E">
              <w:rPr>
                <w:rFonts w:ascii="Arial Narrow" w:hAnsi="Arial Narrow" w:cs="Calibri"/>
                <w:sz w:val="20"/>
                <w:szCs w:val="20"/>
                <w:lang w:eastAsia="el-GR"/>
              </w:rPr>
              <w:t>Σ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  <w:r w:rsidR="0026517E">
              <w:rPr>
                <w:rFonts w:ascii="Arial Narrow" w:hAnsi="Arial Narrow" w:cs="Calibri"/>
                <w:sz w:val="20"/>
                <w:szCs w:val="20"/>
                <w:lang w:eastAsia="el-GR"/>
              </w:rPr>
              <w:t>-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ΑΓ</w:t>
            </w:r>
            <w:r w:rsidR="0026517E">
              <w:rPr>
                <w:rFonts w:ascii="Arial Narrow" w:hAnsi="Arial Narrow" w:cs="Calibri"/>
                <w:sz w:val="20"/>
                <w:szCs w:val="20"/>
                <w:lang w:eastAsia="el-GR"/>
              </w:rPr>
              <w:t>-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ΦΣ</w:t>
            </w:r>
            <w:r w:rsidR="0026517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14:paraId="3B607E6E" w14:textId="0406E7BF" w:rsidR="00AD440F" w:rsidRPr="008D3C1D" w:rsidRDefault="00AD440F" w:rsidP="0026517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92" w:type="dxa"/>
            <w:shd w:val="clear" w:color="000000" w:fill="FFFFFF"/>
          </w:tcPr>
          <w:p w14:paraId="7FDF1ECB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2DAD53F9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6D7B459B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2D2A3675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4777F6C1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60421231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ΠΑΓΟΥΡΙΑ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3E29E35D" w14:textId="127B761C" w:rsidR="002606A9" w:rsidRPr="008C3AE0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59" w:type="dxa"/>
            <w:shd w:val="clear" w:color="000000" w:fill="FFFFFF"/>
            <w:vAlign w:val="center"/>
          </w:tcPr>
          <w:p w14:paraId="27F2A241" w14:textId="4E6AF4F3" w:rsidR="008D3C1D" w:rsidRDefault="0026517E" w:rsidP="0026517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ΜΙΚΡΟ ΚΑΙ ΜΕΓΑΛΟ ΔΟΥΚΑΤΑ ΚΟΣΜΙΟ</w:t>
            </w:r>
          </w:p>
          <w:p w14:paraId="61225D8C" w14:textId="63E59887" w:rsidR="0026517E" w:rsidRDefault="0026517E" w:rsidP="0026517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14:paraId="3B50619D" w14:textId="3B50CA5A" w:rsidR="0026517E" w:rsidRDefault="0026517E" w:rsidP="0026517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14:paraId="499156BE" w14:textId="2E19021B" w:rsidR="0026517E" w:rsidRDefault="0026517E" w:rsidP="0026517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 ΑΓ. ΘΕΟΔΩΡΟΙ</w:t>
            </w:r>
          </w:p>
          <w:p w14:paraId="17C55605" w14:textId="5A56458F" w:rsidR="0026517E" w:rsidRPr="008D3C1D" w:rsidRDefault="0026517E" w:rsidP="008C3AE0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14:paraId="0881A95A" w14:textId="77777777" w:rsidR="00AA05DD" w:rsidRPr="008D3C1D" w:rsidRDefault="00AA05D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14:paraId="714AA9A0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585A4759" w14:textId="77777777" w:rsidR="00DF0C5F" w:rsidRPr="008D3C1D" w:rsidRDefault="00DF0C5F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1A7014A6" w14:textId="77777777" w:rsidR="008D3C1D" w:rsidRPr="008D3C1D" w:rsidRDefault="00DF0C5F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58D4ECAF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4241840F" w14:textId="258846A7" w:rsidR="00774673" w:rsidRPr="008C3AE0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667405DE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0C120E5D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2BBDAACD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264E49F9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2478A495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425AAEBE" w14:textId="780B2A3D" w:rsidR="00AD440F" w:rsidRPr="008C3AE0" w:rsidRDefault="008D3C1D" w:rsidP="008C3A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</w:tc>
        <w:tc>
          <w:tcPr>
            <w:tcW w:w="2102" w:type="dxa"/>
            <w:shd w:val="clear" w:color="000000" w:fill="FFFFFF"/>
            <w:vAlign w:val="center"/>
          </w:tcPr>
          <w:p w14:paraId="2BEE90A8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7A304A81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29A73006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0DEA2515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6A9D545E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693CB1E8" w14:textId="5F60617E" w:rsidR="00AD440F" w:rsidRPr="008C3AE0" w:rsidRDefault="00501654" w:rsidP="008C3A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8D3C1D" w:rsidRPr="008D3C1D" w14:paraId="56B36CF7" w14:textId="77777777" w:rsidTr="0026517E">
        <w:trPr>
          <w:trHeight w:val="1"/>
        </w:trPr>
        <w:tc>
          <w:tcPr>
            <w:tcW w:w="2159" w:type="dxa"/>
            <w:shd w:val="clear" w:color="000000" w:fill="FFFFFF"/>
          </w:tcPr>
          <w:p w14:paraId="0B7C120F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31CD73EF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1E5714A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4A37F913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  <w:vAlign w:val="center"/>
          </w:tcPr>
          <w:p w14:paraId="1C4DC5DF" w14:textId="3762B281" w:rsidR="0026517E" w:rsidRPr="008D3C1D" w:rsidRDefault="008D3C1D" w:rsidP="0026517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  <w:r w:rsidR="0026517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    </w:t>
            </w:r>
          </w:p>
          <w:p w14:paraId="605B3BE5" w14:textId="130272C7" w:rsidR="008D3C1D" w:rsidRPr="008D3C1D" w:rsidRDefault="0026517E" w:rsidP="0026517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067D4BA5" w14:textId="77777777" w:rsidR="008D3C1D" w:rsidRPr="008D3C1D" w:rsidRDefault="008D3C1D" w:rsidP="0026517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  <w:vAlign w:val="center"/>
          </w:tcPr>
          <w:p w14:paraId="0788335A" w14:textId="0FCE76FE" w:rsidR="008D3C1D" w:rsidRPr="008C3AE0" w:rsidRDefault="00501654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59" w:type="dxa"/>
            <w:shd w:val="clear" w:color="000000" w:fill="FFFFFF"/>
            <w:vAlign w:val="center"/>
          </w:tcPr>
          <w:p w14:paraId="0484786C" w14:textId="34BC9C71" w:rsidR="008D3C1D" w:rsidRPr="008D3C1D" w:rsidRDefault="0026517E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67023A7B" w14:textId="7EB79C33" w:rsidR="008D3C1D" w:rsidRPr="008C3AE0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563E1B34" w14:textId="64F05DFD" w:rsidR="008D3C1D" w:rsidRPr="008C3AE0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  <w:vAlign w:val="center"/>
          </w:tcPr>
          <w:p w14:paraId="27A67A53" w14:textId="77777777" w:rsidR="008D3C1D" w:rsidRPr="008D3C1D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2AFE014" w14:textId="77777777" w:rsidR="008D3C1D" w:rsidRPr="008D3C1D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BF30FD7" w14:textId="77777777" w:rsidR="008D3C1D" w:rsidRPr="008D3C1D" w:rsidRDefault="008D3C1D" w:rsidP="008C3A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14:paraId="3C6832F9" w14:textId="77777777" w:rsidR="00D352CF" w:rsidRDefault="00D352CF" w:rsidP="00D352CF"/>
    <w:p w14:paraId="04783BE0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39DA372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5E7"/>
    <w:rsid w:val="000F5D82"/>
    <w:rsid w:val="00103E26"/>
    <w:rsid w:val="00127F7E"/>
    <w:rsid w:val="001460DB"/>
    <w:rsid w:val="00184585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6517E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D1606"/>
    <w:rsid w:val="004E2662"/>
    <w:rsid w:val="004F09E9"/>
    <w:rsid w:val="004F16E5"/>
    <w:rsid w:val="004F7C90"/>
    <w:rsid w:val="005012F8"/>
    <w:rsid w:val="00501654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C3AE0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87125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00634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A1AA8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5150"/>
  <w15:docId w15:val="{462FD3A5-C7E3-4DB7-B3CC-A0F8B23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4360-E9DC-4C2B-A209-836235C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2022-05-08T15:46:00Z</cp:lastPrinted>
  <dcterms:created xsi:type="dcterms:W3CDTF">2025-03-31T04:47:00Z</dcterms:created>
  <dcterms:modified xsi:type="dcterms:W3CDTF">2025-03-31T04:47:00Z</dcterms:modified>
</cp:coreProperties>
</file>