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6C916" w14:textId="77777777" w:rsidR="00B107B7" w:rsidRPr="0098706C" w:rsidRDefault="00B107B7" w:rsidP="00C94EDD">
      <w:pPr>
        <w:jc w:val="center"/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</w:pPr>
      <w:r w:rsidRPr="00B107B7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ΔΕΛΤΙΟ ΤΥΠΟΥ </w:t>
      </w:r>
      <w:r w:rsidR="002D1D0E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 ΓΙΑ </w:t>
      </w:r>
      <w:r w:rsidR="00316F30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2</w:t>
      </w:r>
      <w:r w:rsidR="00C443A2" w:rsidRPr="00C443A2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8</w:t>
      </w:r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-0</w:t>
      </w:r>
      <w:r w:rsidR="0098706C" w:rsidRPr="0098706C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7</w:t>
      </w:r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-202</w:t>
      </w:r>
      <w:r w:rsidR="0098706C" w:rsidRPr="0098706C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3</w:t>
      </w:r>
    </w:p>
    <w:p w14:paraId="767CF208" w14:textId="77777777" w:rsidR="00C94EDD" w:rsidRPr="00B107B7" w:rsidRDefault="00C94EDD" w:rsidP="003B7CFF">
      <w:pPr>
        <w:jc w:val="both"/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</w:pPr>
    </w:p>
    <w:p w14:paraId="325E2115" w14:textId="43F7EB10" w:rsidR="00A85AB1" w:rsidRDefault="003B7CFF" w:rsidP="003B7CFF">
      <w:pPr>
        <w:jc w:val="both"/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</w:pP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Για</w:t>
      </w:r>
      <w:r w:rsidR="008B5955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τ</w:t>
      </w:r>
      <w:r w:rsidR="00E167F3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ην</w:t>
      </w:r>
      <w:r w:rsidR="0098706C" w:rsidRPr="0098706C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="00C443A2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Παρασκευή</w:t>
      </w:r>
      <w:r w:rsidR="00F228C9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="00316F30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2</w:t>
      </w:r>
      <w:r w:rsidR="00C443A2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8</w:t>
      </w:r>
      <w:r w:rsidRPr="00A85AB1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-0</w:t>
      </w:r>
      <w:r w:rsidR="0098706C" w:rsidRPr="0098706C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7</w:t>
      </w:r>
      <w:r w:rsidRPr="00A85AB1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-202</w:t>
      </w:r>
      <w:r w:rsidR="0098706C" w:rsidRPr="0098706C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3</w:t>
      </w: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Pr="00241A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ο Χάρτης Πρόβλεψης Κινδύνου Πυρκαγιάς της Γενικής Γραμματείας Πολιτικής Προστασίας, </w:t>
      </w:r>
      <w:r w:rsidRPr="00B77F7C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προβλέπει υψηλό κίνδυνο πυρκαγιάς, </w:t>
      </w:r>
      <w:r w:rsidRPr="00F464C1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κατηγορία</w:t>
      </w:r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ς  </w:t>
      </w:r>
      <w:r w:rsidRPr="00F464C1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κινδύνου 3</w:t>
      </w:r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 </w:t>
      </w:r>
      <w:r w:rsidRPr="003B7CFF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για τις περιοχές των </w:t>
      </w:r>
      <w:r w:rsidRPr="00A85AB1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Δασαρχείων Αλεξανδρούπολης</w:t>
      </w:r>
      <w:r w:rsidR="00B659A0" w:rsidRPr="00B659A0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,</w:t>
      </w:r>
      <w:r w:rsidR="00E874AF"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 xml:space="preserve"> </w:t>
      </w:r>
      <w:r w:rsidR="00E874AF" w:rsidRPr="00E874AF"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>Νήσος Σαμοθράκης</w:t>
      </w:r>
      <w:r w:rsidR="00C443A2"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 xml:space="preserve"> και</w:t>
      </w:r>
      <w:r w:rsidR="00B23064" w:rsidRPr="00E874AF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Pr="00E167F3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Σουφλί</w:t>
      </w:r>
      <w:r w:rsidR="00E167F3" w:rsidRPr="00E167F3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ου.</w:t>
      </w:r>
      <w:r w:rsidRPr="003B7CFF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Για το λόγο</w:t>
      </w:r>
      <w:r w:rsidR="00F8609C" w:rsidRPr="00F8609C">
        <w:rPr>
          <w:rFonts w:ascii="Calibri" w:hAnsi="Calibri" w:cs="Calibri"/>
          <w:bCs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Pr="003B7CFF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αυτό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τίθεται σε ισχύ η </w:t>
      </w:r>
      <w:r w:rsidR="00BA1FFB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υπ αριθ.182840/1639/14</w:t>
      </w:r>
      <w:r w:rsidR="0098706C" w:rsidRPr="0098706C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-6-2023  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απόφαση του </w:t>
      </w:r>
      <w:r w:rsidR="0098706C" w:rsidRPr="0098706C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Αντιπεριφερειάρχη Έβρου,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σύμφωνα με την οποία</w:t>
      </w: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Pr="003B7CFF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</w:t>
      </w: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α</w:t>
      </w:r>
      <w:r w:rsidRPr="00241A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παγ</w:t>
      </w: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ορεύεται η</w:t>
      </w:r>
      <w:r w:rsidRPr="00241A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διέλευση, 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η </w:t>
      </w:r>
      <w:r w:rsidRPr="00241A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παραμονή και 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η </w:t>
      </w:r>
      <w:r w:rsidRPr="00241A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κυκλοφορία προσώπων και οχημάτων, </w:t>
      </w:r>
      <w:bookmarkStart w:id="0" w:name="_Hlk105587185"/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από τις </w:t>
      </w:r>
      <w:r w:rsidRPr="00617F56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8:00 </w:t>
      </w:r>
      <w:r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το πρωί</w:t>
      </w:r>
      <w:r w:rsidRPr="00617F56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 έως τις 22:00</w:t>
      </w:r>
      <w:bookmarkEnd w:id="0"/>
      <w:r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 το βράδυ</w:t>
      </w:r>
      <w:r w:rsidR="00B8182F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 </w:t>
      </w:r>
      <w:r w:rsidR="002C7809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τ</w:t>
      </w:r>
      <w:r w:rsidR="00E167F3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ης</w:t>
      </w:r>
      <w:r w:rsidR="002C7809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 </w:t>
      </w:r>
      <w:r w:rsidR="0098706C" w:rsidRPr="0098706C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 </w:t>
      </w:r>
      <w:r w:rsidR="00C443A2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Παρασκευή</w:t>
      </w:r>
      <w:r w:rsidR="00E167F3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ς</w:t>
      </w:r>
      <w:r w:rsidR="00B8182F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 </w:t>
      </w:r>
      <w:r w:rsidR="00316F30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2</w:t>
      </w:r>
      <w:r w:rsidR="00C443A2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8</w:t>
      </w:r>
      <w:r w:rsidR="00B8182F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-</w:t>
      </w:r>
      <w:r w:rsidR="0098706C" w:rsidRPr="0098706C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7</w:t>
      </w:r>
      <w:r w:rsidR="00B8182F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-202</w:t>
      </w:r>
      <w:r w:rsidR="0098706C" w:rsidRPr="0098706C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3</w:t>
      </w:r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,</w:t>
      </w:r>
      <w:r w:rsidRPr="00617F56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στις παρακάτω δασικές περιοχές </w:t>
      </w:r>
      <w:r w:rsidR="00A85AB1" w:rsidRPr="00744690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ανά Δασαρχείο:</w:t>
      </w:r>
    </w:p>
    <w:p w14:paraId="6027F187" w14:textId="77777777" w:rsidR="00A85AB1" w:rsidRDefault="00A85AB1" w:rsidP="00A85AB1">
      <w:pPr>
        <w:spacing w:line="360" w:lineRule="auto"/>
        <w:jc w:val="both"/>
        <w:rPr>
          <w:rFonts w:ascii="Calibri" w:hAnsi="Calibri"/>
          <w:b/>
          <w:color w:val="FF0000"/>
          <w:sz w:val="22"/>
          <w:szCs w:val="22"/>
          <w:u w:val="single"/>
          <w:lang w:val="el-GR" w:eastAsia="ar-SA" w:bidi="ar-SA"/>
        </w:rPr>
      </w:pPr>
      <w:r w:rsidRPr="00EB64E2"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>Α)</w:t>
      </w:r>
      <w:r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 xml:space="preserve"> </w:t>
      </w:r>
      <w:r w:rsidRPr="00EB64E2"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 xml:space="preserve">ΠΕΡΙΟΧΗ ΔΑΣΑΡΧΕΙΟΥ </w:t>
      </w:r>
      <w:r w:rsidRPr="00F464C1"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  <w:t>ΑΛΕΞ/ΠΟΛΗΣ</w:t>
      </w:r>
    </w:p>
    <w:p w14:paraId="7769AC25" w14:textId="77777777" w:rsidR="00A85AB1" w:rsidRPr="007F7DD3" w:rsidRDefault="00A85AB1" w:rsidP="00A85AB1">
      <w:pPr>
        <w:numPr>
          <w:ilvl w:val="0"/>
          <w:numId w:val="1"/>
        </w:numPr>
        <w:spacing w:line="360" w:lineRule="auto"/>
        <w:ind w:left="0" w:firstLine="426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Αναδασώσεις Κίρκης - Συκορράχης,</w:t>
      </w:r>
    </w:p>
    <w:p w14:paraId="2BFDFB0F" w14:textId="77777777"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Χώρος αναψυχής Συκορράχης, </w:t>
      </w:r>
    </w:p>
    <w:p w14:paraId="49952C6A" w14:textId="77777777"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Αναδασώσεις Μεσημβρίας</w:t>
      </w:r>
    </w:p>
    <w:p w14:paraId="7AD5C0A9" w14:textId="77777777"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Αναδασώσεις Κομάρου – Ατάρνης</w:t>
      </w:r>
    </w:p>
    <w:p w14:paraId="754D11A5" w14:textId="77777777"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Δάσος &amp; Χώρος αναψυχής Ιάνας </w:t>
      </w:r>
    </w:p>
    <w:p w14:paraId="28AAE9B1" w14:textId="77777777"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Περιαστικό δάσος Παλαγίας (Βόρεια,  Νότια &amp; Γήπεδο Παλαγίας)</w:t>
      </w:r>
    </w:p>
    <w:p w14:paraId="3FD403CB" w14:textId="77777777"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Αναδασώσεις έναντι Κ.Α.Α.Υ. Μάκρης</w:t>
      </w:r>
    </w:p>
    <w:p w14:paraId="43A24A14" w14:textId="77777777"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Άλσος γαλλικού σταθμού Ο.Σ.Ε.</w:t>
      </w:r>
    </w:p>
    <w:p w14:paraId="4400B81C" w14:textId="77777777" w:rsidR="00A85AB1" w:rsidRPr="00011812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>
        <w:rPr>
          <w:rFonts w:ascii="Calibri" w:hAnsi="Calibri"/>
          <w:color w:val="auto"/>
          <w:sz w:val="22"/>
          <w:szCs w:val="22"/>
          <w:lang w:val="el-GR" w:eastAsia="ar-SA" w:bidi="ar-SA"/>
        </w:rPr>
        <w:t>Δασική περιοχή</w:t>
      </w:r>
      <w:r w:rsidRPr="003C2EF9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Αετοχωρίου-Πεύκων-Λουτρού </w:t>
      </w:r>
    </w:p>
    <w:p w14:paraId="6AA3D1A7" w14:textId="77777777" w:rsidR="00E874AF" w:rsidRPr="00533CA1" w:rsidRDefault="00E874AF" w:rsidP="00E874AF">
      <w:pPr>
        <w:spacing w:line="360" w:lineRule="auto"/>
        <w:jc w:val="both"/>
        <w:rPr>
          <w:rFonts w:ascii="Calibri" w:hAnsi="Calibri"/>
          <w:b/>
          <w:bCs/>
          <w:color w:val="auto"/>
          <w:sz w:val="22"/>
          <w:szCs w:val="22"/>
          <w:u w:val="single"/>
          <w:lang w:val="el-GR" w:eastAsia="ar-SA" w:bidi="ar-SA"/>
        </w:rPr>
      </w:pPr>
      <w:r w:rsidRPr="00533CA1">
        <w:rPr>
          <w:rFonts w:ascii="Calibri" w:hAnsi="Calibri"/>
          <w:b/>
          <w:bCs/>
          <w:color w:val="auto"/>
          <w:sz w:val="22"/>
          <w:szCs w:val="22"/>
          <w:u w:val="single"/>
          <w:lang w:val="el-GR" w:eastAsia="ar-SA" w:bidi="ar-SA"/>
        </w:rPr>
        <w:t>Β) ΠΕΡΙΟΧΗ ΔΑΣΑΡΧΕΙΟ ΑΛΕΞ/ΠΟΛΗΣ – ΝΗΣΟΣ ΣΑΜΟΘΡΑΚΗ</w:t>
      </w:r>
    </w:p>
    <w:p w14:paraId="29AED873" w14:textId="77777777" w:rsidR="00E874AF" w:rsidRPr="00533CA1" w:rsidRDefault="00E874AF" w:rsidP="00E874AF">
      <w:pPr>
        <w:numPr>
          <w:ilvl w:val="0"/>
          <w:numId w:val="3"/>
        </w:numPr>
        <w:spacing w:line="360" w:lineRule="auto"/>
        <w:ind w:left="709" w:hanging="283"/>
        <w:jc w:val="both"/>
        <w:rPr>
          <w:rFonts w:ascii="Calibri" w:hAnsi="Calibri"/>
          <w:b/>
          <w:bCs/>
          <w:color w:val="auto"/>
          <w:sz w:val="22"/>
          <w:szCs w:val="22"/>
          <w:u w:val="single"/>
          <w:lang w:val="el-GR" w:eastAsia="ar-SA" w:bidi="ar-SA"/>
        </w:rPr>
      </w:pPr>
      <w:r w:rsidRPr="00533CA1">
        <w:rPr>
          <w:rFonts w:ascii="Calibri" w:hAnsi="Calibri"/>
          <w:color w:val="auto"/>
          <w:sz w:val="22"/>
          <w:szCs w:val="22"/>
          <w:lang w:val="el-GR" w:eastAsia="ar-SA" w:bidi="ar-SA"/>
        </w:rPr>
        <w:t>Περιαστικό Δάσος Χώρας Σαμοθράκης</w:t>
      </w:r>
    </w:p>
    <w:p w14:paraId="33B27305" w14:textId="77777777" w:rsidR="00A85AB1" w:rsidRDefault="00356D75" w:rsidP="00A85AB1">
      <w:p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356D75">
        <w:rPr>
          <w:rFonts w:ascii="Calibri" w:hAnsi="Calibri"/>
          <w:b/>
          <w:bCs/>
          <w:sz w:val="22"/>
          <w:szCs w:val="22"/>
          <w:u w:val="single"/>
          <w:lang w:val="el-GR" w:eastAsia="ar-SA" w:bidi="ar-SA"/>
        </w:rPr>
        <w:t>Γ</w:t>
      </w:r>
      <w:r w:rsidR="00A85AB1" w:rsidRPr="00356D75"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>)</w:t>
      </w:r>
      <w:r w:rsidR="00A85AB1"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 xml:space="preserve"> </w:t>
      </w:r>
      <w:r w:rsidR="00A85AB1" w:rsidRPr="00EB64E2"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 xml:space="preserve">ΠΕΡΙΟΧΗ </w:t>
      </w:r>
      <w:r w:rsidR="00A85AB1" w:rsidRPr="00241ABD"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  <w:t>ΔΑΣΑΡΧΕΙΟΥ ΣΟΥΦΛΙΟΥ</w:t>
      </w:r>
    </w:p>
    <w:p w14:paraId="5FF345FB" w14:textId="77777777" w:rsidR="00A85AB1" w:rsidRPr="0098706C" w:rsidRDefault="00A85AB1" w:rsidP="00A85AB1">
      <w:pPr>
        <w:spacing w:line="360" w:lineRule="auto"/>
        <w:ind w:left="709" w:hanging="283"/>
        <w:jc w:val="both"/>
        <w:rPr>
          <w:rFonts w:ascii="Calibri" w:hAnsi="Calibri"/>
          <w:color w:val="auto"/>
          <w:sz w:val="22"/>
          <w:szCs w:val="22"/>
          <w:lang w:val="el-GR" w:eastAsia="ar-SA" w:bidi="ar-SA"/>
        </w:rPr>
      </w:pPr>
      <w:r w:rsidRPr="007F7DD3"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>1.</w:t>
      </w: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Εθνικό Πάρκο Δάσους Δαδιάς – Λευκίμης – Σουφλίου - περιοχή Α,</w:t>
      </w:r>
      <w:r w:rsidR="0098706C" w:rsidRPr="0098706C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με εξαίρεση την καμένη έκταση από την πυρκαγιά της 21ης Ιουλίου 2022</w:t>
      </w:r>
    </w:p>
    <w:p w14:paraId="12D08CBF" w14:textId="77777777" w:rsidR="00DA5234" w:rsidRPr="00DA5234" w:rsidRDefault="00DA5234" w:rsidP="00B107B7">
      <w:pPr>
        <w:jc w:val="both"/>
        <w:rPr>
          <w:rFonts w:ascii="Calibri" w:hAnsi="Calibri"/>
          <w:color w:val="auto"/>
          <w:sz w:val="22"/>
          <w:szCs w:val="22"/>
          <w:lang w:val="el-GR" w:eastAsia="ar-SA" w:bidi="ar-SA"/>
        </w:rPr>
      </w:pPr>
    </w:p>
    <w:p w14:paraId="65B437B4" w14:textId="77777777" w:rsidR="00A85AB1" w:rsidRPr="00A85AB1" w:rsidRDefault="00A85AB1" w:rsidP="00B107B7">
      <w:pPr>
        <w:jc w:val="both"/>
        <w:rPr>
          <w:rFonts w:ascii="Calibri" w:hAnsi="Calibri"/>
          <w:color w:val="auto"/>
          <w:sz w:val="22"/>
          <w:szCs w:val="22"/>
          <w:lang w:val="el-GR" w:eastAsia="ar-SA" w:bidi="ar-SA"/>
        </w:rPr>
      </w:pPr>
      <w:r w:rsidRPr="00A85AB1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Από την απαγόρευση εξαιρούνται  οι περιπτώσεις που αναφέρονται στο άρθρο 130 του ν. 4926/2022 (πρόσωπα που κατοικούν ή εργάζονται στις περιοχές του άρθρου 129, καθώς και πρόσωπα που μετακινούνται εντός του οδικού δικτύου). </w:t>
      </w:r>
    </w:p>
    <w:p w14:paraId="4DC9D6B2" w14:textId="77777777" w:rsidR="00FE65F2" w:rsidRDefault="00A85AB1" w:rsidP="00B107B7">
      <w:pPr>
        <w:jc w:val="both"/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</w:pPr>
      <w:r w:rsidRPr="00A85AB1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Σύμφωνα με τον νόμο για κάθε παράβαση της απαγόρευσης επιβάλλεται διοικητικό </w:t>
      </w:r>
      <w:r w:rsidRPr="00A85AB1"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>πρόστιμο τριακοσίων (300) ευρώ</w:t>
      </w:r>
      <w:r w:rsidRPr="00A85AB1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. Οι αρμόδιες αρχές για τη διασφάλιση εφαρμογής της απόφασης απαγόρευσης κυκλοφορίας και τη βεβαίωση του διοικητικού προστίμου, ορίζονται τα αρμόδια όργανα της </w:t>
      </w:r>
      <w:r w:rsidRPr="00B107B7"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 xml:space="preserve">Ελληνικής Αστυνομίας, του Πυροσβεστικού Σώματος, της </w:t>
      </w:r>
    </w:p>
    <w:p w14:paraId="533E507E" w14:textId="77777777" w:rsidR="00FE65F2" w:rsidRPr="00DA5234" w:rsidRDefault="00A85AB1" w:rsidP="00DA5234">
      <w:pPr>
        <w:jc w:val="both"/>
        <w:rPr>
          <w:rFonts w:ascii="Calibri" w:hAnsi="Calibri"/>
          <w:color w:val="auto"/>
          <w:sz w:val="22"/>
          <w:szCs w:val="22"/>
          <w:lang w:val="el-GR" w:eastAsia="ar-SA" w:bidi="ar-SA"/>
        </w:rPr>
      </w:pPr>
      <w:r w:rsidRPr="00B107B7"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>Δασικής Υπηρεσίας και της Δημοτικής Αστυνομίας</w:t>
      </w:r>
      <w:r w:rsidRPr="00A85AB1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.  </w:t>
      </w:r>
      <w:r w:rsidR="00A525C0" w:rsidRPr="00A525C0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                                                                        </w:t>
      </w:r>
    </w:p>
    <w:p w14:paraId="18A2C5D9" w14:textId="77777777" w:rsidR="00A525C0" w:rsidRPr="00A525C0" w:rsidRDefault="00A525C0" w:rsidP="00B8182F">
      <w:pPr>
        <w:rPr>
          <w:rFonts w:ascii="Calibri" w:hAnsi="Calibri"/>
          <w:color w:val="auto"/>
          <w:sz w:val="22"/>
          <w:szCs w:val="22"/>
          <w:lang w:val="el-GR" w:eastAsia="ar-SA" w:bidi="ar-SA"/>
        </w:rPr>
      </w:pPr>
    </w:p>
    <w:p w14:paraId="378CC1AA" w14:textId="77777777" w:rsidR="00A85AB1" w:rsidRDefault="0098706C" w:rsidP="00B8182F">
      <w:pPr>
        <w:rPr>
          <w:rFonts w:asciiTheme="minorHAnsi" w:eastAsiaTheme="minorHAnsi" w:hAnsiTheme="minorHAnsi" w:cstheme="minorBidi"/>
          <w:color w:val="auto"/>
          <w:sz w:val="22"/>
          <w:szCs w:val="22"/>
          <w:lang w:val="el-GR" w:bidi="ar-SA"/>
        </w:rPr>
      </w:pPr>
      <w:r w:rsidRPr="00356D75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Δείτε την  </w:t>
      </w:r>
      <w:r w:rsidR="00B107B7">
        <w:rPr>
          <w:rFonts w:ascii="Calibri" w:hAnsi="Calibri"/>
          <w:color w:val="auto"/>
          <w:sz w:val="22"/>
          <w:szCs w:val="22"/>
          <w:lang w:val="el-GR" w:eastAsia="ar-SA" w:bidi="ar-SA"/>
        </w:rPr>
        <w:t>Απόφαση:</w:t>
      </w:r>
      <w:r w:rsidR="00B107B7" w:rsidRPr="00B107B7">
        <w:rPr>
          <w:rFonts w:asciiTheme="minorHAnsi" w:eastAsiaTheme="minorHAnsi" w:hAnsiTheme="minorHAnsi" w:cstheme="minorBidi"/>
          <w:color w:val="auto"/>
          <w:sz w:val="22"/>
          <w:szCs w:val="22"/>
          <w:lang w:val="el-GR" w:bidi="ar-SA"/>
        </w:rPr>
        <w:t xml:space="preserve"> </w:t>
      </w:r>
    </w:p>
    <w:p w14:paraId="2DEE7A90" w14:textId="77777777" w:rsidR="00B8182F" w:rsidRPr="007F7DD3" w:rsidRDefault="00B8182F" w:rsidP="00B8182F">
      <w:pPr>
        <w:rPr>
          <w:rFonts w:ascii="Calibri" w:hAnsi="Calibri"/>
          <w:color w:val="auto"/>
          <w:sz w:val="22"/>
          <w:szCs w:val="22"/>
          <w:lang w:val="el-GR" w:eastAsia="ar-SA" w:bidi="ar-SA"/>
        </w:rPr>
      </w:pPr>
    </w:p>
    <w:p w14:paraId="30E0BE0E" w14:textId="77777777" w:rsidR="003B7CFF" w:rsidRDefault="00000000" w:rsidP="003B7CFF">
      <w:pPr>
        <w:jc w:val="both"/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</w:pPr>
      <w:hyperlink r:id="rId5" w:history="1">
        <w:r w:rsidR="0098706C" w:rsidRPr="0098706C">
          <w:rPr>
            <w:rStyle w:val="-"/>
            <w:rFonts w:ascii="Calibri" w:hAnsi="Calibri" w:cs="Calibri"/>
            <w:sz w:val="22"/>
            <w:szCs w:val="22"/>
            <w:shd w:val="clear" w:color="auto" w:fill="FFFFFF"/>
            <w:lang w:val="el-GR"/>
          </w:rPr>
          <w:t>https://diavgeia.gov.gr/doc/%CE%A1%CE%9F8%CE%A37%CE%9B%CE%92-76%CE%A8?inline=true</w:t>
        </w:r>
      </w:hyperlink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  </w:t>
      </w:r>
    </w:p>
    <w:p w14:paraId="38E7ED76" w14:textId="77777777" w:rsidR="00263197" w:rsidRPr="003B7CFF" w:rsidRDefault="00A85AB1">
      <w:pPr>
        <w:rPr>
          <w:lang w:val="el-GR"/>
        </w:rPr>
      </w:pPr>
      <w:r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 </w:t>
      </w:r>
    </w:p>
    <w:sectPr w:rsidR="00263197" w:rsidRPr="003B7CFF" w:rsidSect="00AE4B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B0AC1"/>
    <w:multiLevelType w:val="hybridMultilevel"/>
    <w:tmpl w:val="A9EA0E1E"/>
    <w:lvl w:ilvl="0" w:tplc="78BA15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C1BE3"/>
    <w:multiLevelType w:val="hybridMultilevel"/>
    <w:tmpl w:val="03A06ED0"/>
    <w:lvl w:ilvl="0" w:tplc="985C66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0770F"/>
    <w:multiLevelType w:val="hybridMultilevel"/>
    <w:tmpl w:val="C8944AEA"/>
    <w:lvl w:ilvl="0" w:tplc="76D8C59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 w:val="0"/>
        <w:color w:val="auto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806977058">
    <w:abstractNumId w:val="1"/>
  </w:num>
  <w:num w:numId="2" w16cid:durableId="2048606231">
    <w:abstractNumId w:val="0"/>
  </w:num>
  <w:num w:numId="3" w16cid:durableId="15790510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135D"/>
    <w:rsid w:val="00011812"/>
    <w:rsid w:val="000135E7"/>
    <w:rsid w:val="0002744C"/>
    <w:rsid w:val="000544A8"/>
    <w:rsid w:val="00074479"/>
    <w:rsid w:val="000A0A40"/>
    <w:rsid w:val="000E42EF"/>
    <w:rsid w:val="000F1123"/>
    <w:rsid w:val="0016020E"/>
    <w:rsid w:val="001E7772"/>
    <w:rsid w:val="0022451A"/>
    <w:rsid w:val="00256035"/>
    <w:rsid w:val="00263197"/>
    <w:rsid w:val="00264058"/>
    <w:rsid w:val="002C7809"/>
    <w:rsid w:val="002D1D0E"/>
    <w:rsid w:val="002D1DA9"/>
    <w:rsid w:val="00316F30"/>
    <w:rsid w:val="00356D75"/>
    <w:rsid w:val="0038135D"/>
    <w:rsid w:val="003B7CFF"/>
    <w:rsid w:val="00432708"/>
    <w:rsid w:val="004C54B8"/>
    <w:rsid w:val="00542327"/>
    <w:rsid w:val="0059524A"/>
    <w:rsid w:val="005961E3"/>
    <w:rsid w:val="00612C44"/>
    <w:rsid w:val="00744690"/>
    <w:rsid w:val="007754FF"/>
    <w:rsid w:val="007A467B"/>
    <w:rsid w:val="007E512C"/>
    <w:rsid w:val="00815BFE"/>
    <w:rsid w:val="008B5955"/>
    <w:rsid w:val="00974D73"/>
    <w:rsid w:val="0098706C"/>
    <w:rsid w:val="00A15F09"/>
    <w:rsid w:val="00A331CF"/>
    <w:rsid w:val="00A525C0"/>
    <w:rsid w:val="00A5632B"/>
    <w:rsid w:val="00A85AB1"/>
    <w:rsid w:val="00AE4BF6"/>
    <w:rsid w:val="00B107B7"/>
    <w:rsid w:val="00B172D4"/>
    <w:rsid w:val="00B23064"/>
    <w:rsid w:val="00B659A0"/>
    <w:rsid w:val="00B8182F"/>
    <w:rsid w:val="00BA1FFB"/>
    <w:rsid w:val="00C443A2"/>
    <w:rsid w:val="00C94EDD"/>
    <w:rsid w:val="00D05387"/>
    <w:rsid w:val="00DA4275"/>
    <w:rsid w:val="00DA5234"/>
    <w:rsid w:val="00DC0A6D"/>
    <w:rsid w:val="00DF30C3"/>
    <w:rsid w:val="00DF7AB5"/>
    <w:rsid w:val="00E00EA3"/>
    <w:rsid w:val="00E167F3"/>
    <w:rsid w:val="00E874AF"/>
    <w:rsid w:val="00F228C9"/>
    <w:rsid w:val="00F8609C"/>
    <w:rsid w:val="00FE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BAEAF"/>
  <w15:docId w15:val="{F61F749C-2031-4B6E-A1A0-8A1082D49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CF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AB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B8182F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9870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avgeia.gov.gr/doc/%CE%A1%CE%9F8%CE%A37%CE%9B%CE%92-76%CE%A8?inline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323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Χρυσούλα Πρίγγα</dc:creator>
  <cp:lastModifiedBy>Χρυσούλα Πρίγγα</cp:lastModifiedBy>
  <cp:revision>38</cp:revision>
  <dcterms:created xsi:type="dcterms:W3CDTF">2022-07-31T17:50:00Z</dcterms:created>
  <dcterms:modified xsi:type="dcterms:W3CDTF">2023-07-27T10:19:00Z</dcterms:modified>
</cp:coreProperties>
</file>